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44CD2" w14:textId="77777777" w:rsidR="00BF6D56" w:rsidRPr="00DD68F4" w:rsidRDefault="00BF6D56" w:rsidP="00BF6D56"/>
    <w:p w14:paraId="3B13DD32" w14:textId="77777777" w:rsidR="004F7402" w:rsidRPr="00DD68F4" w:rsidRDefault="004F7402" w:rsidP="00BF6D56"/>
    <w:p w14:paraId="041996E4" w14:textId="77777777" w:rsidR="00D82DA7" w:rsidRPr="00DD68F4" w:rsidRDefault="00D82DA7" w:rsidP="00BF6D56"/>
    <w:p w14:paraId="26E785A1" w14:textId="414F28F6" w:rsidR="00583B66" w:rsidRPr="00583B66" w:rsidRDefault="00583B66" w:rsidP="00583B66">
      <w:pPr>
        <w:jc w:val="center"/>
      </w:pPr>
      <w:r w:rsidRPr="00583B66">
        <w:rPr>
          <w:noProof/>
        </w:rPr>
        <w:drawing>
          <wp:inline distT="0" distB="0" distL="0" distR="0" wp14:anchorId="5A3463DA" wp14:editId="11D6DE5B">
            <wp:extent cx="3204375" cy="1955800"/>
            <wp:effectExtent l="0" t="0" r="0" b="0"/>
            <wp:docPr id="2045995659"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66357" cy="2115702"/>
                    </a:xfrm>
                    <a:prstGeom prst="rect">
                      <a:avLst/>
                    </a:prstGeom>
                    <a:noFill/>
                    <a:ln>
                      <a:noFill/>
                    </a:ln>
                  </pic:spPr>
                </pic:pic>
              </a:graphicData>
            </a:graphic>
          </wp:inline>
        </w:drawing>
      </w:r>
    </w:p>
    <w:p w14:paraId="64BE667E" w14:textId="6672B91C" w:rsidR="00382539" w:rsidRPr="00DD68F4" w:rsidRDefault="00382539" w:rsidP="00BF6D56">
      <w:pPr>
        <w:jc w:val="center"/>
        <w:rPr>
          <w:b/>
          <w:sz w:val="32"/>
        </w:rPr>
      </w:pPr>
    </w:p>
    <w:p w14:paraId="776EDC6B" w14:textId="77777777" w:rsidR="00382539" w:rsidRPr="00DD68F4" w:rsidRDefault="00382539" w:rsidP="00BF6D56">
      <w:pPr>
        <w:jc w:val="center"/>
        <w:rPr>
          <w:b/>
          <w:sz w:val="32"/>
        </w:rPr>
      </w:pPr>
    </w:p>
    <w:p w14:paraId="730ADD3E" w14:textId="77777777" w:rsidR="00BF6D56" w:rsidRPr="00DD68F4" w:rsidRDefault="00BF6D56" w:rsidP="00BF6D56">
      <w:pPr>
        <w:jc w:val="center"/>
        <w:rPr>
          <w:b/>
          <w:sz w:val="32"/>
        </w:rPr>
      </w:pPr>
      <w:r w:rsidRPr="00DD68F4">
        <w:rPr>
          <w:b/>
          <w:sz w:val="32"/>
        </w:rPr>
        <w:t xml:space="preserve">REQUEST FOR </w:t>
      </w:r>
      <w:r w:rsidR="00563F64">
        <w:rPr>
          <w:b/>
          <w:sz w:val="32"/>
        </w:rPr>
        <w:t>QUOTATION</w:t>
      </w:r>
    </w:p>
    <w:p w14:paraId="02D694C7" w14:textId="77777777" w:rsidR="00BF6D56" w:rsidRPr="00DD68F4" w:rsidRDefault="00653FB3" w:rsidP="00BF6D56">
      <w:pPr>
        <w:jc w:val="center"/>
        <w:rPr>
          <w:b/>
          <w:sz w:val="32"/>
        </w:rPr>
      </w:pPr>
      <w:r>
        <w:rPr>
          <w:b/>
          <w:sz w:val="32"/>
        </w:rPr>
        <w:t>For</w:t>
      </w:r>
    </w:p>
    <w:p w14:paraId="7D165681" w14:textId="10092D76" w:rsidR="00BF6D56" w:rsidRPr="00DD68F4" w:rsidRDefault="0031425C" w:rsidP="00BF6D56">
      <w:pPr>
        <w:jc w:val="center"/>
        <w:rPr>
          <w:b/>
          <w:sz w:val="32"/>
        </w:rPr>
      </w:pPr>
      <w:r w:rsidRPr="0031425C">
        <w:rPr>
          <w:b/>
          <w:sz w:val="32"/>
        </w:rPr>
        <w:t>Integrated Care Management System</w:t>
      </w:r>
      <w:r w:rsidR="00563F64">
        <w:rPr>
          <w:b/>
          <w:sz w:val="32"/>
        </w:rPr>
        <w:t xml:space="preserve"> (ICMS)</w:t>
      </w:r>
    </w:p>
    <w:p w14:paraId="5D018641" w14:textId="77777777" w:rsidR="0090548B" w:rsidRDefault="0090548B" w:rsidP="00BF6D56">
      <w:pPr>
        <w:jc w:val="center"/>
        <w:rPr>
          <w:b/>
          <w:sz w:val="32"/>
        </w:rPr>
      </w:pPr>
    </w:p>
    <w:p w14:paraId="6EC02F15" w14:textId="77777777" w:rsidR="001252A1" w:rsidRPr="00DD68F4" w:rsidRDefault="00BF6D56" w:rsidP="00BF6D56">
      <w:pPr>
        <w:jc w:val="center"/>
        <w:rPr>
          <w:b/>
          <w:sz w:val="32"/>
        </w:rPr>
      </w:pPr>
      <w:r w:rsidRPr="00DD68F4">
        <w:rPr>
          <w:b/>
          <w:sz w:val="32"/>
        </w:rPr>
        <w:t>FOR</w:t>
      </w:r>
    </w:p>
    <w:p w14:paraId="5DDB3695" w14:textId="57D7D75D" w:rsidR="00A449E5" w:rsidRPr="00DD68F4" w:rsidRDefault="00B25A0D" w:rsidP="00A449E5">
      <w:pPr>
        <w:jc w:val="center"/>
        <w:rPr>
          <w:b/>
          <w:sz w:val="30"/>
        </w:rPr>
        <w:sectPr w:rsidR="00A449E5" w:rsidRPr="00DD68F4" w:rsidSect="00E67398">
          <w:footerReference w:type="even" r:id="rId14"/>
          <w:footerReference w:type="default" r:id="rId15"/>
          <w:footerReference w:type="first" r:id="rId16"/>
          <w:pgSz w:w="12240" w:h="15840"/>
          <w:pgMar w:top="1440" w:right="1440" w:bottom="1440" w:left="1440" w:header="720" w:footer="720" w:gutter="0"/>
          <w:cols w:space="720"/>
          <w:titlePg/>
          <w:docGrid w:linePitch="272"/>
        </w:sectPr>
      </w:pPr>
      <w:r>
        <w:rPr>
          <w:b/>
          <w:sz w:val="36"/>
        </w:rPr>
        <w:t>WCAAA</w:t>
      </w:r>
    </w:p>
    <w:p w14:paraId="3993029B" w14:textId="77777777" w:rsidR="00073A40" w:rsidRPr="00DD68F4" w:rsidRDefault="00073A40">
      <w:pPr>
        <w:spacing w:before="0" w:after="0" w:line="240" w:lineRule="auto"/>
      </w:pPr>
      <w:bookmarkStart w:id="0" w:name="_Toc247544503"/>
    </w:p>
    <w:p w14:paraId="0396E444" w14:textId="77777777" w:rsidR="00A449E5" w:rsidRPr="00653FB3" w:rsidRDefault="00A449E5" w:rsidP="00A449E5">
      <w:pPr>
        <w:pStyle w:val="Subtitle"/>
        <w:rPr>
          <w:b/>
        </w:rPr>
      </w:pPr>
      <w:r w:rsidRPr="00653FB3">
        <w:rPr>
          <w:b/>
        </w:rPr>
        <w:t>TABLE OF CONTENTS</w:t>
      </w:r>
    </w:p>
    <w:p w14:paraId="4EBFC391" w14:textId="670EBCCC" w:rsidR="006E50E1" w:rsidRDefault="008663B0">
      <w:pPr>
        <w:pStyle w:val="TOC1"/>
        <w:tabs>
          <w:tab w:val="right" w:leader="dot" w:pos="9350"/>
        </w:tabs>
        <w:rPr>
          <w:rFonts w:asciiTheme="minorHAnsi" w:eastAsiaTheme="minorEastAsia" w:hAnsiTheme="minorHAnsi" w:cstheme="minorBidi"/>
          <w:noProof/>
          <w:sz w:val="22"/>
          <w:szCs w:val="22"/>
          <w:lang w:bidi="ar-SA"/>
        </w:rPr>
      </w:pPr>
      <w:r w:rsidRPr="00DD68F4">
        <w:fldChar w:fldCharType="begin"/>
      </w:r>
      <w:r w:rsidR="00A449E5" w:rsidRPr="00DD68F4">
        <w:instrText xml:space="preserve"> TOC \o "1-1" \h \z \u </w:instrText>
      </w:r>
      <w:r w:rsidRPr="00DD68F4">
        <w:fldChar w:fldCharType="separate"/>
      </w:r>
      <w:hyperlink w:anchor="_Toc404010718" w:history="1">
        <w:r w:rsidR="006E50E1" w:rsidRPr="00DE2B5C">
          <w:rPr>
            <w:rStyle w:val="Hyperlink"/>
            <w:noProof/>
          </w:rPr>
          <w:t>PART I: OVERVIEW</w:t>
        </w:r>
        <w:r w:rsidR="006E50E1">
          <w:rPr>
            <w:noProof/>
            <w:webHidden/>
          </w:rPr>
          <w:tab/>
        </w:r>
        <w:r>
          <w:rPr>
            <w:noProof/>
            <w:webHidden/>
          </w:rPr>
          <w:fldChar w:fldCharType="begin"/>
        </w:r>
        <w:r w:rsidR="006E50E1">
          <w:rPr>
            <w:noProof/>
            <w:webHidden/>
          </w:rPr>
          <w:instrText xml:space="preserve"> PAGEREF _Toc404010718 \h </w:instrText>
        </w:r>
        <w:r>
          <w:rPr>
            <w:noProof/>
            <w:webHidden/>
          </w:rPr>
        </w:r>
        <w:r>
          <w:rPr>
            <w:noProof/>
            <w:webHidden/>
          </w:rPr>
          <w:fldChar w:fldCharType="separate"/>
        </w:r>
        <w:r w:rsidR="006E50E1">
          <w:rPr>
            <w:noProof/>
            <w:webHidden/>
          </w:rPr>
          <w:t>3</w:t>
        </w:r>
        <w:r>
          <w:rPr>
            <w:noProof/>
            <w:webHidden/>
          </w:rPr>
          <w:fldChar w:fldCharType="end"/>
        </w:r>
      </w:hyperlink>
    </w:p>
    <w:p w14:paraId="2DBE7ABA" w14:textId="0B90A17A"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19" w:history="1">
        <w:r w:rsidRPr="00DE2B5C">
          <w:rPr>
            <w:rStyle w:val="Hyperlink"/>
            <w:noProof/>
          </w:rPr>
          <w:t>PART II: GENERAL GUIDELINES</w:t>
        </w:r>
        <w:r>
          <w:rPr>
            <w:noProof/>
            <w:webHidden/>
          </w:rPr>
          <w:tab/>
        </w:r>
        <w:r w:rsidR="00F036B9">
          <w:rPr>
            <w:noProof/>
            <w:webHidden/>
          </w:rPr>
          <w:t>38</w:t>
        </w:r>
      </w:hyperlink>
    </w:p>
    <w:p w14:paraId="7F76FE5E"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0" w:history="1">
        <w:r w:rsidRPr="00DE2B5C">
          <w:rPr>
            <w:rStyle w:val="Hyperlink"/>
            <w:noProof/>
          </w:rPr>
          <w:t>PART III: RFQ RESPONSE GUIDELINES</w:t>
        </w:r>
        <w:r>
          <w:rPr>
            <w:noProof/>
            <w:webHidden/>
          </w:rPr>
          <w:tab/>
        </w:r>
        <w:r w:rsidR="008663B0">
          <w:rPr>
            <w:noProof/>
            <w:webHidden/>
          </w:rPr>
          <w:fldChar w:fldCharType="begin"/>
        </w:r>
        <w:r>
          <w:rPr>
            <w:noProof/>
            <w:webHidden/>
          </w:rPr>
          <w:instrText xml:space="preserve"> PAGEREF _Toc404010720 \h </w:instrText>
        </w:r>
        <w:r w:rsidR="008663B0">
          <w:rPr>
            <w:noProof/>
            <w:webHidden/>
          </w:rPr>
        </w:r>
        <w:r w:rsidR="008663B0">
          <w:rPr>
            <w:noProof/>
            <w:webHidden/>
          </w:rPr>
          <w:fldChar w:fldCharType="separate"/>
        </w:r>
        <w:r>
          <w:rPr>
            <w:noProof/>
            <w:webHidden/>
          </w:rPr>
          <w:t>40</w:t>
        </w:r>
        <w:r w:rsidR="008663B0">
          <w:rPr>
            <w:noProof/>
            <w:webHidden/>
          </w:rPr>
          <w:fldChar w:fldCharType="end"/>
        </w:r>
      </w:hyperlink>
    </w:p>
    <w:p w14:paraId="13096352" w14:textId="2F01D93A"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1" w:history="1">
        <w:r w:rsidRPr="00DE2B5C">
          <w:rPr>
            <w:rStyle w:val="Hyperlink"/>
            <w:noProof/>
          </w:rPr>
          <w:t>APPENDIX A: ACKNO</w:t>
        </w:r>
        <w:r w:rsidR="00AE034C">
          <w:rPr>
            <w:rStyle w:val="Hyperlink"/>
            <w:noProof/>
          </w:rPr>
          <w:t>WLEDGEMENT OF BID INVITATION DUE (</w:t>
        </w:r>
        <w:r w:rsidR="00F036B9">
          <w:rPr>
            <w:rStyle w:val="Hyperlink"/>
            <w:noProof/>
          </w:rPr>
          <w:t>10</w:t>
        </w:r>
        <w:r w:rsidR="00AE034C">
          <w:rPr>
            <w:rStyle w:val="Hyperlink"/>
            <w:noProof/>
          </w:rPr>
          <w:t>/</w:t>
        </w:r>
        <w:r w:rsidR="00F036B9">
          <w:rPr>
            <w:rStyle w:val="Hyperlink"/>
            <w:noProof/>
          </w:rPr>
          <w:t>0</w:t>
        </w:r>
        <w:r w:rsidR="00157BE4">
          <w:rPr>
            <w:rStyle w:val="Hyperlink"/>
            <w:noProof/>
          </w:rPr>
          <w:t>7</w:t>
        </w:r>
        <w:r w:rsidR="00B372EE">
          <w:rPr>
            <w:rStyle w:val="Hyperlink"/>
            <w:noProof/>
          </w:rPr>
          <w:t>/2</w:t>
        </w:r>
        <w:r w:rsidRPr="00DE2B5C">
          <w:rPr>
            <w:rStyle w:val="Hyperlink"/>
            <w:noProof/>
          </w:rPr>
          <w:t>4)</w:t>
        </w:r>
        <w:r>
          <w:rPr>
            <w:noProof/>
            <w:webHidden/>
          </w:rPr>
          <w:tab/>
        </w:r>
        <w:r w:rsidR="008663B0">
          <w:rPr>
            <w:noProof/>
            <w:webHidden/>
          </w:rPr>
          <w:fldChar w:fldCharType="begin"/>
        </w:r>
        <w:r>
          <w:rPr>
            <w:noProof/>
            <w:webHidden/>
          </w:rPr>
          <w:instrText xml:space="preserve"> PAGEREF _Toc404010721 \h </w:instrText>
        </w:r>
        <w:r w:rsidR="008663B0">
          <w:rPr>
            <w:noProof/>
            <w:webHidden/>
          </w:rPr>
        </w:r>
        <w:r w:rsidR="008663B0">
          <w:rPr>
            <w:noProof/>
            <w:webHidden/>
          </w:rPr>
          <w:fldChar w:fldCharType="separate"/>
        </w:r>
        <w:r>
          <w:rPr>
            <w:noProof/>
            <w:webHidden/>
          </w:rPr>
          <w:t>45</w:t>
        </w:r>
        <w:r w:rsidR="008663B0">
          <w:rPr>
            <w:noProof/>
            <w:webHidden/>
          </w:rPr>
          <w:fldChar w:fldCharType="end"/>
        </w:r>
      </w:hyperlink>
    </w:p>
    <w:p w14:paraId="6A340E56"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2" w:history="1">
        <w:r w:rsidRPr="00DE2B5C">
          <w:rPr>
            <w:rStyle w:val="Hyperlink"/>
            <w:noProof/>
          </w:rPr>
          <w:t>APPENDIX B: SUPPLIER PROPOSAL COMPLIANCE SHEET</w:t>
        </w:r>
        <w:r>
          <w:rPr>
            <w:noProof/>
            <w:webHidden/>
          </w:rPr>
          <w:tab/>
        </w:r>
        <w:r w:rsidR="008663B0">
          <w:rPr>
            <w:noProof/>
            <w:webHidden/>
          </w:rPr>
          <w:fldChar w:fldCharType="begin"/>
        </w:r>
        <w:r>
          <w:rPr>
            <w:noProof/>
            <w:webHidden/>
          </w:rPr>
          <w:instrText xml:space="preserve"> PAGEREF _Toc404010722 \h </w:instrText>
        </w:r>
        <w:r w:rsidR="008663B0">
          <w:rPr>
            <w:noProof/>
            <w:webHidden/>
          </w:rPr>
        </w:r>
        <w:r w:rsidR="008663B0">
          <w:rPr>
            <w:noProof/>
            <w:webHidden/>
          </w:rPr>
          <w:fldChar w:fldCharType="separate"/>
        </w:r>
        <w:r>
          <w:rPr>
            <w:noProof/>
            <w:webHidden/>
          </w:rPr>
          <w:t>46</w:t>
        </w:r>
        <w:r w:rsidR="008663B0">
          <w:rPr>
            <w:noProof/>
            <w:webHidden/>
          </w:rPr>
          <w:fldChar w:fldCharType="end"/>
        </w:r>
      </w:hyperlink>
    </w:p>
    <w:p w14:paraId="6A16F95E"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3" w:history="1">
        <w:r w:rsidRPr="00DE2B5C">
          <w:rPr>
            <w:rStyle w:val="Hyperlink"/>
            <w:noProof/>
          </w:rPr>
          <w:t>APPENDIX C:  RFQ REQUIREMENTS</w:t>
        </w:r>
        <w:r>
          <w:rPr>
            <w:noProof/>
            <w:webHidden/>
          </w:rPr>
          <w:tab/>
        </w:r>
        <w:r w:rsidR="008663B0">
          <w:rPr>
            <w:noProof/>
            <w:webHidden/>
          </w:rPr>
          <w:fldChar w:fldCharType="begin"/>
        </w:r>
        <w:r>
          <w:rPr>
            <w:noProof/>
            <w:webHidden/>
          </w:rPr>
          <w:instrText xml:space="preserve"> PAGEREF _Toc404010723 \h </w:instrText>
        </w:r>
        <w:r w:rsidR="008663B0">
          <w:rPr>
            <w:noProof/>
            <w:webHidden/>
          </w:rPr>
        </w:r>
        <w:r w:rsidR="008663B0">
          <w:rPr>
            <w:noProof/>
            <w:webHidden/>
          </w:rPr>
          <w:fldChar w:fldCharType="separate"/>
        </w:r>
        <w:r>
          <w:rPr>
            <w:noProof/>
            <w:webHidden/>
          </w:rPr>
          <w:t>47</w:t>
        </w:r>
        <w:r w:rsidR="008663B0">
          <w:rPr>
            <w:noProof/>
            <w:webHidden/>
          </w:rPr>
          <w:fldChar w:fldCharType="end"/>
        </w:r>
      </w:hyperlink>
    </w:p>
    <w:p w14:paraId="0E697C38"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4" w:history="1">
        <w:r w:rsidRPr="00DE2B5C">
          <w:rPr>
            <w:rStyle w:val="Hyperlink"/>
            <w:noProof/>
          </w:rPr>
          <w:t>ATTACHMENT 1: PRICING RESPONSE DOCUMENT</w:t>
        </w:r>
        <w:r>
          <w:rPr>
            <w:noProof/>
            <w:webHidden/>
          </w:rPr>
          <w:tab/>
        </w:r>
        <w:r w:rsidR="008663B0">
          <w:rPr>
            <w:noProof/>
            <w:webHidden/>
          </w:rPr>
          <w:fldChar w:fldCharType="begin"/>
        </w:r>
        <w:r>
          <w:rPr>
            <w:noProof/>
            <w:webHidden/>
          </w:rPr>
          <w:instrText xml:space="preserve"> PAGEREF _Toc404010724 \h </w:instrText>
        </w:r>
        <w:r w:rsidR="008663B0">
          <w:rPr>
            <w:noProof/>
            <w:webHidden/>
          </w:rPr>
        </w:r>
        <w:r w:rsidR="008663B0">
          <w:rPr>
            <w:noProof/>
            <w:webHidden/>
          </w:rPr>
          <w:fldChar w:fldCharType="separate"/>
        </w:r>
        <w:r>
          <w:rPr>
            <w:noProof/>
            <w:webHidden/>
          </w:rPr>
          <w:t>51</w:t>
        </w:r>
        <w:r w:rsidR="008663B0">
          <w:rPr>
            <w:noProof/>
            <w:webHidden/>
          </w:rPr>
          <w:fldChar w:fldCharType="end"/>
        </w:r>
      </w:hyperlink>
    </w:p>
    <w:p w14:paraId="7FCF277D"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5" w:history="1">
        <w:r w:rsidRPr="00DE2B5C">
          <w:rPr>
            <w:rStyle w:val="Hyperlink"/>
            <w:noProof/>
          </w:rPr>
          <w:t>ATTACHMENT 2: RFQ CLARIFICATION QUESTIONS DOCUMENT</w:t>
        </w:r>
        <w:r>
          <w:rPr>
            <w:noProof/>
            <w:webHidden/>
          </w:rPr>
          <w:tab/>
        </w:r>
        <w:r w:rsidR="008663B0">
          <w:rPr>
            <w:noProof/>
            <w:webHidden/>
          </w:rPr>
          <w:fldChar w:fldCharType="begin"/>
        </w:r>
        <w:r>
          <w:rPr>
            <w:noProof/>
            <w:webHidden/>
          </w:rPr>
          <w:instrText xml:space="preserve"> PAGEREF _Toc404010725 \h </w:instrText>
        </w:r>
        <w:r w:rsidR="008663B0">
          <w:rPr>
            <w:noProof/>
            <w:webHidden/>
          </w:rPr>
        </w:r>
        <w:r w:rsidR="008663B0">
          <w:rPr>
            <w:noProof/>
            <w:webHidden/>
          </w:rPr>
          <w:fldChar w:fldCharType="separate"/>
        </w:r>
        <w:r>
          <w:rPr>
            <w:noProof/>
            <w:webHidden/>
          </w:rPr>
          <w:t>51</w:t>
        </w:r>
        <w:r w:rsidR="008663B0">
          <w:rPr>
            <w:noProof/>
            <w:webHidden/>
          </w:rPr>
          <w:fldChar w:fldCharType="end"/>
        </w:r>
      </w:hyperlink>
    </w:p>
    <w:p w14:paraId="492ADAA0" w14:textId="77777777" w:rsidR="006E50E1" w:rsidRDefault="006E50E1">
      <w:pPr>
        <w:pStyle w:val="TOC1"/>
        <w:tabs>
          <w:tab w:val="right" w:leader="dot" w:pos="9350"/>
        </w:tabs>
        <w:rPr>
          <w:rFonts w:asciiTheme="minorHAnsi" w:eastAsiaTheme="minorEastAsia" w:hAnsiTheme="minorHAnsi" w:cstheme="minorBidi"/>
          <w:noProof/>
          <w:sz w:val="22"/>
          <w:szCs w:val="22"/>
          <w:lang w:bidi="ar-SA"/>
        </w:rPr>
      </w:pPr>
      <w:hyperlink w:anchor="_Toc404010726" w:history="1">
        <w:r w:rsidRPr="00DE2B5C">
          <w:rPr>
            <w:rStyle w:val="Hyperlink"/>
            <w:noProof/>
          </w:rPr>
          <w:t xml:space="preserve">ATTACHMENT 3: </w:t>
        </w:r>
        <w:r w:rsidR="00621E18">
          <w:rPr>
            <w:rStyle w:val="Hyperlink"/>
            <w:noProof/>
          </w:rPr>
          <w:t>VENDOR SOLUTION OVERVIEW DOCUMENT</w:t>
        </w:r>
        <w:r>
          <w:rPr>
            <w:noProof/>
            <w:webHidden/>
          </w:rPr>
          <w:tab/>
        </w:r>
        <w:r w:rsidR="008663B0">
          <w:rPr>
            <w:noProof/>
            <w:webHidden/>
          </w:rPr>
          <w:fldChar w:fldCharType="begin"/>
        </w:r>
        <w:r>
          <w:rPr>
            <w:noProof/>
            <w:webHidden/>
          </w:rPr>
          <w:instrText xml:space="preserve"> PAGEREF _Toc404010726 \h </w:instrText>
        </w:r>
        <w:r w:rsidR="008663B0">
          <w:rPr>
            <w:noProof/>
            <w:webHidden/>
          </w:rPr>
        </w:r>
        <w:r w:rsidR="008663B0">
          <w:rPr>
            <w:noProof/>
            <w:webHidden/>
          </w:rPr>
          <w:fldChar w:fldCharType="separate"/>
        </w:r>
        <w:r>
          <w:rPr>
            <w:noProof/>
            <w:webHidden/>
          </w:rPr>
          <w:t>51</w:t>
        </w:r>
        <w:r w:rsidR="008663B0">
          <w:rPr>
            <w:noProof/>
            <w:webHidden/>
          </w:rPr>
          <w:fldChar w:fldCharType="end"/>
        </w:r>
      </w:hyperlink>
    </w:p>
    <w:p w14:paraId="0C11FB7A" w14:textId="77777777" w:rsidR="00A449E5" w:rsidRDefault="008663B0" w:rsidP="00A449E5">
      <w:pPr>
        <w:spacing w:before="0" w:after="0" w:line="240" w:lineRule="auto"/>
        <w:rPr>
          <w:b/>
          <w:bCs/>
          <w:caps/>
          <w:color w:val="FFFFFF"/>
          <w:spacing w:val="15"/>
          <w:sz w:val="22"/>
          <w:szCs w:val="22"/>
        </w:rPr>
      </w:pPr>
      <w:r w:rsidRPr="00DD68F4">
        <w:fldChar w:fldCharType="end"/>
      </w:r>
      <w:r w:rsidR="00A449E5">
        <w:br w:type="page"/>
      </w:r>
    </w:p>
    <w:p w14:paraId="28E93882" w14:textId="77777777" w:rsidR="00F57037" w:rsidRDefault="00F57037" w:rsidP="00F57037">
      <w:pPr>
        <w:pStyle w:val="Heading1"/>
      </w:pPr>
      <w:bookmarkStart w:id="1" w:name="_Toc404010718"/>
      <w:r w:rsidRPr="00B95DA4">
        <w:lastRenderedPageBreak/>
        <w:t xml:space="preserve">PART I: </w:t>
      </w:r>
      <w:r>
        <w:t>OVERVIEW</w:t>
      </w:r>
      <w:bookmarkEnd w:id="1"/>
    </w:p>
    <w:p w14:paraId="1629AE1E" w14:textId="77777777" w:rsidR="000F227F" w:rsidRDefault="000F227F" w:rsidP="000F227F"/>
    <w:p w14:paraId="58097509" w14:textId="77777777" w:rsidR="00157004" w:rsidRDefault="00157004" w:rsidP="00157004">
      <w:pPr>
        <w:pStyle w:val="Heading4"/>
      </w:pPr>
      <w:r>
        <w:t>Project Goal</w:t>
      </w:r>
    </w:p>
    <w:p w14:paraId="7DDBC6B0" w14:textId="77777777" w:rsidR="00696798" w:rsidRDefault="00696798" w:rsidP="00696798"/>
    <w:p w14:paraId="5F682EDC" w14:textId="77777777" w:rsidR="00945E1C" w:rsidRDefault="00945E1C" w:rsidP="00945E1C">
      <w:r w:rsidRPr="00945E1C">
        <w:t>The Western Connecticut Area Agency on Aging (WCAAA), a 501(c)(3) non-profit organization, is transitioning and enhancing its current suite of custom business applications supporting the Connecticut Home Care Program (CHCP) to the Salesforce platform. This migration aims to achieve the following objectives:</w:t>
      </w:r>
      <w:r>
        <w:br/>
      </w:r>
      <w:r w:rsidR="00696798">
        <w:tab/>
      </w:r>
    </w:p>
    <w:p w14:paraId="56B07D92" w14:textId="09AA255E" w:rsidR="00945E1C" w:rsidRDefault="00945E1C" w:rsidP="00945E1C">
      <w:pPr>
        <w:ind w:firstLine="720"/>
      </w:pPr>
      <w:r w:rsidRPr="00945E1C">
        <w:rPr>
          <w:b/>
          <w:bCs/>
        </w:rPr>
        <w:t>1. Streamline Access to Care:</w:t>
      </w:r>
      <w:r>
        <w:t xml:space="preserve"> Accelerate the onboarding process to improve client access to care.</w:t>
      </w:r>
    </w:p>
    <w:p w14:paraId="4BCE3A82" w14:textId="79B83FB8" w:rsidR="00945E1C" w:rsidRDefault="00945E1C" w:rsidP="00945E1C">
      <w:pPr>
        <w:ind w:left="720"/>
      </w:pPr>
      <w:r w:rsidRPr="00945E1C">
        <w:rPr>
          <w:b/>
          <w:bCs/>
        </w:rPr>
        <w:t>2. Enhance Quality of Care:</w:t>
      </w:r>
      <w:r>
        <w:t xml:space="preserve"> Enable more accurate and timely communication with stakeholders to elevate care quality.</w:t>
      </w:r>
    </w:p>
    <w:p w14:paraId="41A7595B" w14:textId="6B8270D9" w:rsidR="00945E1C" w:rsidRDefault="00945E1C" w:rsidP="00945E1C">
      <w:pPr>
        <w:ind w:firstLine="720"/>
      </w:pPr>
      <w:r w:rsidRPr="00945E1C">
        <w:rPr>
          <w:b/>
          <w:bCs/>
        </w:rPr>
        <w:t>3. Optimize Service Delivery:</w:t>
      </w:r>
      <w:r>
        <w:t xml:space="preserve"> Ensure the provision of ‘the right service at the right time’ for clients.</w:t>
      </w:r>
    </w:p>
    <w:p w14:paraId="27D2843A" w14:textId="013921ED" w:rsidR="00696798" w:rsidRDefault="00945E1C" w:rsidP="00945E1C">
      <w:pPr>
        <w:ind w:left="720"/>
      </w:pPr>
      <w:r w:rsidRPr="00945E1C">
        <w:rPr>
          <w:b/>
          <w:bCs/>
        </w:rPr>
        <w:t>4. Boost Operational Efficiency:</w:t>
      </w:r>
      <w:r>
        <w:t xml:space="preserve"> Improve cost-effectiveness and operational efficiency to better meet client needs.</w:t>
      </w:r>
    </w:p>
    <w:p w14:paraId="522779D0" w14:textId="77777777" w:rsidR="00696798" w:rsidRPr="00696798" w:rsidRDefault="00696798" w:rsidP="00696798"/>
    <w:p w14:paraId="4F790B1C" w14:textId="77777777" w:rsidR="00157004" w:rsidRDefault="00157004" w:rsidP="00157004">
      <w:pPr>
        <w:pStyle w:val="Heading4"/>
      </w:pPr>
      <w:r>
        <w:t>Project Description</w:t>
      </w:r>
    </w:p>
    <w:p w14:paraId="71AC163F" w14:textId="77777777" w:rsidR="00E32E98" w:rsidRDefault="00E32E98" w:rsidP="00E32E98"/>
    <w:p w14:paraId="3AA2DC5D" w14:textId="77777777" w:rsidR="00945E1C" w:rsidRDefault="00945E1C" w:rsidP="00945E1C">
      <w:pPr>
        <w:spacing w:before="0" w:after="0" w:line="240" w:lineRule="auto"/>
      </w:pPr>
      <w:r>
        <w:t>WCAAA will transition its current line of business applications and processes to the Salesforce platform, making significant improvements and enhancements to support the four primary project objectives. Along with this conversion and upgrade, WCAAA’s data will be migrated to the new platform, and staff will receive comprehensive training on the updated application.</w:t>
      </w:r>
    </w:p>
    <w:p w14:paraId="14ECA871" w14:textId="77777777" w:rsidR="00945E1C" w:rsidRDefault="00945E1C" w:rsidP="00945E1C">
      <w:pPr>
        <w:spacing w:before="0" w:after="0" w:line="240" w:lineRule="auto"/>
      </w:pPr>
    </w:p>
    <w:p w14:paraId="1D53C927" w14:textId="5606A38F" w:rsidR="00D649CF" w:rsidRDefault="00945E1C" w:rsidP="00945E1C">
      <w:pPr>
        <w:spacing w:before="0" w:after="0" w:line="240" w:lineRule="auto"/>
      </w:pPr>
      <w:r>
        <w:t>WCAAA is seeking a qualified service provider (SUPPLIER) to deliver Salesforce development services in alignment with the requirements outlined in this Request for Quotation document.</w:t>
      </w:r>
      <w:r w:rsidR="00D649CF">
        <w:br w:type="page"/>
      </w:r>
    </w:p>
    <w:p w14:paraId="32589271" w14:textId="77777777" w:rsidR="00D649CF" w:rsidRPr="00DD68F4" w:rsidRDefault="00D649CF" w:rsidP="00003317"/>
    <w:p w14:paraId="0AF6D883" w14:textId="77777777" w:rsidR="00706492" w:rsidRDefault="00F57037" w:rsidP="00706492">
      <w:pPr>
        <w:pStyle w:val="Heading2"/>
        <w:spacing w:before="360" w:after="120"/>
        <w:rPr>
          <w:rStyle w:val="Strong"/>
          <w:b w:val="0"/>
          <w:bCs w:val="0"/>
          <w:caps w:val="0"/>
          <w:spacing w:val="0"/>
          <w:sz w:val="20"/>
          <w:szCs w:val="20"/>
        </w:rPr>
      </w:pPr>
      <w:r w:rsidRPr="00901E7E">
        <w:rPr>
          <w:rStyle w:val="Strong"/>
          <w:b w:val="0"/>
          <w:bCs w:val="0"/>
        </w:rPr>
        <w:t>Scope of work</w:t>
      </w:r>
    </w:p>
    <w:p w14:paraId="3ADCDCCD" w14:textId="77777777" w:rsidR="00F57037" w:rsidRPr="00DD68F4" w:rsidRDefault="00F57037" w:rsidP="00F57037">
      <w:pPr>
        <w:autoSpaceDE w:val="0"/>
        <w:autoSpaceDN w:val="0"/>
        <w:adjustRightInd w:val="0"/>
      </w:pPr>
      <w:r w:rsidRPr="00DD68F4">
        <w:t xml:space="preserve">This </w:t>
      </w:r>
      <w:r w:rsidR="00563F64">
        <w:t>RFQ</w:t>
      </w:r>
      <w:r w:rsidRPr="00DD68F4">
        <w:t xml:space="preserve"> is for procurement of </w:t>
      </w:r>
      <w:r w:rsidR="00C210E7" w:rsidRPr="00DD68F4">
        <w:t xml:space="preserve">the following </w:t>
      </w:r>
      <w:r w:rsidRPr="00DD68F4">
        <w:t>services:</w:t>
      </w:r>
    </w:p>
    <w:p w14:paraId="460F7BB0" w14:textId="77777777" w:rsidR="00BD4731" w:rsidRDefault="00BD4731" w:rsidP="0012362A">
      <w:pPr>
        <w:spacing w:before="60" w:after="60"/>
        <w:ind w:right="-86"/>
        <w:jc w:val="both"/>
        <w:rPr>
          <w:b/>
        </w:rPr>
      </w:pPr>
    </w:p>
    <w:p w14:paraId="2E7DDE06" w14:textId="3DCFCE12" w:rsidR="00945E1C" w:rsidRDefault="0012362A" w:rsidP="0012362A">
      <w:pPr>
        <w:spacing w:before="60" w:after="60"/>
        <w:ind w:right="-86"/>
        <w:jc w:val="both"/>
        <w:rPr>
          <w:b/>
        </w:rPr>
      </w:pPr>
      <w:r w:rsidRPr="008D741C">
        <w:rPr>
          <w:b/>
        </w:rPr>
        <w:t>Phase 1:</w:t>
      </w:r>
      <w:r>
        <w:t xml:space="preserve"> </w:t>
      </w:r>
      <w:r w:rsidR="00090F9F">
        <w:rPr>
          <w:b/>
        </w:rPr>
        <w:t>Requirement</w:t>
      </w:r>
      <w:r w:rsidR="00164421">
        <w:rPr>
          <w:b/>
        </w:rPr>
        <w:t>s</w:t>
      </w:r>
      <w:r w:rsidR="00090F9F">
        <w:rPr>
          <w:b/>
        </w:rPr>
        <w:t xml:space="preserve"> Gathering and A</w:t>
      </w:r>
      <w:r w:rsidRPr="0012362A">
        <w:rPr>
          <w:b/>
        </w:rPr>
        <w:t>nalysis</w:t>
      </w:r>
    </w:p>
    <w:p w14:paraId="5FF7BB0D" w14:textId="4A932B67" w:rsidR="00164421" w:rsidRPr="00164421" w:rsidRDefault="00164421" w:rsidP="007529BB">
      <w:pPr>
        <w:pStyle w:val="ListParagraph"/>
        <w:numPr>
          <w:ilvl w:val="0"/>
          <w:numId w:val="32"/>
        </w:numPr>
        <w:spacing w:before="60" w:after="60"/>
        <w:ind w:right="-86"/>
        <w:jc w:val="both"/>
      </w:pPr>
      <w:r w:rsidRPr="00164421">
        <w:t>Collect and analyze requirements to establish a clear understanding of project needs and objectives.</w:t>
      </w:r>
    </w:p>
    <w:p w14:paraId="024F4F84" w14:textId="77777777" w:rsidR="0012362A" w:rsidRDefault="0012362A" w:rsidP="0012362A">
      <w:pPr>
        <w:spacing w:before="60" w:after="60"/>
        <w:ind w:right="-86"/>
        <w:jc w:val="both"/>
        <w:rPr>
          <w:b/>
        </w:rPr>
      </w:pPr>
      <w:r w:rsidRPr="008D741C">
        <w:rPr>
          <w:b/>
        </w:rPr>
        <w:t>Phase 2:</w:t>
      </w:r>
      <w:r>
        <w:t xml:space="preserve"> </w:t>
      </w:r>
      <w:r w:rsidR="00657EAF" w:rsidRPr="00657EAF">
        <w:rPr>
          <w:b/>
        </w:rPr>
        <w:t>Analysis and</w:t>
      </w:r>
      <w:r w:rsidR="00657EAF">
        <w:t xml:space="preserve"> </w:t>
      </w:r>
      <w:r w:rsidRPr="0012362A">
        <w:rPr>
          <w:b/>
        </w:rPr>
        <w:t>Design</w:t>
      </w:r>
    </w:p>
    <w:p w14:paraId="37AA3C11" w14:textId="7FCCAF12" w:rsidR="0012362A" w:rsidRPr="0012362A" w:rsidRDefault="00164421" w:rsidP="007529BB">
      <w:pPr>
        <w:pStyle w:val="ListParagraph"/>
        <w:numPr>
          <w:ilvl w:val="0"/>
          <w:numId w:val="32"/>
        </w:numPr>
        <w:spacing w:before="60" w:after="60"/>
        <w:ind w:right="-86"/>
        <w:jc w:val="both"/>
        <w:rPr>
          <w:b/>
        </w:rPr>
      </w:pPr>
      <w:r w:rsidRPr="00164421">
        <w:t xml:space="preserve">Define processes and design the Salesforce application, including user interface (UI), database </w:t>
      </w:r>
      <w:r w:rsidR="00FD17D8">
        <w:t>structure</w:t>
      </w:r>
      <w:r w:rsidRPr="00164421">
        <w:t>, data flow, and test plans.</w:t>
      </w:r>
    </w:p>
    <w:p w14:paraId="18CF2C1A" w14:textId="60C43B4A" w:rsidR="0012362A" w:rsidRDefault="0012362A" w:rsidP="0012362A">
      <w:pPr>
        <w:spacing w:before="60" w:after="60"/>
        <w:ind w:right="-86"/>
        <w:jc w:val="both"/>
        <w:rPr>
          <w:b/>
        </w:rPr>
      </w:pPr>
      <w:r w:rsidRPr="00A56661">
        <w:rPr>
          <w:b/>
        </w:rPr>
        <w:t xml:space="preserve">Phase 3: </w:t>
      </w:r>
      <w:r w:rsidR="00164421" w:rsidRPr="00164421">
        <w:rPr>
          <w:b/>
        </w:rPr>
        <w:t>Development</w:t>
      </w:r>
    </w:p>
    <w:p w14:paraId="31D208DF" w14:textId="77777777" w:rsidR="00164421" w:rsidRDefault="00164421" w:rsidP="007529BB">
      <w:pPr>
        <w:pStyle w:val="ListParagraph"/>
        <w:numPr>
          <w:ilvl w:val="0"/>
          <w:numId w:val="32"/>
        </w:numPr>
        <w:spacing w:before="60" w:after="60"/>
        <w:ind w:right="-86"/>
        <w:jc w:val="both"/>
      </w:pPr>
      <w:r>
        <w:t xml:space="preserve">Execute coding, testing, and quality assurance.  </w:t>
      </w:r>
    </w:p>
    <w:p w14:paraId="61AB11CD" w14:textId="07EBEBE4" w:rsidR="00164421" w:rsidRDefault="00164421" w:rsidP="007529BB">
      <w:pPr>
        <w:pStyle w:val="ListParagraph"/>
        <w:numPr>
          <w:ilvl w:val="0"/>
          <w:numId w:val="32"/>
        </w:numPr>
        <w:spacing w:before="60" w:after="60"/>
        <w:ind w:right="-86"/>
        <w:jc w:val="both"/>
      </w:pPr>
      <w:r>
        <w:t xml:space="preserve">Conduct development reviews and optimize workflows.  </w:t>
      </w:r>
    </w:p>
    <w:p w14:paraId="02A052AA" w14:textId="2A660428" w:rsidR="00164421" w:rsidRDefault="00164421" w:rsidP="007529BB">
      <w:pPr>
        <w:pStyle w:val="ListParagraph"/>
        <w:numPr>
          <w:ilvl w:val="0"/>
          <w:numId w:val="32"/>
        </w:numPr>
        <w:spacing w:before="60" w:after="60"/>
        <w:ind w:right="-86"/>
        <w:jc w:val="both"/>
      </w:pPr>
      <w:r>
        <w:t xml:space="preserve">Perform pilot testing.  </w:t>
      </w:r>
    </w:p>
    <w:p w14:paraId="74011AB5" w14:textId="1CB26383" w:rsidR="0012362A" w:rsidRDefault="0012362A" w:rsidP="00164421">
      <w:pPr>
        <w:spacing w:before="60" w:after="60"/>
        <w:ind w:right="-86"/>
        <w:jc w:val="both"/>
        <w:rPr>
          <w:b/>
        </w:rPr>
      </w:pPr>
      <w:r>
        <w:rPr>
          <w:b/>
        </w:rPr>
        <w:t>Phase 4</w:t>
      </w:r>
      <w:r w:rsidRPr="00A56661">
        <w:rPr>
          <w:b/>
        </w:rPr>
        <w:t xml:space="preserve">: </w:t>
      </w:r>
      <w:r w:rsidR="007B1268">
        <w:rPr>
          <w:b/>
        </w:rPr>
        <w:t>Implement</w:t>
      </w:r>
      <w:r w:rsidR="00D649CF">
        <w:rPr>
          <w:b/>
        </w:rPr>
        <w:t>ation</w:t>
      </w:r>
    </w:p>
    <w:p w14:paraId="46C260B1" w14:textId="77777777" w:rsidR="00164421" w:rsidRDefault="00164421" w:rsidP="007529BB">
      <w:pPr>
        <w:pStyle w:val="ListParagraph"/>
        <w:numPr>
          <w:ilvl w:val="0"/>
          <w:numId w:val="32"/>
        </w:numPr>
        <w:spacing w:before="60" w:after="60"/>
        <w:ind w:right="-86"/>
        <w:jc w:val="both"/>
      </w:pPr>
      <w:r>
        <w:t xml:space="preserve">Provide user training and execute application implementation.  </w:t>
      </w:r>
    </w:p>
    <w:p w14:paraId="1AAAA12A" w14:textId="54190440" w:rsidR="00164421" w:rsidRDefault="00164421" w:rsidP="007529BB">
      <w:pPr>
        <w:pStyle w:val="ListParagraph"/>
        <w:numPr>
          <w:ilvl w:val="0"/>
          <w:numId w:val="32"/>
        </w:numPr>
        <w:spacing w:before="60" w:after="60"/>
        <w:ind w:right="-86"/>
        <w:jc w:val="both"/>
      </w:pPr>
      <w:r>
        <w:t>Manage data migration and ensure user acceptance.</w:t>
      </w:r>
    </w:p>
    <w:p w14:paraId="2C3658F2" w14:textId="025F3CC2" w:rsidR="007B1268" w:rsidRPr="007B1268" w:rsidRDefault="0012362A" w:rsidP="00164421">
      <w:pPr>
        <w:spacing w:before="60" w:after="60"/>
        <w:ind w:right="-86"/>
        <w:jc w:val="both"/>
        <w:rPr>
          <w:b/>
        </w:rPr>
      </w:pPr>
      <w:r>
        <w:rPr>
          <w:b/>
        </w:rPr>
        <w:t>Phase 5</w:t>
      </w:r>
      <w:r w:rsidRPr="00A56661">
        <w:rPr>
          <w:b/>
        </w:rPr>
        <w:t>:</w:t>
      </w:r>
      <w:r>
        <w:rPr>
          <w:b/>
        </w:rPr>
        <w:t xml:space="preserve"> </w:t>
      </w:r>
      <w:r w:rsidR="007B1268">
        <w:rPr>
          <w:b/>
        </w:rPr>
        <w:t>Support</w:t>
      </w:r>
    </w:p>
    <w:p w14:paraId="3BFEFEC0" w14:textId="77777777" w:rsidR="00C658E4" w:rsidRDefault="00C658E4" w:rsidP="007529BB">
      <w:pPr>
        <w:pStyle w:val="ListParagraph"/>
        <w:numPr>
          <w:ilvl w:val="0"/>
          <w:numId w:val="33"/>
        </w:numPr>
        <w:spacing w:before="60" w:after="60"/>
        <w:ind w:right="-86"/>
        <w:jc w:val="both"/>
      </w:pPr>
      <w:r>
        <w:t>Documentation</w:t>
      </w:r>
    </w:p>
    <w:p w14:paraId="407FE67D" w14:textId="77777777" w:rsidR="007B1268" w:rsidRDefault="007B1268" w:rsidP="007529BB">
      <w:pPr>
        <w:pStyle w:val="ListParagraph"/>
        <w:numPr>
          <w:ilvl w:val="0"/>
          <w:numId w:val="33"/>
        </w:numPr>
        <w:spacing w:before="60" w:after="60"/>
        <w:ind w:right="-86"/>
        <w:jc w:val="both"/>
      </w:pPr>
      <w:r>
        <w:t>Maintenance and Support (Recurring Costs)</w:t>
      </w:r>
    </w:p>
    <w:p w14:paraId="05BA21FB" w14:textId="77777777" w:rsidR="001F7071" w:rsidRDefault="001F7071" w:rsidP="001F7071">
      <w:pPr>
        <w:spacing w:before="60" w:after="60"/>
        <w:ind w:right="-86"/>
        <w:jc w:val="both"/>
      </w:pPr>
    </w:p>
    <w:p w14:paraId="50B6421F" w14:textId="66EB2C6F" w:rsidR="001F7071" w:rsidRDefault="00164421" w:rsidP="001F7071">
      <w:pPr>
        <w:spacing w:before="60" w:after="60"/>
        <w:ind w:right="-86"/>
        <w:jc w:val="both"/>
      </w:pPr>
      <w:r>
        <w:t>Note:</w:t>
      </w:r>
      <w:r w:rsidR="00285A1B">
        <w:t xml:space="preserve"> </w:t>
      </w:r>
      <w:r>
        <w:t>*</w:t>
      </w:r>
      <w:r w:rsidRPr="00164421">
        <w:t xml:space="preserve"> A phased delivery of feature sets is preferred over a single, large-scale launch.</w:t>
      </w:r>
    </w:p>
    <w:p w14:paraId="7B1371FB" w14:textId="77777777" w:rsidR="00706492" w:rsidRDefault="00F57037" w:rsidP="00706492">
      <w:pPr>
        <w:pStyle w:val="Heading2"/>
        <w:spacing w:before="360" w:after="120"/>
        <w:rPr>
          <w:rStyle w:val="Strong"/>
          <w:b w:val="0"/>
          <w:bCs w:val="0"/>
        </w:rPr>
      </w:pPr>
      <w:r w:rsidRPr="00932517">
        <w:rPr>
          <w:rStyle w:val="Strong"/>
          <w:b w:val="0"/>
          <w:bCs w:val="0"/>
        </w:rPr>
        <w:t>Current Environment</w:t>
      </w:r>
      <w:r w:rsidR="00784B26">
        <w:rPr>
          <w:rStyle w:val="Strong"/>
          <w:b w:val="0"/>
          <w:bCs w:val="0"/>
        </w:rPr>
        <w:t xml:space="preserve"> (Current State)</w:t>
      </w:r>
    </w:p>
    <w:p w14:paraId="34089867" w14:textId="77777777" w:rsidR="00DA6A7B" w:rsidRDefault="00DA6A7B" w:rsidP="00B95D09"/>
    <w:p w14:paraId="48CB88C0" w14:textId="0BDC078C" w:rsidR="00DA6A7B" w:rsidRDefault="00DA6A7B" w:rsidP="00DA6A7B">
      <w:pPr>
        <w:pStyle w:val="Heading4"/>
      </w:pPr>
      <w:r>
        <w:t>ICMS High Level Overview</w:t>
      </w:r>
    </w:p>
    <w:p w14:paraId="09CA20C4" w14:textId="62AAB6E1" w:rsidR="00B95D09" w:rsidRDefault="00952F98" w:rsidP="00B95D09">
      <w:r w:rsidRPr="00952F98">
        <w:t xml:space="preserve">To facilitate a clear understanding of the work to be performed, we will begin by describing the current state of CHCP-related systems and processes at WCAAA. </w:t>
      </w:r>
      <w:r>
        <w:br/>
      </w:r>
      <w:r>
        <w:br/>
      </w:r>
      <w:r w:rsidRPr="00952F98">
        <w:t>WCAAA currently utilizes a combination of custom-built applications and predominantly manual, paper-based processes to manage the needs of its CHCP client population. Most of these applications are developed in MS Access, with the primary application being The Plan of Care. The following diagram illustrates the major systems within WCAAA and their interactions with state and provider systems.</w:t>
      </w:r>
    </w:p>
    <w:p w14:paraId="1988DD30" w14:textId="7288B90E" w:rsidR="009556D3" w:rsidRPr="009556D3" w:rsidRDefault="009556D3" w:rsidP="009556D3">
      <w:r w:rsidRPr="009556D3">
        <w:rPr>
          <w:noProof/>
        </w:rPr>
        <w:lastRenderedPageBreak/>
        <w:drawing>
          <wp:inline distT="0" distB="0" distL="0" distR="0" wp14:anchorId="0713B163" wp14:editId="49E57DF3">
            <wp:extent cx="5901253" cy="5486400"/>
            <wp:effectExtent l="0" t="0" r="0" b="0"/>
            <wp:docPr id="2044789657"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89657" name="Picture 4" descr="A diagram of a compan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82" cy="5490425"/>
                    </a:xfrm>
                    <a:prstGeom prst="rect">
                      <a:avLst/>
                    </a:prstGeom>
                    <a:noFill/>
                    <a:ln>
                      <a:noFill/>
                    </a:ln>
                  </pic:spPr>
                </pic:pic>
              </a:graphicData>
            </a:graphic>
          </wp:inline>
        </w:drawing>
      </w:r>
    </w:p>
    <w:p w14:paraId="2A57A62B" w14:textId="20432C15" w:rsidR="00B95D09" w:rsidRDefault="00B95D09" w:rsidP="00B95D09"/>
    <w:p w14:paraId="388902EB" w14:textId="77777777" w:rsidR="00AB1CF9" w:rsidRDefault="00AB1CF9" w:rsidP="00AB1CF9">
      <w:r w:rsidRPr="00AB1CF9">
        <w:t>The Plan of Care is an MS Access-based application that serves as the core of WCAAA’s software systems. Currently, the application performs the following functions:</w:t>
      </w:r>
    </w:p>
    <w:p w14:paraId="71398DAE" w14:textId="172D1B9D" w:rsidR="00AB1CF9" w:rsidRDefault="00AB1CF9" w:rsidP="00AB1CF9">
      <w:pPr>
        <w:ind w:left="720"/>
      </w:pPr>
      <w:r>
        <w:t>1. Client Demographic Tracking: Maintains comprehensive records of client demographic information and relevant details.</w:t>
      </w:r>
    </w:p>
    <w:p w14:paraId="1694E5C4" w14:textId="79FF5C38" w:rsidR="00AB1CF9" w:rsidRDefault="00583B66" w:rsidP="00AB1CF9">
      <w:pPr>
        <w:ind w:left="720"/>
      </w:pPr>
      <w:r>
        <w:t>2</w:t>
      </w:r>
      <w:r w:rsidR="00AB1CF9">
        <w:t>. Service Provider Tracking: Manages information about service providers, including the services they offer and details about those services.</w:t>
      </w:r>
    </w:p>
    <w:p w14:paraId="6AF7952A" w14:textId="15F052BE" w:rsidR="00AB1CF9" w:rsidRDefault="00583B66" w:rsidP="00AB1CF9">
      <w:pPr>
        <w:ind w:left="720"/>
      </w:pPr>
      <w:r>
        <w:t>3</w:t>
      </w:r>
      <w:r w:rsidR="00AB1CF9">
        <w:t>. Service Order Management: Records all service orders issued for clients, including associated cost and administrative details.</w:t>
      </w:r>
    </w:p>
    <w:p w14:paraId="3B212539" w14:textId="6BF6A5BA" w:rsidR="00AB1CF9" w:rsidRDefault="00583B66" w:rsidP="00AB1CF9">
      <w:pPr>
        <w:ind w:firstLine="720"/>
      </w:pPr>
      <w:r>
        <w:t>4</w:t>
      </w:r>
      <w:r w:rsidR="00AB1CF9">
        <w:t>. Billing Facilitation: Supports WCAAA’s internal billing processes for provided services.</w:t>
      </w:r>
    </w:p>
    <w:p w14:paraId="019DD1BB" w14:textId="7FC74292" w:rsidR="00AB1CF9" w:rsidRDefault="00583B66" w:rsidP="00AB1CF9">
      <w:pPr>
        <w:ind w:firstLine="720"/>
      </w:pPr>
      <w:r>
        <w:lastRenderedPageBreak/>
        <w:t>5</w:t>
      </w:r>
      <w:r w:rsidR="00AB1CF9">
        <w:t>. Reporting: Enables reporting for both internal stakeholders and government compliance requirements.</w:t>
      </w:r>
    </w:p>
    <w:p w14:paraId="25A60451" w14:textId="4F4F428C" w:rsidR="00AB1CF9" w:rsidRDefault="00583B66" w:rsidP="00AB1CF9">
      <w:pPr>
        <w:ind w:left="720"/>
      </w:pPr>
      <w:r>
        <w:t>6</w:t>
      </w:r>
      <w:r w:rsidR="00AB1CF9">
        <w:t xml:space="preserve">. User Access Control: Provides various levels of user access to ensure effective controls and adherence to HIPAA regulations. </w:t>
      </w:r>
    </w:p>
    <w:p w14:paraId="10C05857" w14:textId="77777777" w:rsidR="00583B66" w:rsidRDefault="00583B66" w:rsidP="00AB1CF9">
      <w:pPr>
        <w:ind w:firstLine="720"/>
      </w:pPr>
    </w:p>
    <w:p w14:paraId="7A0AAF49" w14:textId="5481C06F" w:rsidR="00F25699" w:rsidRDefault="00AB1CF9" w:rsidP="00AB1CF9">
      <w:pPr>
        <w:ind w:firstLine="720"/>
      </w:pPr>
      <w:r>
        <w:t>The</w:t>
      </w:r>
      <w:r w:rsidR="00901877">
        <w:t xml:space="preserve"> Plan of Care allows for a variety of user access levels to promote effective controls and meet HIPAA compliance requirements.  </w:t>
      </w:r>
    </w:p>
    <w:p w14:paraId="31EB4608" w14:textId="4E288AF0" w:rsidR="00DA3042" w:rsidRDefault="00DA3042" w:rsidP="00DA3042">
      <w:r>
        <w:t>The Plan of Care has certain limitations, including that it does NOT:</w:t>
      </w:r>
    </w:p>
    <w:p w14:paraId="3CC7E8BB" w14:textId="168AE221" w:rsidR="00285A1B" w:rsidRPr="00285A1B" w:rsidRDefault="00285A1B" w:rsidP="00285A1B">
      <w:pPr>
        <w:ind w:firstLine="720"/>
      </w:pPr>
      <w:r w:rsidRPr="00285A1B">
        <w:t xml:space="preserve">1. Allow for efficient redistribution and assignment of cases among staff. </w:t>
      </w:r>
    </w:p>
    <w:p w14:paraId="730F94F1" w14:textId="2DF8DC0D" w:rsidR="00285A1B" w:rsidRPr="00285A1B" w:rsidRDefault="00285A1B" w:rsidP="00285A1B">
      <w:pPr>
        <w:ind w:firstLine="720"/>
      </w:pPr>
      <w:r w:rsidRPr="00285A1B">
        <w:t xml:space="preserve">2. Monitor assessment data, due dates, and associated tasks seamlessly. </w:t>
      </w:r>
    </w:p>
    <w:p w14:paraId="07DA515E" w14:textId="6EB5673C" w:rsidR="00285A1B" w:rsidRPr="00285A1B" w:rsidRDefault="00285A1B" w:rsidP="00285A1B">
      <w:pPr>
        <w:ind w:firstLine="720"/>
      </w:pPr>
      <w:r w:rsidRPr="00285A1B">
        <w:t xml:space="preserve">3. Facilitate communication of case-related updates between providers and staff. </w:t>
      </w:r>
    </w:p>
    <w:p w14:paraId="342052FB" w14:textId="0175C321" w:rsidR="00285A1B" w:rsidRPr="00285A1B" w:rsidRDefault="00285A1B" w:rsidP="00285A1B">
      <w:pPr>
        <w:ind w:firstLine="720"/>
      </w:pPr>
      <w:r w:rsidRPr="00285A1B">
        <w:t xml:space="preserve">4. Incorporate all WCAAA contracted programs, categories, budgets, and available services. </w:t>
      </w:r>
    </w:p>
    <w:p w14:paraId="6FC10E53" w14:textId="4D01846D" w:rsidR="00285A1B" w:rsidRPr="00285A1B" w:rsidRDefault="00285A1B" w:rsidP="00285A1B">
      <w:pPr>
        <w:ind w:firstLine="720"/>
      </w:pPr>
      <w:r w:rsidRPr="00285A1B">
        <w:t xml:space="preserve">5. Offer robust document management capabilities for storing and organizing case files. </w:t>
      </w:r>
    </w:p>
    <w:p w14:paraId="72BF78C5" w14:textId="06DE3DE9" w:rsidR="00285A1B" w:rsidRPr="00285A1B" w:rsidRDefault="00285A1B" w:rsidP="00285A1B">
      <w:pPr>
        <w:ind w:firstLine="720"/>
      </w:pPr>
      <w:r w:rsidRPr="00285A1B">
        <w:t xml:space="preserve">6. Include features for managing forms to streamline data collection and compliance. </w:t>
      </w:r>
    </w:p>
    <w:p w14:paraId="43A71324" w14:textId="318705F7" w:rsidR="00285A1B" w:rsidRPr="00285A1B" w:rsidRDefault="00285A1B" w:rsidP="00285A1B">
      <w:pPr>
        <w:ind w:firstLine="720"/>
      </w:pPr>
      <w:r w:rsidRPr="00285A1B">
        <w:t xml:space="preserve">7. Fulfill the agency's reporting requirements with customizable and automated reports. </w:t>
      </w:r>
    </w:p>
    <w:p w14:paraId="49CF1ED4" w14:textId="3DC8BF42" w:rsidR="00285A1B" w:rsidRPr="00285A1B" w:rsidRDefault="00285A1B" w:rsidP="00285A1B">
      <w:pPr>
        <w:ind w:firstLine="720"/>
      </w:pPr>
      <w:r w:rsidRPr="00285A1B">
        <w:t xml:space="preserve">8. Provide CRM features for tracking client interactions and activities performed on their behalf. </w:t>
      </w:r>
    </w:p>
    <w:p w14:paraId="6A7B9026" w14:textId="605BFED6" w:rsidR="00B95D09" w:rsidRDefault="00285A1B" w:rsidP="00285A1B">
      <w:pPr>
        <w:ind w:firstLine="720"/>
      </w:pPr>
      <w:r w:rsidRPr="00285A1B">
        <w:t>9.</w:t>
      </w:r>
      <w:r>
        <w:t xml:space="preserve"> </w:t>
      </w:r>
      <w:r w:rsidRPr="00285A1B">
        <w:t>Help staff and management gauge their workload with analytics and performance metrics.</w:t>
      </w:r>
    </w:p>
    <w:p w14:paraId="558799EA" w14:textId="77777777" w:rsidR="00DA3042" w:rsidRDefault="00DA3042" w:rsidP="00DA3042"/>
    <w:p w14:paraId="4F28D965" w14:textId="1CF5E413" w:rsidR="00B95D09" w:rsidRDefault="00E318DD" w:rsidP="00B95D09">
      <w:r w:rsidRPr="00E318DD">
        <w:t>The secondary application, RS Import Copay, comprises a suite of tools designed to manage billing for the services provided by WCAAA. Additionally, the Upload Utility, a crucial tertiary application, functions as the integration link with the State of Connecticut’s Medicaid billing system: HP Medicaid Management Information System (HP MMIS).</w:t>
      </w:r>
    </w:p>
    <w:p w14:paraId="6D28D739" w14:textId="77777777" w:rsidR="00B95D09" w:rsidRPr="00B95D09" w:rsidRDefault="00B95D09" w:rsidP="00B95D09"/>
    <w:p w14:paraId="52D59640" w14:textId="77777777" w:rsidR="00156897" w:rsidRDefault="00920E93">
      <w:pPr>
        <w:pStyle w:val="Heading4"/>
      </w:pPr>
      <w:r>
        <w:t>Plan Of care</w:t>
      </w:r>
      <w:r w:rsidR="00CA6EB7">
        <w:t xml:space="preserve"> </w:t>
      </w:r>
      <w:r w:rsidR="00563F64">
        <w:t>Usage Statistics</w:t>
      </w:r>
    </w:p>
    <w:p w14:paraId="66F1E87E" w14:textId="77777777" w:rsidR="00B95D09" w:rsidRDefault="00B95D09">
      <w:pPr>
        <w:spacing w:before="0" w:after="0" w:line="240" w:lineRule="auto"/>
        <w:rPr>
          <w:caps/>
          <w:color w:val="365F91"/>
          <w:spacing w:val="10"/>
          <w:sz w:val="22"/>
          <w:szCs w:val="22"/>
        </w:rPr>
      </w:pPr>
    </w:p>
    <w:p w14:paraId="69712268" w14:textId="77777777" w:rsidR="00563F64" w:rsidRDefault="00563F64">
      <w:pPr>
        <w:spacing w:before="0" w:after="0" w:line="240" w:lineRule="auto"/>
        <w:rPr>
          <w:caps/>
          <w:color w:val="365F91"/>
          <w:spacing w:val="10"/>
          <w:sz w:val="22"/>
          <w:szCs w:val="22"/>
        </w:rPr>
      </w:pPr>
    </w:p>
    <w:p w14:paraId="3441DA8E" w14:textId="6450E922" w:rsidR="00563F64" w:rsidRPr="00563F64" w:rsidRDefault="00563F64" w:rsidP="00563F64">
      <w:pPr>
        <w:spacing w:before="0" w:after="0"/>
        <w:rPr>
          <w:b/>
        </w:rPr>
      </w:pPr>
      <w:r w:rsidRPr="00563F64">
        <w:rPr>
          <w:b/>
        </w:rPr>
        <w:t>Plan of Care Statistics</w:t>
      </w:r>
      <w:r w:rsidR="006E1F09">
        <w:rPr>
          <w:b/>
        </w:rPr>
        <w:t xml:space="preserve"> (</w:t>
      </w:r>
      <w:r w:rsidR="00DA3042">
        <w:rPr>
          <w:b/>
        </w:rPr>
        <w:t>WCAAA</w:t>
      </w:r>
      <w:r w:rsidR="006E1F09">
        <w:rPr>
          <w:b/>
        </w:rPr>
        <w:t>)</w:t>
      </w:r>
      <w:r w:rsidRPr="00563F64">
        <w:rPr>
          <w:b/>
        </w:rPr>
        <w:t>:</w:t>
      </w:r>
    </w:p>
    <w:p w14:paraId="5D6A4D34" w14:textId="77777777" w:rsidR="00563F64" w:rsidRDefault="00563F64" w:rsidP="00563F64">
      <w:pPr>
        <w:spacing w:before="0" w:after="0"/>
      </w:pPr>
    </w:p>
    <w:p w14:paraId="5220B901" w14:textId="6911D27E" w:rsidR="00563F64" w:rsidRPr="00563F64" w:rsidRDefault="00563F64" w:rsidP="00DA6A7B">
      <w:pPr>
        <w:spacing w:before="0" w:after="0"/>
        <w:ind w:left="720"/>
      </w:pPr>
      <w:bookmarkStart w:id="2" w:name="_Hlk176522801"/>
      <w:r w:rsidRPr="00563F64">
        <w:rPr>
          <w:b/>
        </w:rPr>
        <w:t>Software</w:t>
      </w:r>
      <w:r w:rsidRPr="00563F64">
        <w:t> </w:t>
      </w:r>
      <w:r w:rsidR="00DA6A7B">
        <w:tab/>
      </w:r>
      <w:r w:rsidR="00583B66">
        <w:tab/>
      </w:r>
      <w:r w:rsidRPr="00563F64">
        <w:t xml:space="preserve"> MS Access</w:t>
      </w:r>
    </w:p>
    <w:p w14:paraId="4C663188" w14:textId="3F4DBF82" w:rsidR="00563F64" w:rsidRPr="00563F64" w:rsidRDefault="00563F64" w:rsidP="00DA6A7B">
      <w:pPr>
        <w:spacing w:before="0" w:after="0"/>
        <w:ind w:left="720"/>
      </w:pPr>
      <w:r w:rsidRPr="00563F64">
        <w:rPr>
          <w:b/>
        </w:rPr>
        <w:t>Users</w:t>
      </w:r>
      <w:r w:rsidRPr="00563F64">
        <w:t>        </w:t>
      </w:r>
      <w:r w:rsidR="00DA6A7B">
        <w:tab/>
      </w:r>
      <w:r w:rsidR="00DA6A7B">
        <w:tab/>
      </w:r>
      <w:r w:rsidRPr="00563F64">
        <w:t xml:space="preserve"> </w:t>
      </w:r>
      <w:r w:rsidR="00583B66">
        <w:t>40</w:t>
      </w:r>
    </w:p>
    <w:p w14:paraId="078703E7" w14:textId="1F9A7EAD" w:rsidR="00563F64" w:rsidRPr="00563F64" w:rsidRDefault="00563F64" w:rsidP="00DA6A7B">
      <w:pPr>
        <w:spacing w:before="0" w:after="0"/>
        <w:ind w:left="720"/>
      </w:pPr>
      <w:r w:rsidRPr="00563F64">
        <w:rPr>
          <w:b/>
        </w:rPr>
        <w:t>Clients</w:t>
      </w:r>
      <w:r w:rsidRPr="00563F64">
        <w:t xml:space="preserve">       </w:t>
      </w:r>
      <w:r w:rsidR="00DA6A7B">
        <w:tab/>
      </w:r>
      <w:r w:rsidR="00DA6A7B">
        <w:tab/>
      </w:r>
      <w:r w:rsidRPr="00563F64">
        <w:t>2,</w:t>
      </w:r>
      <w:r w:rsidR="00857EE2">
        <w:t>0</w:t>
      </w:r>
      <w:r w:rsidRPr="00563F64">
        <w:t>00 current    5,</w:t>
      </w:r>
      <w:r w:rsidR="00857EE2">
        <w:t>5</w:t>
      </w:r>
      <w:r w:rsidRPr="00563F64">
        <w:t>00 including past clients</w:t>
      </w:r>
    </w:p>
    <w:p w14:paraId="61AD720F" w14:textId="77777777" w:rsidR="00563F64" w:rsidRPr="00563F64" w:rsidRDefault="00563F64" w:rsidP="00DA6A7B">
      <w:pPr>
        <w:spacing w:before="0" w:after="0"/>
        <w:ind w:left="720"/>
        <w:rPr>
          <w:b/>
          <w:u w:val="single"/>
        </w:rPr>
      </w:pPr>
      <w:r w:rsidRPr="00563F64">
        <w:rPr>
          <w:b/>
          <w:u w:val="single"/>
        </w:rPr>
        <w:t>Records</w:t>
      </w:r>
      <w:r w:rsidRPr="00ED2D80">
        <w:rPr>
          <w:b/>
          <w:u w:val="single"/>
        </w:rPr>
        <w:t>:</w:t>
      </w:r>
    </w:p>
    <w:p w14:paraId="55FD8BAE" w14:textId="421B2A4A" w:rsidR="00563F64" w:rsidRPr="00563F64" w:rsidRDefault="00563F64" w:rsidP="00DA6A7B">
      <w:pPr>
        <w:spacing w:before="0" w:after="0"/>
        <w:ind w:left="720"/>
      </w:pPr>
      <w:bookmarkStart w:id="3" w:name="_Hlk176522772"/>
      <w:r w:rsidRPr="00563F64">
        <w:rPr>
          <w:b/>
        </w:rPr>
        <w:t>Service Order</w:t>
      </w:r>
      <w:r w:rsidR="00845909">
        <w:rPr>
          <w:b/>
        </w:rPr>
        <w:t>s</w:t>
      </w:r>
      <w:r w:rsidRPr="00563F64">
        <w:t>          </w:t>
      </w:r>
      <w:r w:rsidR="00DA6A7B">
        <w:tab/>
      </w:r>
      <w:r w:rsidRPr="00563F64">
        <w:t xml:space="preserve"> </w:t>
      </w:r>
      <w:r w:rsidR="00857EE2">
        <w:t>8</w:t>
      </w:r>
      <w:r w:rsidRPr="00563F64">
        <w:t>,</w:t>
      </w:r>
      <w:r w:rsidR="00857EE2">
        <w:t>500</w:t>
      </w:r>
      <w:r w:rsidRPr="00563F64">
        <w:t xml:space="preserve"> per year   </w:t>
      </w:r>
      <w:r w:rsidR="00857EE2">
        <w:tab/>
      </w:r>
      <w:r w:rsidRPr="00563F64">
        <w:t>50,000 total</w:t>
      </w:r>
    </w:p>
    <w:bookmarkEnd w:id="3"/>
    <w:p w14:paraId="7AE47111" w14:textId="64DBF3BF" w:rsidR="00563F64" w:rsidRDefault="00563F64" w:rsidP="00DA6A7B">
      <w:pPr>
        <w:spacing w:before="0" w:after="0"/>
        <w:ind w:firstLine="720"/>
      </w:pPr>
      <w:r w:rsidRPr="00563F64">
        <w:rPr>
          <w:b/>
        </w:rPr>
        <w:t>Client Assessment</w:t>
      </w:r>
      <w:r w:rsidR="00845909">
        <w:rPr>
          <w:b/>
        </w:rPr>
        <w:t>s</w:t>
      </w:r>
      <w:r w:rsidRPr="00563F64">
        <w:t xml:space="preserve">    </w:t>
      </w:r>
      <w:r w:rsidR="00DA6A7B">
        <w:tab/>
      </w:r>
      <w:r w:rsidR="00432FEF">
        <w:t xml:space="preserve"> </w:t>
      </w:r>
      <w:r w:rsidR="00583B66">
        <w:t>Archived Data Only</w:t>
      </w:r>
    </w:p>
    <w:p w14:paraId="28D297BB" w14:textId="77777777" w:rsidR="00563F64" w:rsidRPr="00563F64" w:rsidRDefault="00563F64" w:rsidP="00563F64">
      <w:r w:rsidRPr="00563F64">
        <w:t> </w:t>
      </w:r>
      <w:r w:rsidR="00845909">
        <w:t>Notes:</w:t>
      </w:r>
    </w:p>
    <w:p w14:paraId="38C05D50" w14:textId="732AA641" w:rsidR="00845909" w:rsidRPr="00563F64" w:rsidRDefault="000273C2" w:rsidP="00563F64">
      <w:r w:rsidRPr="000273C2">
        <w:lastRenderedPageBreak/>
        <w:t xml:space="preserve">Service Orders undergo frequent modifications throughout their lifecycle, including starts, stops, and various edits. On average, about </w:t>
      </w:r>
      <w:r>
        <w:t>70</w:t>
      </w:r>
      <w:r w:rsidRPr="000273C2">
        <w:t xml:space="preserve"> new orders are created each workday, while around </w:t>
      </w:r>
      <w:r>
        <w:t>70</w:t>
      </w:r>
      <w:r w:rsidRPr="000273C2">
        <w:t xml:space="preserve"> are closed and an additional </w:t>
      </w:r>
      <w:r>
        <w:t>40</w:t>
      </w:r>
      <w:r w:rsidRPr="000273C2">
        <w:t xml:space="preserve"> are modified.</w:t>
      </w:r>
      <w:r>
        <w:br/>
      </w:r>
      <w:r>
        <w:br/>
      </w:r>
      <w:r w:rsidR="00845909">
        <w:t>Additionally, there are thousands of MS Word</w:t>
      </w:r>
      <w:r w:rsidR="00583B66">
        <w:t xml:space="preserve"> and PDF</w:t>
      </w:r>
      <w:r w:rsidR="00845909">
        <w:t xml:space="preserve"> documents.  These will need to be either </w:t>
      </w:r>
      <w:r>
        <w:t>linked or</w:t>
      </w:r>
      <w:r w:rsidR="00845909">
        <w:t xml:space="preserve"> imported into the new system based on cost.</w:t>
      </w:r>
    </w:p>
    <w:bookmarkEnd w:id="2"/>
    <w:p w14:paraId="46C887ED" w14:textId="77777777" w:rsidR="00563F64" w:rsidRDefault="00563F64">
      <w:pPr>
        <w:spacing w:before="0" w:after="0" w:line="240" w:lineRule="auto"/>
        <w:rPr>
          <w:caps/>
          <w:color w:val="365F91"/>
          <w:spacing w:val="10"/>
          <w:sz w:val="22"/>
          <w:szCs w:val="22"/>
        </w:rPr>
      </w:pPr>
    </w:p>
    <w:p w14:paraId="62F3A1E4" w14:textId="77777777" w:rsidR="000273C2" w:rsidRDefault="000273C2">
      <w:pPr>
        <w:spacing w:before="0" w:after="0" w:line="240" w:lineRule="auto"/>
        <w:rPr>
          <w:caps/>
          <w:color w:val="365F91"/>
          <w:spacing w:val="10"/>
          <w:sz w:val="22"/>
          <w:szCs w:val="22"/>
        </w:rPr>
      </w:pPr>
    </w:p>
    <w:p w14:paraId="281B1F34" w14:textId="77777777" w:rsidR="000273C2" w:rsidRDefault="000273C2">
      <w:pPr>
        <w:spacing w:before="0" w:after="0" w:line="240" w:lineRule="auto"/>
        <w:rPr>
          <w:caps/>
          <w:color w:val="365F91"/>
          <w:spacing w:val="10"/>
          <w:sz w:val="22"/>
          <w:szCs w:val="22"/>
        </w:rPr>
      </w:pPr>
    </w:p>
    <w:p w14:paraId="230FA68F" w14:textId="77777777" w:rsidR="000273C2" w:rsidRDefault="000273C2">
      <w:pPr>
        <w:spacing w:before="0" w:after="0" w:line="240" w:lineRule="auto"/>
        <w:rPr>
          <w:caps/>
          <w:color w:val="365F91"/>
          <w:spacing w:val="10"/>
          <w:sz w:val="22"/>
          <w:szCs w:val="22"/>
        </w:rPr>
      </w:pPr>
    </w:p>
    <w:p w14:paraId="16135BFA" w14:textId="353BDC16" w:rsidR="00785514" w:rsidRDefault="00785514" w:rsidP="00785514">
      <w:pPr>
        <w:pStyle w:val="Heading2"/>
        <w:spacing w:before="360" w:after="120"/>
        <w:rPr>
          <w:rStyle w:val="Strong"/>
          <w:b w:val="0"/>
          <w:bCs w:val="0"/>
        </w:rPr>
      </w:pPr>
      <w:r>
        <w:rPr>
          <w:rStyle w:val="Strong"/>
          <w:b w:val="0"/>
          <w:bCs w:val="0"/>
        </w:rPr>
        <w:t>Future</w:t>
      </w:r>
      <w:r w:rsidRPr="00932517">
        <w:rPr>
          <w:rStyle w:val="Strong"/>
          <w:b w:val="0"/>
          <w:bCs w:val="0"/>
        </w:rPr>
        <w:t xml:space="preserve"> Environment</w:t>
      </w:r>
      <w:r>
        <w:rPr>
          <w:rStyle w:val="Strong"/>
          <w:b w:val="0"/>
          <w:bCs w:val="0"/>
        </w:rPr>
        <w:t xml:space="preserve"> (Future State)</w:t>
      </w:r>
    </w:p>
    <w:p w14:paraId="57FB7A02" w14:textId="2A42541C" w:rsidR="007322A1" w:rsidRDefault="007322A1" w:rsidP="007322A1">
      <w:r>
        <w:t>The key concept to grasp is that while the initial adoption of Salesforce is driven by the needs of the Connecticut Home Care Program contract, the implementation should be designed with a broader goal in mind: to support agency-wide adoption of Salesforce. The vision is to enable all agency programs to be managed through the Salesforce platform, providing staff with a unified view of the clients we serve. Over time, the agency plans to transition additional applications and services to the Salesforce platform.</w:t>
      </w:r>
    </w:p>
    <w:p w14:paraId="71C79535" w14:textId="1B19DB04" w:rsidR="00403ECB" w:rsidRDefault="007322A1" w:rsidP="007322A1">
      <w:r>
        <w:t>Before delving into the future state, it's crucial to first understand the Care Management Process at a high level.</w:t>
      </w:r>
    </w:p>
    <w:p w14:paraId="5265B0F2" w14:textId="64C382A9" w:rsidR="009556D3" w:rsidRPr="009556D3" w:rsidRDefault="009556D3" w:rsidP="009556D3">
      <w:r w:rsidRPr="009556D3">
        <w:rPr>
          <w:noProof/>
        </w:rPr>
        <w:drawing>
          <wp:inline distT="0" distB="0" distL="0" distR="0" wp14:anchorId="5335CF7C" wp14:editId="5DF50D35">
            <wp:extent cx="5943600" cy="3406775"/>
            <wp:effectExtent l="0" t="0" r="0" b="0"/>
            <wp:docPr id="238574684" name="Picture 6" descr="A diagram of a health care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74684" name="Picture 6" descr="A diagram of a health care servi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06775"/>
                    </a:xfrm>
                    <a:prstGeom prst="rect">
                      <a:avLst/>
                    </a:prstGeom>
                    <a:noFill/>
                    <a:ln>
                      <a:noFill/>
                    </a:ln>
                  </pic:spPr>
                </pic:pic>
              </a:graphicData>
            </a:graphic>
          </wp:inline>
        </w:drawing>
      </w:r>
    </w:p>
    <w:p w14:paraId="10B3FFE1" w14:textId="77777777" w:rsidR="00403ECB" w:rsidRDefault="00403ECB" w:rsidP="009456B7"/>
    <w:p w14:paraId="646C0452" w14:textId="77777777" w:rsidR="00D979AC" w:rsidRDefault="00825AEC" w:rsidP="009456B7">
      <w:r>
        <w:t xml:space="preserve">                        </w:t>
      </w:r>
    </w:p>
    <w:p w14:paraId="6985B149" w14:textId="77777777" w:rsidR="00924411" w:rsidRDefault="007322A1" w:rsidP="009456B7">
      <w:r w:rsidRPr="007322A1">
        <w:lastRenderedPageBreak/>
        <w:t>The Care Management Process consists of two main phases: 1) Referral and On-Boarding, and 2) Ongoing Monitoring and Support. Tasks related to post-support and off-boarding are considered routine administrative functions and are not detailed here.</w:t>
      </w:r>
      <w:r>
        <w:br/>
      </w:r>
    </w:p>
    <w:p w14:paraId="46E4B77D" w14:textId="180A9869" w:rsidR="00825AEC" w:rsidRDefault="007322A1" w:rsidP="009456B7">
      <w:r w:rsidRPr="007322A1">
        <w:t>The new system must comprehensively support these phases and additional functions by:</w:t>
      </w:r>
    </w:p>
    <w:p w14:paraId="4F601FE9" w14:textId="0C195187" w:rsidR="00825AEC" w:rsidRDefault="007322A1" w:rsidP="00924411">
      <w:pPr>
        <w:pStyle w:val="ListParagraph"/>
        <w:numPr>
          <w:ilvl w:val="0"/>
          <w:numId w:val="35"/>
        </w:numPr>
      </w:pPr>
      <w:r w:rsidRPr="007322A1">
        <w:t>Minimizing manual data entry and reducing time spent on repetitive tasks</w:t>
      </w:r>
    </w:p>
    <w:p w14:paraId="35B4FDE5" w14:textId="1975D0E0" w:rsidR="00825AEC" w:rsidRDefault="007322A1" w:rsidP="00924411">
      <w:pPr>
        <w:pStyle w:val="ListParagraph"/>
        <w:numPr>
          <w:ilvl w:val="0"/>
          <w:numId w:val="35"/>
        </w:numPr>
      </w:pPr>
      <w:r w:rsidRPr="007322A1">
        <w:t>Facilitating the collection and transfer of information among stakeholders in a HIPAA-compliant and efficient manner</w:t>
      </w:r>
    </w:p>
    <w:p w14:paraId="05CD073B" w14:textId="0DA668E0" w:rsidR="00D979AC" w:rsidRDefault="007322A1" w:rsidP="00924411">
      <w:pPr>
        <w:pStyle w:val="ListParagraph"/>
        <w:numPr>
          <w:ilvl w:val="0"/>
          <w:numId w:val="35"/>
        </w:numPr>
      </w:pPr>
      <w:r w:rsidRPr="007322A1">
        <w:t>Offering foundational intelligence to manage the complex set of rules associated with the Connecticut Home Care Program (CHCP)</w:t>
      </w:r>
    </w:p>
    <w:p w14:paraId="73852D34" w14:textId="32CFD497" w:rsidR="009556D3" w:rsidRPr="009556D3" w:rsidRDefault="009556D3" w:rsidP="009556D3">
      <w:r w:rsidRPr="009556D3">
        <w:rPr>
          <w:noProof/>
        </w:rPr>
        <w:drawing>
          <wp:inline distT="0" distB="0" distL="0" distR="0" wp14:anchorId="1DE84AAA" wp14:editId="5CB7C913">
            <wp:extent cx="5943600" cy="5436870"/>
            <wp:effectExtent l="0" t="0" r="0" b="0"/>
            <wp:docPr id="1749140482" name="Picture 9" descr="A diagram of a salesforce enviro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40482" name="Picture 9" descr="A diagram of a salesforce environ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36870"/>
                    </a:xfrm>
                    <a:prstGeom prst="rect">
                      <a:avLst/>
                    </a:prstGeom>
                    <a:noFill/>
                    <a:ln>
                      <a:noFill/>
                    </a:ln>
                  </pic:spPr>
                </pic:pic>
              </a:graphicData>
            </a:graphic>
          </wp:inline>
        </w:drawing>
      </w:r>
    </w:p>
    <w:p w14:paraId="1B71816E" w14:textId="77777777" w:rsidR="007322A1" w:rsidRDefault="007322A1" w:rsidP="009456B7"/>
    <w:p w14:paraId="63A2189D" w14:textId="77777777" w:rsidR="007322A1" w:rsidRDefault="007322A1" w:rsidP="009456B7"/>
    <w:p w14:paraId="4C397F92" w14:textId="131A3CDC" w:rsidR="009456B7" w:rsidRPr="00D07F76" w:rsidRDefault="009456B7" w:rsidP="009456B7">
      <w:pPr>
        <w:pStyle w:val="Heading2"/>
        <w:spacing w:before="360" w:after="120"/>
        <w:rPr>
          <w:rStyle w:val="Strong"/>
          <w:color w:val="FF0000"/>
        </w:rPr>
      </w:pPr>
      <w:r w:rsidRPr="00ED2D80">
        <w:rPr>
          <w:rStyle w:val="Strong"/>
        </w:rPr>
        <w:t xml:space="preserve">ICMS </w:t>
      </w:r>
      <w:r>
        <w:rPr>
          <w:rStyle w:val="Strong"/>
        </w:rPr>
        <w:t xml:space="preserve">Future </w:t>
      </w:r>
      <w:r w:rsidR="006A2672">
        <w:rPr>
          <w:rStyle w:val="Strong"/>
        </w:rPr>
        <w:t xml:space="preserve">State Feature Set </w:t>
      </w:r>
      <w:r>
        <w:rPr>
          <w:rStyle w:val="Strong"/>
        </w:rPr>
        <w:t>(level of Effort Development)</w:t>
      </w:r>
      <w:r w:rsidRPr="00ED2D80">
        <w:rPr>
          <w:rStyle w:val="Strong"/>
        </w:rPr>
        <w:t xml:space="preserve"> </w:t>
      </w:r>
    </w:p>
    <w:p w14:paraId="2CEDBFCA" w14:textId="77777777" w:rsidR="008F3A23" w:rsidRDefault="008F3A23" w:rsidP="009456B7">
      <w:pPr>
        <w:spacing w:before="0" w:after="0" w:line="240" w:lineRule="auto"/>
      </w:pPr>
    </w:p>
    <w:p w14:paraId="2B447632" w14:textId="62F53D99" w:rsidR="002A63C1" w:rsidRDefault="007322A1" w:rsidP="009456B7">
      <w:pPr>
        <w:spacing w:before="0" w:after="0" w:line="240" w:lineRule="auto"/>
      </w:pPr>
      <w:r w:rsidRPr="007322A1">
        <w:t>WCAAA has invested significant resources in reviewing its software systems and internal processes to document its desired future state. Embedded below is an Excel document featuring a matrix that outlines the functional areas and goals for the overall project, including details on the Current State, Future State, and references to supporting documentation.</w:t>
      </w:r>
    </w:p>
    <w:p w14:paraId="7C771F85" w14:textId="77777777" w:rsidR="00015B34" w:rsidRDefault="00015B34" w:rsidP="00015B34">
      <w:pPr>
        <w:spacing w:before="0" w:after="0" w:line="240" w:lineRule="auto"/>
        <w:rPr>
          <w:color w:val="000000"/>
          <w:sz w:val="22"/>
          <w:szCs w:val="22"/>
          <w:lang w:bidi="ar-SA"/>
        </w:rPr>
      </w:pPr>
    </w:p>
    <w:p w14:paraId="01013CD6" w14:textId="62DAC771" w:rsidR="003960D3" w:rsidRPr="00015B34" w:rsidRDefault="00222A9B" w:rsidP="00015B34">
      <w:pPr>
        <w:spacing w:before="0" w:after="0" w:line="240" w:lineRule="auto"/>
        <w:rPr>
          <w:color w:val="000000"/>
          <w:sz w:val="22"/>
          <w:szCs w:val="22"/>
          <w:lang w:bidi="ar-SA"/>
        </w:rPr>
      </w:pPr>
      <w:r>
        <w:rPr>
          <w:color w:val="000000"/>
          <w:sz w:val="22"/>
          <w:szCs w:val="22"/>
          <w:lang w:bidi="ar-SA"/>
        </w:rPr>
        <w:object w:dxaOrig="1539" w:dyaOrig="997" w14:anchorId="7E22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0" o:title=""/>
          </v:shape>
          <o:OLEObject Type="Embed" ProgID="Excel.Sheet.12" ShapeID="_x0000_i1025" DrawAspect="Icon" ObjectID="_1789286814" r:id="rId21"/>
        </w:object>
      </w:r>
    </w:p>
    <w:p w14:paraId="2787999D" w14:textId="77777777" w:rsidR="00015B34" w:rsidRPr="00085EEB" w:rsidRDefault="00015B34" w:rsidP="009456B7">
      <w:pPr>
        <w:spacing w:before="0" w:after="0" w:line="240" w:lineRule="auto"/>
        <w:rPr>
          <w:b/>
          <w:color w:val="C00000"/>
        </w:rPr>
      </w:pPr>
    </w:p>
    <w:p w14:paraId="181CD489" w14:textId="77777777" w:rsidR="00C35533" w:rsidRDefault="00C35533" w:rsidP="009456B7">
      <w:pPr>
        <w:spacing w:before="0" w:after="0" w:line="240" w:lineRule="auto"/>
      </w:pPr>
    </w:p>
    <w:p w14:paraId="498B248D" w14:textId="5D60CC64" w:rsidR="005C0245" w:rsidRDefault="007322A1" w:rsidP="009456B7">
      <w:pPr>
        <w:spacing w:before="0" w:after="0" w:line="240" w:lineRule="auto"/>
      </w:pPr>
      <w:r w:rsidRPr="007322A1">
        <w:t>The documentation referenced in the Description/Example column is provided on the following page in the Exhibits section. The samples included are intended to illustrate the level of effort required to meet the project's goals and should not be interpreted as final or literal representations. For instance, screen mockups are provided as potential starting points for user interface design, and process flows will need to undergo further validation before final implementation. Screenshots and examples from current software represent a basic framework and are not sufficient for the final product.</w:t>
      </w:r>
      <w:r>
        <w:br/>
      </w:r>
    </w:p>
    <w:p w14:paraId="5791E288" w14:textId="2212C1DD" w:rsidR="00457E20" w:rsidRDefault="003768DE" w:rsidP="009456B7">
      <w:pPr>
        <w:spacing w:before="0" w:after="0" w:line="240" w:lineRule="auto"/>
      </w:pPr>
      <w:r w:rsidRPr="003768DE">
        <w:t>The samples also reflect WCAAA’s understanding of its current environment and the depth of its vision for the future state. They offer bidders a clear perspective on the complexity of the processes and the level of effort required to translate them into deliverables.</w:t>
      </w:r>
      <w:r>
        <w:br/>
      </w:r>
    </w:p>
    <w:p w14:paraId="79351936" w14:textId="3DE62A4A" w:rsidR="005103D3" w:rsidRDefault="003768DE" w:rsidP="009456B7">
      <w:pPr>
        <w:spacing w:before="0" w:after="0" w:line="240" w:lineRule="auto"/>
      </w:pPr>
      <w:r w:rsidRPr="003768DE">
        <w:t>The items listed as "Out of Scope" for this RFQ are intended to indicate that, while direct work on these items is not included in this RFQ, the systems and interactions related to them must be considered when designing the in-scope feature sets.</w:t>
      </w:r>
      <w:r>
        <w:br/>
      </w:r>
    </w:p>
    <w:p w14:paraId="76F86D85" w14:textId="0ADED901" w:rsidR="00015B34" w:rsidRPr="008F31C6" w:rsidRDefault="00E549CF" w:rsidP="009456B7">
      <w:pPr>
        <w:spacing w:before="0" w:after="0" w:line="240" w:lineRule="auto"/>
        <w:rPr>
          <w:color w:val="FF0000"/>
        </w:rPr>
      </w:pPr>
      <w:r>
        <w:rPr>
          <w:color w:val="FF0000"/>
        </w:rPr>
        <w:t>*****</w:t>
      </w:r>
      <w:r w:rsidR="008F31C6" w:rsidRPr="008F31C6">
        <w:rPr>
          <w:color w:val="FF0000"/>
        </w:rPr>
        <w:t>A signed non-disclosure agreement (NDA) is required before WCAAA will release a copy of its Plan of Care MS Access system to potential bidders. The NDA attached below must be signed by any interested bidder prior to the release of the Plan of Care MS Access system data.</w:t>
      </w:r>
      <w:r w:rsidR="00871802">
        <w:rPr>
          <w:color w:val="FF0000"/>
        </w:rPr>
        <w:br/>
      </w:r>
      <w:r w:rsidR="008F31C6" w:rsidRPr="008F31C6">
        <w:rPr>
          <w:color w:val="FF0000"/>
        </w:rPr>
        <w:br/>
      </w:r>
      <w:bookmarkStart w:id="4" w:name="_MON_1789219910"/>
      <w:bookmarkEnd w:id="4"/>
      <w:r w:rsidR="00871802">
        <w:rPr>
          <w:color w:val="FF0000"/>
        </w:rPr>
        <w:object w:dxaOrig="1539" w:dyaOrig="997" w14:anchorId="4D0DE610">
          <v:shape id="_x0000_i1026" type="#_x0000_t75" style="width:78.25pt;height:50.7pt" o:ole="">
            <v:imagedata r:id="rId22" o:title=""/>
          </v:shape>
          <o:OLEObject Type="Embed" ProgID="Word.Document.12" ShapeID="_x0000_i1026" DrawAspect="Icon" ObjectID="_1789286815" r:id="rId23">
            <o:FieldCodes>\s</o:FieldCodes>
          </o:OLEObject>
        </w:object>
      </w:r>
    </w:p>
    <w:p w14:paraId="338E76BC" w14:textId="77777777" w:rsidR="00015B34" w:rsidRDefault="00015B34" w:rsidP="00015B34">
      <w:pPr>
        <w:pStyle w:val="Heading2"/>
        <w:spacing w:before="360" w:after="120"/>
      </w:pPr>
      <w:r>
        <w:t>Project deliverables</w:t>
      </w:r>
    </w:p>
    <w:p w14:paraId="1E90653B" w14:textId="79BD29E7" w:rsidR="003768DE" w:rsidRDefault="00130675" w:rsidP="003768DE">
      <w:pPr>
        <w:spacing w:before="0" w:after="0" w:line="240" w:lineRule="auto"/>
      </w:pPr>
      <w:r w:rsidRPr="00130675">
        <w:t>A successful project will deliver a comprehensive solution that encompasses</w:t>
      </w:r>
      <w:r w:rsidR="00285A1B">
        <w:t>:</w:t>
      </w:r>
    </w:p>
    <w:p w14:paraId="24884760" w14:textId="77777777" w:rsidR="003768DE" w:rsidRDefault="003768DE" w:rsidP="003768DE">
      <w:pPr>
        <w:spacing w:before="0" w:after="0" w:line="240" w:lineRule="auto"/>
      </w:pPr>
    </w:p>
    <w:p w14:paraId="33AA3E99" w14:textId="709D83D5" w:rsidR="00130675" w:rsidRPr="00130675" w:rsidRDefault="00130675" w:rsidP="00130675">
      <w:pPr>
        <w:spacing w:before="0" w:after="0" w:line="240" w:lineRule="auto"/>
        <w:ind w:firstLine="720"/>
      </w:pPr>
      <w:r w:rsidRPr="00130675">
        <w:t>1. All areas specified in the ICMS RFQ Functional Area Matrix.</w:t>
      </w:r>
    </w:p>
    <w:p w14:paraId="32B3DC7B" w14:textId="77777777" w:rsidR="00130675" w:rsidRPr="00130675" w:rsidRDefault="00130675" w:rsidP="00130675">
      <w:pPr>
        <w:spacing w:before="0" w:after="0" w:line="240" w:lineRule="auto"/>
        <w:ind w:firstLine="720"/>
      </w:pPr>
      <w:r w:rsidRPr="00130675">
        <w:t xml:space="preserve">2. Conversion and import of all relevant current state data. </w:t>
      </w:r>
    </w:p>
    <w:p w14:paraId="391E1BF2" w14:textId="77777777" w:rsidR="00130675" w:rsidRPr="00130675" w:rsidRDefault="00130675" w:rsidP="00130675">
      <w:pPr>
        <w:spacing w:before="0" w:after="0" w:line="240" w:lineRule="auto"/>
        <w:ind w:firstLine="720"/>
      </w:pPr>
      <w:r w:rsidRPr="00130675">
        <w:t xml:space="preserve">3. Training for all WCAAA staff on the utilization of the solutions. </w:t>
      </w:r>
    </w:p>
    <w:p w14:paraId="5322F4C5" w14:textId="77777777" w:rsidR="00130675" w:rsidRPr="00130675" w:rsidRDefault="00130675" w:rsidP="00130675">
      <w:pPr>
        <w:spacing w:before="0" w:after="0" w:line="240" w:lineRule="auto"/>
        <w:ind w:firstLine="720"/>
      </w:pPr>
      <w:r w:rsidRPr="00130675">
        <w:t xml:space="preserve">4. Training for WCAAA technology administrators on the management of the solution. </w:t>
      </w:r>
    </w:p>
    <w:p w14:paraId="7F150BF2" w14:textId="223B06CB" w:rsidR="00130675" w:rsidRPr="00130675" w:rsidRDefault="00130675" w:rsidP="00130675">
      <w:pPr>
        <w:spacing w:before="0" w:after="0" w:line="240" w:lineRule="auto"/>
        <w:ind w:firstLine="720"/>
      </w:pPr>
      <w:r w:rsidRPr="00130675">
        <w:lastRenderedPageBreak/>
        <w:t xml:space="preserve">5. Comprehensive documentation of the completed </w:t>
      </w:r>
      <w:proofErr w:type="gramStart"/>
      <w:r w:rsidRPr="00130675">
        <w:t>solution.</w:t>
      </w:r>
      <w:r w:rsidR="003712AD">
        <w:t>`</w:t>
      </w:r>
      <w:proofErr w:type="gramEnd"/>
    </w:p>
    <w:p w14:paraId="4A651B93" w14:textId="361BD43A" w:rsidR="00015B34" w:rsidRDefault="00130675" w:rsidP="009456B7">
      <w:pPr>
        <w:spacing w:before="0" w:after="0" w:line="240" w:lineRule="auto"/>
      </w:pPr>
      <w:r>
        <w:br/>
      </w:r>
    </w:p>
    <w:p w14:paraId="23DFA2E8" w14:textId="77777777" w:rsidR="00EF0988" w:rsidRDefault="00EF0988" w:rsidP="00EF0988">
      <w:pPr>
        <w:pStyle w:val="Heading2"/>
        <w:spacing w:before="360" w:after="120"/>
      </w:pPr>
      <w:r>
        <w:t>exhibits</w:t>
      </w:r>
    </w:p>
    <w:p w14:paraId="55796337" w14:textId="77777777" w:rsidR="005103D3" w:rsidRDefault="005103D3" w:rsidP="009456B7">
      <w:pPr>
        <w:spacing w:before="0" w:after="0" w:line="240" w:lineRule="auto"/>
      </w:pPr>
    </w:p>
    <w:p w14:paraId="2CE01304" w14:textId="77777777" w:rsidR="009456B7" w:rsidRPr="00ED2D80" w:rsidRDefault="002E487A" w:rsidP="009456B7">
      <w:pPr>
        <w:pStyle w:val="Heading4"/>
      </w:pPr>
      <w:r w:rsidRPr="002E487A">
        <w:rPr>
          <w:b/>
        </w:rPr>
        <w:t>EXHIBIT 1</w:t>
      </w:r>
      <w:r>
        <w:tab/>
      </w:r>
      <w:r w:rsidR="009456B7" w:rsidRPr="00ED2D80">
        <w:t>PROC1: Referral and Initial Call Process</w:t>
      </w:r>
    </w:p>
    <w:p w14:paraId="2B4658B8" w14:textId="77777777" w:rsidR="009456B7" w:rsidRDefault="009456B7" w:rsidP="009456B7">
      <w:pPr>
        <w:spacing w:before="0" w:after="0" w:line="240" w:lineRule="auto"/>
      </w:pPr>
    </w:p>
    <w:p w14:paraId="48E528CB" w14:textId="0B7DF218" w:rsidR="007A27A7" w:rsidRDefault="007A27A7" w:rsidP="007A27A7">
      <w:pPr>
        <w:tabs>
          <w:tab w:val="num" w:pos="1134"/>
        </w:tabs>
        <w:spacing w:before="0" w:after="0" w:line="240" w:lineRule="auto"/>
      </w:pPr>
      <w:r>
        <w:t xml:space="preserve">In the referral process, WCAAA will receive referrals from the </w:t>
      </w:r>
      <w:r w:rsidR="00324A2E">
        <w:t xml:space="preserve">Clinical </w:t>
      </w:r>
      <w:r w:rsidR="00285A1B">
        <w:t>Operations</w:t>
      </w:r>
      <w:r w:rsidR="00324A2E">
        <w:t xml:space="preserve"> Unit (COU)</w:t>
      </w:r>
      <w:r>
        <w:t xml:space="preserve"> via fax or electronic file in the future. Additionally, WCAAA may occasionally receive intra-agency transfers directly from other Access Agencies. The process will conclude once the initial call to the client is completed.</w:t>
      </w:r>
    </w:p>
    <w:p w14:paraId="4FA602CE" w14:textId="76546347" w:rsidR="009456B7" w:rsidRPr="00ED2D80" w:rsidRDefault="007A27A7" w:rsidP="007A27A7">
      <w:pPr>
        <w:tabs>
          <w:tab w:val="num" w:pos="1134"/>
        </w:tabs>
        <w:spacing w:before="0" w:after="0" w:line="240" w:lineRule="auto"/>
        <w:rPr>
          <w:bCs/>
          <w:iCs/>
        </w:rPr>
      </w:pPr>
      <w:r>
        <w:t>Functional Requirement: Referral Assignment</w:t>
      </w:r>
      <w:r>
        <w:br/>
      </w:r>
      <w:r w:rsidR="009456B7" w:rsidRPr="00ED2D80">
        <w:rPr>
          <w:bCs/>
          <w:iCs/>
        </w:rPr>
        <w:t>1.0 Referral Future Process</w:t>
      </w:r>
    </w:p>
    <w:p w14:paraId="2EC6882E" w14:textId="77777777" w:rsidR="009456B7" w:rsidRPr="00ED2D80" w:rsidRDefault="009456B7" w:rsidP="009456B7">
      <w:pPr>
        <w:spacing w:before="0" w:after="0" w:line="240" w:lineRule="auto"/>
      </w:pPr>
    </w:p>
    <w:p w14:paraId="7E3DB027" w14:textId="26D69025" w:rsidR="00222A9B" w:rsidRPr="00222A9B" w:rsidRDefault="00222A9B" w:rsidP="00222A9B">
      <w:pPr>
        <w:spacing w:before="0" w:after="0" w:line="240" w:lineRule="auto"/>
      </w:pPr>
      <w:r w:rsidRPr="00222A9B">
        <w:rPr>
          <w:noProof/>
        </w:rPr>
        <w:drawing>
          <wp:inline distT="0" distB="0" distL="0" distR="0" wp14:anchorId="7A327EF7" wp14:editId="20CF3538">
            <wp:extent cx="5943600" cy="2482215"/>
            <wp:effectExtent l="0" t="0" r="0" b="0"/>
            <wp:docPr id="1100717560" name="Picture 1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7560" name="Picture 11" descr="A diagram of a process&#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82215"/>
                    </a:xfrm>
                    <a:prstGeom prst="rect">
                      <a:avLst/>
                    </a:prstGeom>
                    <a:noFill/>
                    <a:ln>
                      <a:noFill/>
                    </a:ln>
                  </pic:spPr>
                </pic:pic>
              </a:graphicData>
            </a:graphic>
          </wp:inline>
        </w:drawing>
      </w:r>
    </w:p>
    <w:p w14:paraId="77E269E6" w14:textId="43F0A111" w:rsidR="00891B97" w:rsidRPr="00891B97" w:rsidRDefault="00891B97" w:rsidP="00891B97">
      <w:pPr>
        <w:spacing w:before="0" w:after="0" w:line="240" w:lineRule="auto"/>
      </w:pPr>
    </w:p>
    <w:p w14:paraId="4D2D4898" w14:textId="5115267F" w:rsidR="009556D3" w:rsidRPr="009556D3" w:rsidRDefault="009556D3" w:rsidP="009556D3">
      <w:pPr>
        <w:spacing w:before="0" w:after="0" w:line="240" w:lineRule="auto"/>
      </w:pPr>
    </w:p>
    <w:p w14:paraId="11632368" w14:textId="77777777" w:rsidR="009456B7" w:rsidRPr="00ED2D80" w:rsidRDefault="009456B7" w:rsidP="009456B7">
      <w:pPr>
        <w:spacing w:before="0" w:after="0" w:line="240" w:lineRule="auto"/>
      </w:pPr>
    </w:p>
    <w:p w14:paraId="23520654" w14:textId="3EF3B827" w:rsidR="009456B7" w:rsidRPr="00ED2D80" w:rsidRDefault="009456B7" w:rsidP="009456B7">
      <w:pPr>
        <w:spacing w:before="0" w:after="0" w:line="240" w:lineRule="auto"/>
      </w:pPr>
    </w:p>
    <w:p w14:paraId="1CC98B2D" w14:textId="77777777" w:rsidR="009456B7" w:rsidRPr="00ED2D80" w:rsidRDefault="009456B7" w:rsidP="009456B7">
      <w:pPr>
        <w:spacing w:before="0" w:after="0" w:line="240" w:lineRule="auto"/>
      </w:pPr>
    </w:p>
    <w:tbl>
      <w:tblPr>
        <w:tblW w:w="9598" w:type="dxa"/>
        <w:tblLook w:val="04A0" w:firstRow="1" w:lastRow="0" w:firstColumn="1" w:lastColumn="0" w:noHBand="0" w:noVBand="1"/>
      </w:tblPr>
      <w:tblGrid>
        <w:gridCol w:w="1467"/>
        <w:gridCol w:w="8131"/>
      </w:tblGrid>
      <w:tr w:rsidR="009456B7" w:rsidRPr="00ED2D80" w14:paraId="6685378B" w14:textId="77777777" w:rsidTr="00BD4731">
        <w:tc>
          <w:tcPr>
            <w:tcW w:w="1467" w:type="dxa"/>
            <w:shd w:val="clear" w:color="auto" w:fill="8DB3E2"/>
          </w:tcPr>
          <w:p w14:paraId="7AECFBD6" w14:textId="77777777" w:rsidR="009456B7" w:rsidRPr="00ED2D80" w:rsidRDefault="009456B7" w:rsidP="00BD4731">
            <w:pPr>
              <w:spacing w:before="0" w:after="0" w:line="240" w:lineRule="auto"/>
            </w:pPr>
            <w:r w:rsidRPr="00ED2D80">
              <w:t>REF 1.0</w:t>
            </w:r>
          </w:p>
        </w:tc>
        <w:tc>
          <w:tcPr>
            <w:tcW w:w="8131" w:type="dxa"/>
            <w:shd w:val="clear" w:color="auto" w:fill="8DB3E2"/>
          </w:tcPr>
          <w:p w14:paraId="70862D50" w14:textId="77777777" w:rsidR="009456B7" w:rsidRPr="00ED2D80" w:rsidRDefault="009456B7" w:rsidP="00BD4731">
            <w:pPr>
              <w:spacing w:before="0" w:after="0" w:line="240" w:lineRule="auto"/>
            </w:pPr>
            <w:r w:rsidRPr="00ED2D80">
              <w:t>Create Referral and Initial Call</w:t>
            </w:r>
          </w:p>
        </w:tc>
      </w:tr>
      <w:tr w:rsidR="009456B7" w:rsidRPr="00ED2D80" w14:paraId="429E4F81" w14:textId="77777777" w:rsidTr="00BD4731">
        <w:tc>
          <w:tcPr>
            <w:tcW w:w="1467" w:type="dxa"/>
          </w:tcPr>
          <w:p w14:paraId="1FB0B57A" w14:textId="77777777" w:rsidR="009456B7" w:rsidRPr="00ED2D80" w:rsidRDefault="009456B7" w:rsidP="00BD4731">
            <w:pPr>
              <w:spacing w:before="0" w:after="0" w:line="240" w:lineRule="auto"/>
            </w:pPr>
            <w:r w:rsidRPr="00ED2D80">
              <w:t>Process</w:t>
            </w:r>
          </w:p>
          <w:p w14:paraId="592EC4F6" w14:textId="682253B7" w:rsidR="009456B7" w:rsidRPr="00ED2D80" w:rsidRDefault="00070750" w:rsidP="00BD4731">
            <w:pPr>
              <w:spacing w:before="0" w:after="0" w:line="240" w:lineRule="auto"/>
            </w:pPr>
            <w:r>
              <w:rPr>
                <w:noProof/>
                <w:lang w:bidi="ar-SA"/>
              </w:rPr>
              <mc:AlternateContent>
                <mc:Choice Requires="wps">
                  <w:drawing>
                    <wp:anchor distT="0" distB="0" distL="114300" distR="114300" simplePos="0" relativeHeight="251660288" behindDoc="0" locked="0" layoutInCell="1" allowOverlap="1" wp14:anchorId="502E8E2F" wp14:editId="4CBC1FF2">
                      <wp:simplePos x="0" y="0"/>
                      <wp:positionH relativeFrom="column">
                        <wp:posOffset>67945</wp:posOffset>
                      </wp:positionH>
                      <wp:positionV relativeFrom="paragraph">
                        <wp:posOffset>1905</wp:posOffset>
                      </wp:positionV>
                      <wp:extent cx="581025" cy="691515"/>
                      <wp:effectExtent l="38100" t="38100" r="104775" b="89535"/>
                      <wp:wrapNone/>
                      <wp:docPr id="3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691515"/>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5742C5D8"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1.0</w:t>
                                  </w:r>
                                </w:p>
                                <w:p w14:paraId="37ACC32A" w14:textId="77777777" w:rsidR="00954086" w:rsidRPr="00ED2D80" w:rsidRDefault="00954086" w:rsidP="009456B7">
                                  <w:pPr>
                                    <w:pStyle w:val="NormalWeb"/>
                                    <w:spacing w:after="0"/>
                                    <w:jc w:val="center"/>
                                    <w:rPr>
                                      <w:rFonts w:ascii="Calibri" w:hAnsi="Calibri"/>
                                      <w:color w:val="000000"/>
                                      <w:kern w:val="24"/>
                                      <w:sz w:val="14"/>
                                      <w:szCs w:val="18"/>
                                    </w:rPr>
                                  </w:pPr>
                                  <w:r w:rsidRPr="00ED2D80">
                                    <w:rPr>
                                      <w:rFonts w:ascii="Calibri" w:hAnsi="Calibri"/>
                                      <w:color w:val="000000"/>
                                      <w:kern w:val="24"/>
                                      <w:sz w:val="14"/>
                                      <w:szCs w:val="18"/>
                                    </w:rPr>
                                    <w:t>Referral</w:t>
                                  </w:r>
                                </w:p>
                                <w:p w14:paraId="79C7F7F9"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E8E2F" id="Rounded Rectangle 53" o:spid="_x0000_s1026" style="position:absolute;margin-left:5.35pt;margin-top:.15pt;width:45.75pt;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" fillcolor="window" strokecolor="#385d8a" strokeweight="2pt">
                      <v:shadow on="t" color="black" opacity="26214f" origin="-.5,-.5" offset=".74836mm,.74836mm"/>
                      <v:path arrowok="t"/>
                      <v:textbox>
                        <w:txbxContent>
                          <w:p w14:paraId="5742C5D8"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1.0</w:t>
                            </w:r>
                          </w:p>
                          <w:p w14:paraId="37ACC32A" w14:textId="77777777" w:rsidR="00954086" w:rsidRPr="00ED2D80" w:rsidRDefault="00954086" w:rsidP="009456B7">
                            <w:pPr>
                              <w:pStyle w:val="NormalWeb"/>
                              <w:spacing w:after="0"/>
                              <w:jc w:val="center"/>
                              <w:rPr>
                                <w:rFonts w:ascii="Calibri" w:hAnsi="Calibri"/>
                                <w:color w:val="000000"/>
                                <w:kern w:val="24"/>
                                <w:sz w:val="14"/>
                                <w:szCs w:val="18"/>
                              </w:rPr>
                            </w:pPr>
                            <w:r w:rsidRPr="00ED2D80">
                              <w:rPr>
                                <w:rFonts w:ascii="Calibri" w:hAnsi="Calibri"/>
                                <w:color w:val="000000"/>
                                <w:kern w:val="24"/>
                                <w:sz w:val="14"/>
                                <w:szCs w:val="18"/>
                              </w:rPr>
                              <w:t>Referral</w:t>
                            </w:r>
                          </w:p>
                          <w:p w14:paraId="79C7F7F9"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Process</w:t>
                            </w:r>
                          </w:p>
                        </w:txbxContent>
                      </v:textbox>
                    </v:roundrect>
                  </w:pict>
                </mc:Fallback>
              </mc:AlternateContent>
            </w:r>
          </w:p>
        </w:tc>
        <w:tc>
          <w:tcPr>
            <w:tcW w:w="8131" w:type="dxa"/>
          </w:tcPr>
          <w:p w14:paraId="724701AF" w14:textId="74197914" w:rsidR="009456B7" w:rsidRPr="00ED2D80" w:rsidRDefault="00F3028B" w:rsidP="00BD4731">
            <w:pPr>
              <w:spacing w:before="0" w:after="0" w:line="240" w:lineRule="auto"/>
            </w:pPr>
            <w:r w:rsidRPr="00F3028B">
              <w:t xml:space="preserve">The </w:t>
            </w:r>
            <w:r w:rsidR="00324A2E">
              <w:t>Plan of Care (</w:t>
            </w:r>
            <w:r w:rsidRPr="00F3028B">
              <w:t>POC</w:t>
            </w:r>
            <w:r w:rsidR="00324A2E">
              <w:t>)</w:t>
            </w:r>
            <w:r w:rsidRPr="00F3028B">
              <w:t xml:space="preserve"> system will include a section for Referrals to create new clients and referrals, and to review, update, and delete information.</w:t>
            </w:r>
          </w:p>
          <w:p w14:paraId="1D1CCC26" w14:textId="3D104D17" w:rsidR="00F3028B" w:rsidRPr="00F3028B" w:rsidRDefault="00F3028B" w:rsidP="007529BB">
            <w:pPr>
              <w:numPr>
                <w:ilvl w:val="0"/>
                <w:numId w:val="26"/>
              </w:numPr>
              <w:spacing w:before="0" w:after="0" w:line="240" w:lineRule="auto"/>
            </w:pPr>
            <w:r w:rsidRPr="00F3028B">
              <w:t xml:space="preserve">When a referral is received, the Care Manager Assistant (CMA) will input the client and referral information </w:t>
            </w:r>
            <w:r w:rsidR="007A27A7">
              <w:t>into POC</w:t>
            </w:r>
            <w:r w:rsidRPr="00F3028B">
              <w:t xml:space="preserve"> and indicate the status and type (e.g., new referral, status review, re-assessment, self-directed, or intra-agency transfer). For intra-agency transfers, the appropriate Care Manager Supervisor will manage the communications and documents required from other agencies and complete an Intra-referral DSS </w:t>
            </w:r>
            <w:r w:rsidR="00324A2E">
              <w:t>COU</w:t>
            </w:r>
            <w:r w:rsidRPr="00F3028B">
              <w:t xml:space="preserve">-Access form (W-1547A). The Care Manager Supervisor will activate the client by assigning a Care Manager (CM) once all required paperwork has been received and will notify DSS through Ascend. </w:t>
            </w:r>
          </w:p>
          <w:p w14:paraId="7644EC3F" w14:textId="6F6D6131" w:rsidR="00F3028B" w:rsidRPr="00F3028B" w:rsidRDefault="00F3028B" w:rsidP="007529BB">
            <w:pPr>
              <w:numPr>
                <w:ilvl w:val="1"/>
                <w:numId w:val="26"/>
              </w:numPr>
              <w:spacing w:before="0" w:after="0" w:line="240" w:lineRule="auto"/>
            </w:pPr>
            <w:r w:rsidRPr="00F3028B">
              <w:lastRenderedPageBreak/>
              <w:t xml:space="preserve">POC: The system will allow for search capabilities to determine if the client is already a WCAAA client (e.g., WCAAA Customer#, EMS#, Name, SS#, DOB). A WCAAA client can belong to multiple programs. </w:t>
            </w:r>
          </w:p>
          <w:p w14:paraId="4D282106" w14:textId="5236869E" w:rsidR="00F3028B" w:rsidRPr="00F3028B" w:rsidRDefault="00F3028B" w:rsidP="007529BB">
            <w:pPr>
              <w:numPr>
                <w:ilvl w:val="1"/>
                <w:numId w:val="26"/>
              </w:numPr>
              <w:spacing w:before="0" w:after="0" w:line="240" w:lineRule="auto"/>
            </w:pPr>
            <w:r w:rsidRPr="00F3028B">
              <w:t xml:space="preserve">POC: The system will indicate the types of programs the client is active in (e.g., Respite, CHCP, etc.). </w:t>
            </w:r>
          </w:p>
          <w:p w14:paraId="1787D200" w14:textId="66842F94" w:rsidR="00F3028B" w:rsidRPr="00F3028B" w:rsidRDefault="00F3028B" w:rsidP="007529BB">
            <w:pPr>
              <w:numPr>
                <w:ilvl w:val="1"/>
                <w:numId w:val="26"/>
              </w:numPr>
              <w:spacing w:before="0" w:after="0" w:line="240" w:lineRule="auto"/>
            </w:pPr>
            <w:r w:rsidRPr="00F3028B">
              <w:t xml:space="preserve">POC: The system will automatically assign a unique Customer ID#, as a client may belong to multiple programs at WCAAA. </w:t>
            </w:r>
          </w:p>
          <w:p w14:paraId="50901647" w14:textId="3A938AAB" w:rsidR="00F3028B" w:rsidRPr="00F3028B" w:rsidRDefault="00F3028B" w:rsidP="007529BB">
            <w:pPr>
              <w:numPr>
                <w:ilvl w:val="1"/>
                <w:numId w:val="26"/>
              </w:numPr>
              <w:spacing w:before="0" w:after="0" w:line="240" w:lineRule="auto"/>
            </w:pPr>
            <w:r w:rsidRPr="00F3028B">
              <w:t xml:space="preserve">POC: The system will automatically assign a unique Referral ID, allowing the referral to be tracked. </w:t>
            </w:r>
          </w:p>
          <w:p w14:paraId="42B3782F" w14:textId="52D888E3" w:rsidR="00F3028B" w:rsidRPr="00F3028B" w:rsidRDefault="00F3028B" w:rsidP="007529BB">
            <w:pPr>
              <w:numPr>
                <w:ilvl w:val="1"/>
                <w:numId w:val="26"/>
              </w:numPr>
              <w:spacing w:before="0" w:after="0" w:line="240" w:lineRule="auto"/>
            </w:pPr>
            <w:r w:rsidRPr="00F3028B">
              <w:t xml:space="preserve">POC: The system will automatically assign an activity, based on referral type, to the Care Manager Supervisor based on the customer's zip code and populate their dashboard as an unassigned activity. </w:t>
            </w:r>
          </w:p>
          <w:p w14:paraId="46E7579A" w14:textId="77777777" w:rsidR="00F3028B" w:rsidRPr="00F3028B" w:rsidRDefault="00F3028B" w:rsidP="007529BB">
            <w:pPr>
              <w:numPr>
                <w:ilvl w:val="1"/>
                <w:numId w:val="26"/>
              </w:numPr>
              <w:spacing w:before="0" w:after="0" w:line="240" w:lineRule="auto"/>
            </w:pPr>
            <w:r w:rsidRPr="00F3028B">
              <w:t xml:space="preserve">The system will populate the screen with the number of referrals based on past client activities. </w:t>
            </w:r>
          </w:p>
          <w:p w14:paraId="7C8E0F11" w14:textId="3E292617" w:rsidR="00F3028B" w:rsidRPr="00F3028B" w:rsidRDefault="00F3028B" w:rsidP="007529BB">
            <w:pPr>
              <w:numPr>
                <w:ilvl w:val="0"/>
                <w:numId w:val="26"/>
              </w:numPr>
              <w:spacing w:before="0" w:after="0" w:line="240" w:lineRule="auto"/>
            </w:pPr>
            <w:r w:rsidRPr="00F3028B">
              <w:t xml:space="preserve">The CMA will log the date and time of the referral when it is received from </w:t>
            </w:r>
            <w:r w:rsidR="00324A2E">
              <w:t>the COU</w:t>
            </w:r>
            <w:r w:rsidRPr="00F3028B">
              <w:t xml:space="preserve"> or the referring agency.</w:t>
            </w:r>
          </w:p>
          <w:p w14:paraId="63063574" w14:textId="77777777" w:rsidR="00F3028B" w:rsidRPr="00F3028B" w:rsidRDefault="00F3028B" w:rsidP="007529BB">
            <w:pPr>
              <w:numPr>
                <w:ilvl w:val="0"/>
                <w:numId w:val="26"/>
              </w:numPr>
              <w:spacing w:before="0" w:after="0" w:line="240" w:lineRule="auto"/>
            </w:pPr>
            <w:r w:rsidRPr="00F3028B">
              <w:t>The CMA will assign the referral to the appropriate Dedicated Assessor (DA).</w:t>
            </w:r>
          </w:p>
          <w:p w14:paraId="2F7A06F1" w14:textId="77777777" w:rsidR="00F3028B" w:rsidRPr="00F3028B" w:rsidRDefault="009456B7" w:rsidP="007529BB">
            <w:pPr>
              <w:numPr>
                <w:ilvl w:val="1"/>
                <w:numId w:val="26"/>
              </w:numPr>
              <w:spacing w:before="0" w:after="0"/>
            </w:pPr>
            <w:r w:rsidRPr="00ED2D80">
              <w:t xml:space="preserve">POC = </w:t>
            </w:r>
            <w:r w:rsidR="00F3028B" w:rsidRPr="00F3028B">
              <w:t xml:space="preserve">The system will automatically populate the DA's dashboard with the referral as Pending Unassigned Activity. </w:t>
            </w:r>
          </w:p>
          <w:p w14:paraId="4DCA7851" w14:textId="77777777" w:rsidR="00F3028B" w:rsidRPr="00F3028B" w:rsidRDefault="00F3028B" w:rsidP="007529BB">
            <w:pPr>
              <w:numPr>
                <w:ilvl w:val="0"/>
                <w:numId w:val="26"/>
              </w:numPr>
              <w:spacing w:before="0" w:after="0" w:line="240" w:lineRule="auto"/>
            </w:pPr>
            <w:r w:rsidRPr="00F3028B">
              <w:t>The CMA will update the Care Notes or pending "Activities" for the Care Manager Supervisor.</w:t>
            </w:r>
          </w:p>
          <w:p w14:paraId="5C890D24" w14:textId="77777777" w:rsidR="00F3028B" w:rsidRPr="00F3028B" w:rsidRDefault="00F3028B" w:rsidP="007529BB">
            <w:pPr>
              <w:numPr>
                <w:ilvl w:val="0"/>
                <w:numId w:val="26"/>
              </w:numPr>
              <w:spacing w:before="0" w:after="0" w:line="240" w:lineRule="auto"/>
            </w:pPr>
            <w:r w:rsidRPr="00F3028B">
              <w:t>The CMA will scan the referral documents and attach them to the Referral Section in POC.</w:t>
            </w:r>
          </w:p>
          <w:p w14:paraId="063C57E0" w14:textId="77777777" w:rsidR="00F3028B" w:rsidRPr="00F3028B" w:rsidRDefault="00F3028B" w:rsidP="007529BB">
            <w:pPr>
              <w:numPr>
                <w:ilvl w:val="0"/>
                <w:numId w:val="26"/>
              </w:numPr>
              <w:spacing w:before="0" w:after="0" w:line="240" w:lineRule="auto"/>
            </w:pPr>
            <w:r w:rsidRPr="00F3028B">
              <w:t>The CMA will save the referral.</w:t>
            </w:r>
          </w:p>
          <w:p w14:paraId="57EEFC05" w14:textId="52C57FEE" w:rsidR="00F3028B" w:rsidRPr="00F3028B" w:rsidRDefault="008F4D91" w:rsidP="007529BB">
            <w:pPr>
              <w:numPr>
                <w:ilvl w:val="0"/>
                <w:numId w:val="26"/>
              </w:numPr>
              <w:spacing w:before="0" w:after="0" w:line="240" w:lineRule="auto"/>
            </w:pPr>
            <w:r w:rsidRPr="008F4D91">
              <w:t>The CMA will make an initial call to the client within 24 hours to introduce WCAAA and provide further details about the program. Additionally, the CMA will arrange a visit with the assigned DA</w:t>
            </w:r>
            <w:r w:rsidR="00F3028B" w:rsidRPr="00F3028B">
              <w:t>.</w:t>
            </w:r>
          </w:p>
          <w:p w14:paraId="18201131" w14:textId="71D30F71" w:rsidR="00F3028B" w:rsidRPr="00F3028B" w:rsidRDefault="00F3028B" w:rsidP="007529BB">
            <w:pPr>
              <w:numPr>
                <w:ilvl w:val="0"/>
                <w:numId w:val="26"/>
              </w:numPr>
              <w:spacing w:before="0" w:after="0" w:line="240" w:lineRule="auto"/>
            </w:pPr>
            <w:r w:rsidRPr="00F3028B">
              <w:t xml:space="preserve">The </w:t>
            </w:r>
            <w:r w:rsidR="00285A1B">
              <w:t>CMA</w:t>
            </w:r>
            <w:r w:rsidR="00324A2E">
              <w:t xml:space="preserve"> </w:t>
            </w:r>
            <w:r w:rsidRPr="00F3028B">
              <w:t>will update the Initial Call Date/Time and status in POC.</w:t>
            </w:r>
          </w:p>
          <w:p w14:paraId="4FF8D515" w14:textId="57F843B5" w:rsidR="00F3028B" w:rsidRPr="00F3028B" w:rsidRDefault="00F3028B" w:rsidP="007529BB">
            <w:pPr>
              <w:numPr>
                <w:ilvl w:val="0"/>
                <w:numId w:val="26"/>
              </w:numPr>
              <w:spacing w:before="0" w:after="0" w:line="240" w:lineRule="auto"/>
            </w:pPr>
            <w:r w:rsidRPr="00F3028B">
              <w:t xml:space="preserve">The </w:t>
            </w:r>
            <w:r w:rsidR="00285A1B">
              <w:t>CMA</w:t>
            </w:r>
            <w:r w:rsidRPr="00F3028B">
              <w:t xml:space="preserve"> will update the Care Notes with any comments the Care Manager needs to be aware of (e.g., unsuccessful attempts to reach the client).</w:t>
            </w:r>
          </w:p>
          <w:p w14:paraId="70AD7590" w14:textId="0B8185BE" w:rsidR="00F3028B" w:rsidRPr="00F3028B" w:rsidRDefault="00F3028B" w:rsidP="007529BB">
            <w:pPr>
              <w:numPr>
                <w:ilvl w:val="0"/>
                <w:numId w:val="26"/>
              </w:numPr>
              <w:spacing w:before="0" w:after="0" w:line="240" w:lineRule="auto"/>
            </w:pPr>
            <w:r w:rsidRPr="00F3028B">
              <w:t xml:space="preserve">The </w:t>
            </w:r>
            <w:r w:rsidR="00285A1B">
              <w:t>CMA</w:t>
            </w:r>
            <w:r w:rsidRPr="00F3028B">
              <w:t xml:space="preserve"> will save the referral.</w:t>
            </w:r>
          </w:p>
          <w:p w14:paraId="58D95407" w14:textId="77777777" w:rsidR="00F3028B" w:rsidRPr="00F3028B" w:rsidRDefault="00F3028B" w:rsidP="007529BB">
            <w:pPr>
              <w:numPr>
                <w:ilvl w:val="1"/>
                <w:numId w:val="26"/>
              </w:numPr>
              <w:spacing w:before="0" w:after="0" w:line="240" w:lineRule="auto"/>
            </w:pPr>
            <w:r w:rsidRPr="00F3028B">
              <w:t xml:space="preserve">The system will automatically change the status of the client to “Pending Assessment.” </w:t>
            </w:r>
          </w:p>
          <w:p w14:paraId="4B2770DA" w14:textId="77777777" w:rsidR="00F3028B" w:rsidRPr="00F3028B" w:rsidRDefault="00F3028B" w:rsidP="007529BB">
            <w:pPr>
              <w:numPr>
                <w:ilvl w:val="1"/>
                <w:numId w:val="26"/>
              </w:numPr>
              <w:spacing w:before="0" w:after="0" w:line="240" w:lineRule="auto"/>
            </w:pPr>
            <w:r w:rsidRPr="00F3028B">
              <w:t>The system will create a line in the Care Notes with the DA's name, the date of the referral initial call, and the date/time the referral was saved.</w:t>
            </w:r>
          </w:p>
          <w:p w14:paraId="5183A6AE" w14:textId="77777777" w:rsidR="009456B7" w:rsidRPr="00ED2D80" w:rsidRDefault="009456B7" w:rsidP="00BD4731">
            <w:pPr>
              <w:spacing w:before="0" w:after="0" w:line="240" w:lineRule="auto"/>
            </w:pPr>
          </w:p>
        </w:tc>
      </w:tr>
    </w:tbl>
    <w:p w14:paraId="4E5CF017" w14:textId="77777777" w:rsidR="009456B7" w:rsidRPr="00ED2D80" w:rsidRDefault="009456B7" w:rsidP="009456B7">
      <w:pPr>
        <w:spacing w:before="0" w:after="0" w:line="240" w:lineRule="auto"/>
      </w:pPr>
    </w:p>
    <w:p w14:paraId="5E736F3B" w14:textId="77777777" w:rsidR="009456B7" w:rsidRPr="00ED2D80" w:rsidRDefault="009456B7" w:rsidP="009456B7">
      <w:pPr>
        <w:spacing w:before="0" w:after="0" w:line="240" w:lineRule="auto"/>
      </w:pPr>
      <w:r w:rsidRPr="00ED2D80">
        <w:br w:type="page"/>
      </w:r>
    </w:p>
    <w:p w14:paraId="07D3560F" w14:textId="77777777" w:rsidR="005749BC" w:rsidRDefault="009456B7" w:rsidP="009456B7">
      <w:pPr>
        <w:spacing w:before="0" w:after="0" w:line="240" w:lineRule="auto"/>
      </w:pPr>
      <w:r w:rsidRPr="00ED2D80">
        <w:lastRenderedPageBreak/>
        <w:t>Referral Screen</w:t>
      </w:r>
    </w:p>
    <w:p w14:paraId="5EEA6B0C" w14:textId="73E34440" w:rsidR="009456B7" w:rsidRPr="00ED2D80" w:rsidRDefault="00367B8F" w:rsidP="009456B7">
      <w:pPr>
        <w:spacing w:before="0" w:after="0" w:line="240" w:lineRule="auto"/>
      </w:pPr>
      <w:r>
        <w:rPr>
          <w:noProof/>
        </w:rPr>
        <w:drawing>
          <wp:inline distT="0" distB="0" distL="0" distR="0" wp14:anchorId="7187B605" wp14:editId="3F27276F">
            <wp:extent cx="4615891" cy="7292661"/>
            <wp:effectExtent l="0" t="0" r="0" b="3810"/>
            <wp:docPr id="546766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98" t="2953" r="26837" b="16089"/>
                    <a:stretch/>
                  </pic:blipFill>
                  <pic:spPr bwMode="auto">
                    <a:xfrm>
                      <a:off x="0" y="0"/>
                      <a:ext cx="4638009" cy="7327605"/>
                    </a:xfrm>
                    <a:prstGeom prst="rect">
                      <a:avLst/>
                    </a:prstGeom>
                    <a:noFill/>
                    <a:ln>
                      <a:noFill/>
                    </a:ln>
                    <a:extLst>
                      <a:ext uri="{53640926-AAD7-44D8-BBD7-CCE9431645EC}">
                        <a14:shadowObscured xmlns:a14="http://schemas.microsoft.com/office/drawing/2010/main"/>
                      </a:ext>
                    </a:extLst>
                  </pic:spPr>
                </pic:pic>
              </a:graphicData>
            </a:graphic>
          </wp:inline>
        </w:drawing>
      </w:r>
      <w:r w:rsidR="002D0FB9">
        <w:br/>
      </w:r>
    </w:p>
    <w:p w14:paraId="6219857F" w14:textId="23C4BA48" w:rsidR="009456B7" w:rsidRPr="00ED2D80" w:rsidRDefault="009456B7" w:rsidP="009456B7">
      <w:pPr>
        <w:spacing w:before="0" w:after="0" w:line="240" w:lineRule="auto"/>
      </w:pPr>
    </w:p>
    <w:p w14:paraId="405F5AB7" w14:textId="3E288145" w:rsidR="009456B7" w:rsidRPr="00ED2D80" w:rsidRDefault="002E487A" w:rsidP="009456B7">
      <w:pPr>
        <w:pStyle w:val="Heading4"/>
      </w:pPr>
      <w:r w:rsidRPr="002E487A">
        <w:rPr>
          <w:b/>
        </w:rPr>
        <w:lastRenderedPageBreak/>
        <w:t>EXHIbit 2</w:t>
      </w:r>
      <w:r>
        <w:tab/>
      </w:r>
      <w:r w:rsidR="009456B7">
        <w:t>PROC 2.0 Assess</w:t>
      </w:r>
      <w:r w:rsidR="009456B7" w:rsidRPr="00ED2D80">
        <w:t xml:space="preserve">ment </w:t>
      </w:r>
    </w:p>
    <w:p w14:paraId="2527F52D" w14:textId="77777777" w:rsidR="009456B7" w:rsidRDefault="009456B7" w:rsidP="009456B7">
      <w:pPr>
        <w:spacing w:before="0" w:after="0" w:line="240" w:lineRule="auto"/>
      </w:pPr>
    </w:p>
    <w:p w14:paraId="4C2BAFD9" w14:textId="0E27C847" w:rsidR="009456B7" w:rsidRPr="00ED2D80" w:rsidRDefault="002B6197" w:rsidP="009456B7">
      <w:pPr>
        <w:spacing w:before="0" w:after="0" w:line="240" w:lineRule="auto"/>
        <w:rPr>
          <w:bCs/>
          <w:iCs/>
        </w:rPr>
      </w:pPr>
      <w:r w:rsidRPr="002B6197">
        <w:t>In the assessment process, the CMA will initiate by assigning the referral to the Dedicated Assessor. The CMA will also close out the assessment process if the client decides not to proceed. For intra-agency transfers, the Care Manager Supervisor (CMS) will assign a Care Manager to conduct a home visit. (See Exhibit 1, Bullet 1)</w:t>
      </w:r>
    </w:p>
    <w:p w14:paraId="2759E7BB" w14:textId="623BFA2B" w:rsidR="00E244C5" w:rsidRPr="00E244C5" w:rsidRDefault="00E244C5" w:rsidP="00E244C5">
      <w:pPr>
        <w:spacing w:before="0" w:after="0" w:line="240" w:lineRule="auto"/>
      </w:pPr>
      <w:r w:rsidRPr="00E244C5">
        <w:rPr>
          <w:noProof/>
        </w:rPr>
        <w:drawing>
          <wp:inline distT="0" distB="0" distL="0" distR="0" wp14:anchorId="14CD69A0" wp14:editId="297B3D4E">
            <wp:extent cx="5943600" cy="2810510"/>
            <wp:effectExtent l="0" t="0" r="0" b="0"/>
            <wp:docPr id="1047498180" name="Picture 1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8180" name="Picture 13" descr="A diagram of a flow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10510"/>
                    </a:xfrm>
                    <a:prstGeom prst="rect">
                      <a:avLst/>
                    </a:prstGeom>
                    <a:noFill/>
                    <a:ln>
                      <a:noFill/>
                    </a:ln>
                  </pic:spPr>
                </pic:pic>
              </a:graphicData>
            </a:graphic>
          </wp:inline>
        </w:drawing>
      </w:r>
    </w:p>
    <w:p w14:paraId="4305FCB0" w14:textId="77777777" w:rsidR="009456B7" w:rsidRPr="00ED2D80" w:rsidRDefault="009456B7" w:rsidP="009456B7">
      <w:pPr>
        <w:spacing w:before="0" w:after="0" w:line="240" w:lineRule="auto"/>
      </w:pPr>
    </w:p>
    <w:tbl>
      <w:tblPr>
        <w:tblW w:w="9598" w:type="dxa"/>
        <w:tblLook w:val="04A0" w:firstRow="1" w:lastRow="0" w:firstColumn="1" w:lastColumn="0" w:noHBand="0" w:noVBand="1"/>
      </w:tblPr>
      <w:tblGrid>
        <w:gridCol w:w="1467"/>
        <w:gridCol w:w="8131"/>
      </w:tblGrid>
      <w:tr w:rsidR="009456B7" w:rsidRPr="00ED2D80" w14:paraId="6FAF61C3" w14:textId="77777777" w:rsidTr="00BD4731">
        <w:tc>
          <w:tcPr>
            <w:tcW w:w="1467" w:type="dxa"/>
            <w:shd w:val="clear" w:color="auto" w:fill="8DB3E2"/>
          </w:tcPr>
          <w:p w14:paraId="57BBB225" w14:textId="77777777" w:rsidR="009456B7" w:rsidRPr="00ED2D80" w:rsidRDefault="009456B7" w:rsidP="00BD4731">
            <w:pPr>
              <w:spacing w:before="0" w:after="0" w:line="240" w:lineRule="auto"/>
            </w:pPr>
            <w:r w:rsidRPr="00ED2D80">
              <w:t>REF 2.0</w:t>
            </w:r>
          </w:p>
        </w:tc>
        <w:tc>
          <w:tcPr>
            <w:tcW w:w="8131" w:type="dxa"/>
            <w:shd w:val="clear" w:color="auto" w:fill="8DB3E2"/>
          </w:tcPr>
          <w:p w14:paraId="56AE16D9" w14:textId="77777777" w:rsidR="009456B7" w:rsidRPr="00ED2D80" w:rsidRDefault="009456B7" w:rsidP="00BD4731">
            <w:pPr>
              <w:spacing w:before="0" w:after="0" w:line="240" w:lineRule="auto"/>
            </w:pPr>
            <w:r w:rsidRPr="00ED2D80">
              <w:t>Assessment (Pre-Visit)</w:t>
            </w:r>
          </w:p>
        </w:tc>
      </w:tr>
      <w:tr w:rsidR="009456B7" w:rsidRPr="00ED2D80" w14:paraId="08869D79" w14:textId="77777777" w:rsidTr="00BD4731">
        <w:tc>
          <w:tcPr>
            <w:tcW w:w="1467" w:type="dxa"/>
          </w:tcPr>
          <w:p w14:paraId="36467B5D" w14:textId="34946920" w:rsidR="009456B7" w:rsidRPr="00ED2D80" w:rsidRDefault="00070750" w:rsidP="00BD4731">
            <w:pPr>
              <w:spacing w:before="0" w:after="0" w:line="240" w:lineRule="auto"/>
            </w:pPr>
            <w:r>
              <w:rPr>
                <w:noProof/>
                <w:lang w:bidi="ar-SA"/>
              </w:rPr>
              <mc:AlternateContent>
                <mc:Choice Requires="wps">
                  <w:drawing>
                    <wp:anchor distT="0" distB="0" distL="114300" distR="114300" simplePos="0" relativeHeight="251662336" behindDoc="0" locked="0" layoutInCell="1" allowOverlap="1" wp14:anchorId="139EFBDF" wp14:editId="2D3DBD50">
                      <wp:simplePos x="0" y="0"/>
                      <wp:positionH relativeFrom="column">
                        <wp:posOffset>67945</wp:posOffset>
                      </wp:positionH>
                      <wp:positionV relativeFrom="paragraph">
                        <wp:posOffset>204470</wp:posOffset>
                      </wp:positionV>
                      <wp:extent cx="704215" cy="685800"/>
                      <wp:effectExtent l="38100" t="38100" r="95885" b="95250"/>
                      <wp:wrapNone/>
                      <wp:docPr id="30"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685800"/>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6C5F52DA"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2.0</w:t>
                                  </w:r>
                                </w:p>
                                <w:p w14:paraId="1FFA643E" w14:textId="330DFE4E" w:rsidR="00954086" w:rsidRPr="00C028FA" w:rsidRDefault="00954086" w:rsidP="009456B7">
                                  <w:pPr>
                                    <w:pStyle w:val="NormalWeb"/>
                                    <w:spacing w:after="0"/>
                                    <w:jc w:val="center"/>
                                    <w:rPr>
                                      <w:sz w:val="20"/>
                                    </w:rPr>
                                  </w:pPr>
                                  <w:r w:rsidRPr="00ED2D80">
                                    <w:rPr>
                                      <w:rFonts w:ascii="Calibri" w:hAnsi="Calibri"/>
                                      <w:color w:val="000000"/>
                                      <w:kern w:val="24"/>
                                      <w:sz w:val="14"/>
                                      <w:szCs w:val="18"/>
                                    </w:rPr>
                                    <w:t>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EFBDF" id="_x0000_s1027" style="position:absolute;margin-left:5.35pt;margin-top:16.1pt;width:55.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" fillcolor="window" strokecolor="#385d8a" strokeweight="2pt">
                      <v:shadow on="t" color="black" opacity="26214f" origin="-.5,-.5" offset=".74836mm,.74836mm"/>
                      <v:path arrowok="t"/>
                      <v:textbox>
                        <w:txbxContent>
                          <w:p w14:paraId="6C5F52DA" w14:textId="77777777" w:rsidR="00954086" w:rsidRPr="00C028FA" w:rsidRDefault="00954086" w:rsidP="009456B7">
                            <w:pPr>
                              <w:pStyle w:val="NormalWeb"/>
                              <w:spacing w:after="0"/>
                              <w:jc w:val="center"/>
                              <w:rPr>
                                <w:sz w:val="20"/>
                              </w:rPr>
                            </w:pPr>
                            <w:r w:rsidRPr="00ED2D80">
                              <w:rPr>
                                <w:rFonts w:ascii="Calibri" w:hAnsi="Calibri"/>
                                <w:color w:val="000000"/>
                                <w:kern w:val="24"/>
                                <w:sz w:val="14"/>
                                <w:szCs w:val="18"/>
                              </w:rPr>
                              <w:t>2.0</w:t>
                            </w:r>
                          </w:p>
                          <w:p w14:paraId="1FFA643E" w14:textId="330DFE4E" w:rsidR="00954086" w:rsidRPr="00C028FA" w:rsidRDefault="00954086" w:rsidP="009456B7">
                            <w:pPr>
                              <w:pStyle w:val="NormalWeb"/>
                              <w:spacing w:after="0"/>
                              <w:jc w:val="center"/>
                              <w:rPr>
                                <w:sz w:val="20"/>
                              </w:rPr>
                            </w:pPr>
                            <w:r w:rsidRPr="00ED2D80">
                              <w:rPr>
                                <w:rFonts w:ascii="Calibri" w:hAnsi="Calibri"/>
                                <w:color w:val="000000"/>
                                <w:kern w:val="24"/>
                                <w:sz w:val="14"/>
                                <w:szCs w:val="18"/>
                              </w:rPr>
                              <w:t>Assessment</w:t>
                            </w:r>
                          </w:p>
                        </w:txbxContent>
                      </v:textbox>
                    </v:roundrect>
                  </w:pict>
                </mc:Fallback>
              </mc:AlternateContent>
            </w:r>
            <w:r w:rsidR="009456B7" w:rsidRPr="00ED2D80">
              <w:t>Process</w:t>
            </w:r>
          </w:p>
          <w:p w14:paraId="48F76CA3" w14:textId="77777777" w:rsidR="009456B7" w:rsidRPr="00ED2D80" w:rsidRDefault="009456B7" w:rsidP="00BD4731">
            <w:pPr>
              <w:spacing w:before="0" w:after="0" w:line="240" w:lineRule="auto"/>
            </w:pPr>
          </w:p>
        </w:tc>
        <w:tc>
          <w:tcPr>
            <w:tcW w:w="8131" w:type="dxa"/>
          </w:tcPr>
          <w:p w14:paraId="570F787D" w14:textId="37C624EE" w:rsidR="009456B7" w:rsidRPr="00ED2D80" w:rsidRDefault="004208BA" w:rsidP="00BD4731">
            <w:pPr>
              <w:spacing w:before="0" w:after="0" w:line="240" w:lineRule="auto"/>
            </w:pPr>
            <w:r w:rsidRPr="004208BA">
              <w:t>The POC system will include a section for Referrals to create new clients and referrals, and to review, update, and delete information.</w:t>
            </w:r>
          </w:p>
          <w:p w14:paraId="078E33FF" w14:textId="34193314" w:rsidR="009456B7" w:rsidRPr="00ED2D80" w:rsidRDefault="004208BA" w:rsidP="007529BB">
            <w:pPr>
              <w:numPr>
                <w:ilvl w:val="0"/>
                <w:numId w:val="27"/>
              </w:numPr>
              <w:spacing w:before="0" w:after="0" w:line="240" w:lineRule="auto"/>
            </w:pPr>
            <w:r w:rsidRPr="004208BA">
              <w:t>The CMA will identify pending referrals in their dashboard.</w:t>
            </w:r>
            <w:r w:rsidR="009456B7" w:rsidRPr="00ED2D80">
              <w:t xml:space="preserve"> </w:t>
            </w:r>
          </w:p>
          <w:p w14:paraId="756D7648" w14:textId="1DBE94B6" w:rsidR="009456B7" w:rsidRPr="00ED2D80" w:rsidRDefault="004208BA" w:rsidP="007529BB">
            <w:pPr>
              <w:numPr>
                <w:ilvl w:val="0"/>
                <w:numId w:val="27"/>
              </w:numPr>
              <w:spacing w:before="0" w:after="0" w:line="240" w:lineRule="auto"/>
            </w:pPr>
            <w:r w:rsidRPr="004208BA">
              <w:t>The CMA will assign a Dedicated Assessor (DA) to the referral. For intra-agency transfers, proceed to step 4</w:t>
            </w:r>
            <w:r w:rsidR="009456B7" w:rsidRPr="00ED2D80">
              <w:t>.</w:t>
            </w:r>
          </w:p>
          <w:p w14:paraId="035F8E4A" w14:textId="4AB6FD75" w:rsidR="009456B7" w:rsidRPr="00ED2D80" w:rsidRDefault="009456B7" w:rsidP="007529BB">
            <w:pPr>
              <w:numPr>
                <w:ilvl w:val="1"/>
                <w:numId w:val="27"/>
              </w:numPr>
              <w:spacing w:before="0" w:after="0"/>
            </w:pPr>
            <w:r w:rsidRPr="00ED2D80">
              <w:t xml:space="preserve">POC = </w:t>
            </w:r>
            <w:r w:rsidR="004208BA" w:rsidRPr="004208BA">
              <w:t>The system will display a section in the CMA’s dashboard showing the number of open referrals for each Care Manager for the month.</w:t>
            </w:r>
          </w:p>
          <w:p w14:paraId="03E2502E" w14:textId="7E643C3B" w:rsidR="009456B7" w:rsidRPr="00ED2D80" w:rsidRDefault="00070993" w:rsidP="007529BB">
            <w:pPr>
              <w:numPr>
                <w:ilvl w:val="0"/>
                <w:numId w:val="27"/>
              </w:numPr>
              <w:spacing w:before="0" w:after="0" w:line="240" w:lineRule="auto"/>
            </w:pPr>
            <w:r w:rsidRPr="00070993">
              <w:t xml:space="preserve">The CMA will enter a 30-Day Delay Request into the DSS ASCEND system (non-WCAAA) and then update the referral information in the Milestone section. Intra-agency transfers do not require Delay Requests. </w:t>
            </w:r>
          </w:p>
          <w:p w14:paraId="1C2A9708" w14:textId="5D19DDBE" w:rsidR="009456B7" w:rsidRPr="00ED2D80" w:rsidRDefault="009456B7" w:rsidP="007529BB">
            <w:pPr>
              <w:numPr>
                <w:ilvl w:val="1"/>
                <w:numId w:val="27"/>
              </w:numPr>
              <w:spacing w:before="0" w:after="0"/>
            </w:pPr>
            <w:r w:rsidRPr="00ED2D80">
              <w:t xml:space="preserve">POC = </w:t>
            </w:r>
            <w:r w:rsidR="00070993" w:rsidRPr="00070993">
              <w:t>The system will update the Delay Request referral date to the original referral date plus 30 days.</w:t>
            </w:r>
          </w:p>
          <w:p w14:paraId="7140822A" w14:textId="77777777" w:rsidR="00070993" w:rsidRPr="00070993" w:rsidRDefault="009456B7" w:rsidP="007529BB">
            <w:pPr>
              <w:numPr>
                <w:ilvl w:val="1"/>
                <w:numId w:val="27"/>
              </w:numPr>
              <w:spacing w:before="0" w:after="0"/>
            </w:pPr>
            <w:r w:rsidRPr="00ED2D80">
              <w:t xml:space="preserve">POC = </w:t>
            </w:r>
            <w:r w:rsidR="00070993" w:rsidRPr="00070993">
              <w:t>The system will set an ALERT flag for the Care Manager when the delay of assessment reaches 22 days from the original referral date.</w:t>
            </w:r>
          </w:p>
          <w:p w14:paraId="5D360F89" w14:textId="77777777" w:rsidR="00070993" w:rsidRPr="00070993" w:rsidRDefault="00070993" w:rsidP="007529BB">
            <w:pPr>
              <w:numPr>
                <w:ilvl w:val="0"/>
                <w:numId w:val="27"/>
              </w:numPr>
              <w:spacing w:before="0" w:after="0" w:line="240" w:lineRule="auto"/>
            </w:pPr>
            <w:r w:rsidRPr="00070993">
              <w:t>The CMA or Care Manager for intra-agency transfers will contact the client to schedule the assessment or home visit, input the scheduled date/time, and update the Care Notes in POC. If the client refuses the assessment, proceed to the Assessment Declined process.</w:t>
            </w:r>
          </w:p>
          <w:p w14:paraId="693B2913" w14:textId="77777777" w:rsidR="00070993" w:rsidRPr="00070993" w:rsidRDefault="00070993" w:rsidP="007529BB">
            <w:pPr>
              <w:numPr>
                <w:ilvl w:val="1"/>
                <w:numId w:val="27"/>
              </w:numPr>
              <w:spacing w:before="0" w:after="0" w:line="240" w:lineRule="auto"/>
            </w:pPr>
            <w:r w:rsidRPr="00070993">
              <w:t>The system will populate the Care Notes with the scheduled date and referral details (see Care Notes section).</w:t>
            </w:r>
          </w:p>
          <w:p w14:paraId="3C12E1CE" w14:textId="30DE98BE" w:rsidR="00070993" w:rsidRPr="00070993" w:rsidRDefault="00070993" w:rsidP="007529BB">
            <w:pPr>
              <w:numPr>
                <w:ilvl w:val="0"/>
                <w:numId w:val="27"/>
              </w:numPr>
              <w:spacing w:before="0" w:after="0" w:line="240" w:lineRule="auto"/>
            </w:pPr>
            <w:r w:rsidRPr="00070993">
              <w:t xml:space="preserve">The </w:t>
            </w:r>
            <w:r w:rsidR="00285A1B">
              <w:t xml:space="preserve">CMA or </w:t>
            </w:r>
            <w:r w:rsidRPr="00070993">
              <w:t>Care Manager will follow the Assessment Process based on the Services Start indicator in the referral (Yes to Start or No to Start). Intra-agency transfers are considered "Yes to Start."</w:t>
            </w:r>
          </w:p>
          <w:p w14:paraId="01830FDF" w14:textId="77777777" w:rsidR="009456B7" w:rsidRPr="00ED2D80" w:rsidRDefault="009456B7" w:rsidP="00BD4731">
            <w:pPr>
              <w:spacing w:before="0" w:after="0" w:line="240" w:lineRule="auto"/>
              <w:rPr>
                <w:b/>
                <w:u w:val="single"/>
              </w:rPr>
            </w:pPr>
            <w:r w:rsidRPr="00ED2D80">
              <w:rPr>
                <w:b/>
                <w:u w:val="single"/>
              </w:rPr>
              <w:lastRenderedPageBreak/>
              <w:t>ASSESSMENT DECLINED</w:t>
            </w:r>
          </w:p>
          <w:p w14:paraId="4209D542" w14:textId="77777777" w:rsidR="00070993" w:rsidRPr="00070993" w:rsidRDefault="00070993" w:rsidP="007529BB">
            <w:pPr>
              <w:numPr>
                <w:ilvl w:val="0"/>
                <w:numId w:val="27"/>
              </w:numPr>
              <w:spacing w:before="0" w:after="0" w:line="240" w:lineRule="auto"/>
            </w:pPr>
            <w:r w:rsidRPr="00070993">
              <w:t>The CMA is responsible for contacting the client to confirm if they still wish to proceed with the assessment, noting that the client may decline.</w:t>
            </w:r>
          </w:p>
          <w:p w14:paraId="7D536E04" w14:textId="77777777" w:rsidR="00070993" w:rsidRPr="00070993" w:rsidRDefault="00070993" w:rsidP="007529BB">
            <w:pPr>
              <w:numPr>
                <w:ilvl w:val="0"/>
                <w:numId w:val="27"/>
              </w:numPr>
              <w:spacing w:before="0" w:after="0" w:line="240" w:lineRule="auto"/>
            </w:pPr>
            <w:r w:rsidRPr="00070993">
              <w:t>The CMA will complete the Outcome Form and notify the Care Manager Supervisor (CMS).</w:t>
            </w:r>
          </w:p>
          <w:p w14:paraId="679DC387" w14:textId="77777777" w:rsidR="00070993" w:rsidRPr="00070993" w:rsidRDefault="00070993" w:rsidP="007529BB">
            <w:pPr>
              <w:numPr>
                <w:ilvl w:val="0"/>
                <w:numId w:val="27"/>
              </w:numPr>
              <w:spacing w:before="0" w:after="0" w:line="240" w:lineRule="auto"/>
            </w:pPr>
            <w:r w:rsidRPr="00070993">
              <w:t>If the assessment is declined, the Care Manager will update the Assessment Milestone with the reason for discontinuance and update the Care Notes.</w:t>
            </w:r>
          </w:p>
          <w:p w14:paraId="674D5144" w14:textId="12670B42" w:rsidR="00070993" w:rsidRPr="00ED2D80" w:rsidRDefault="00070993" w:rsidP="007529BB">
            <w:pPr>
              <w:numPr>
                <w:ilvl w:val="0"/>
                <w:numId w:val="27"/>
              </w:numPr>
              <w:spacing w:before="0" w:after="0" w:line="240" w:lineRule="auto"/>
            </w:pPr>
            <w:r w:rsidRPr="00070993">
              <w:t>The CMA will update the “Outcome Only” date field in the Milestone section in POC.</w:t>
            </w:r>
          </w:p>
          <w:p w14:paraId="684D2CBE" w14:textId="03A88E05" w:rsidR="00070993" w:rsidRPr="00070993" w:rsidRDefault="00070993" w:rsidP="00070993">
            <w:pPr>
              <w:spacing w:before="0" w:after="0" w:line="240" w:lineRule="auto"/>
              <w:ind w:left="720"/>
            </w:pPr>
            <w:r>
              <w:t xml:space="preserve">         </w:t>
            </w:r>
            <w:r w:rsidRPr="00070993">
              <w:t xml:space="preserve">a. POC: When the date field is updated, the system will generate an activity for the </w:t>
            </w:r>
            <w:r>
              <w:t xml:space="preserve">     </w:t>
            </w:r>
            <w:r w:rsidRPr="00070993">
              <w:t>CMA to review and authorize in ASCEND.</w:t>
            </w:r>
          </w:p>
          <w:p w14:paraId="10EE7128" w14:textId="77777777" w:rsidR="00070993" w:rsidRPr="00070993" w:rsidRDefault="00070993" w:rsidP="007529BB">
            <w:pPr>
              <w:numPr>
                <w:ilvl w:val="0"/>
                <w:numId w:val="27"/>
              </w:numPr>
              <w:spacing w:before="0" w:after="0" w:line="240" w:lineRule="auto"/>
            </w:pPr>
            <w:r w:rsidRPr="00070993">
              <w:t>The CMS will retrieve the ASCEND activity in the CMS Dashboard and indicate that it has been submitted along with the date.</w:t>
            </w:r>
          </w:p>
          <w:p w14:paraId="096523B5" w14:textId="77777777" w:rsidR="009456B7" w:rsidRPr="00ED2D80" w:rsidRDefault="009456B7" w:rsidP="00BD4731">
            <w:pPr>
              <w:spacing w:before="0" w:after="0" w:line="240" w:lineRule="auto"/>
            </w:pPr>
          </w:p>
          <w:p w14:paraId="08177F98" w14:textId="77777777" w:rsidR="009456B7" w:rsidRPr="00ED2D80" w:rsidRDefault="009456B7" w:rsidP="00BD4731">
            <w:pPr>
              <w:spacing w:before="0" w:after="0" w:line="240" w:lineRule="auto"/>
            </w:pPr>
          </w:p>
        </w:tc>
      </w:tr>
      <w:tr w:rsidR="009456B7" w:rsidRPr="00ED2D80" w14:paraId="73D26F77" w14:textId="77777777" w:rsidTr="00BD4731">
        <w:tc>
          <w:tcPr>
            <w:tcW w:w="1467" w:type="dxa"/>
          </w:tcPr>
          <w:p w14:paraId="2F53E7BA" w14:textId="77777777" w:rsidR="009456B7" w:rsidRPr="00ED2D80" w:rsidRDefault="009456B7" w:rsidP="00BD4731">
            <w:pPr>
              <w:spacing w:before="0" w:after="0" w:line="240" w:lineRule="auto"/>
            </w:pPr>
          </w:p>
        </w:tc>
        <w:tc>
          <w:tcPr>
            <w:tcW w:w="8131" w:type="dxa"/>
          </w:tcPr>
          <w:p w14:paraId="40ED89F6" w14:textId="77777777" w:rsidR="009456B7" w:rsidRPr="00ED2D80" w:rsidRDefault="009456B7" w:rsidP="00BD4731">
            <w:pPr>
              <w:spacing w:before="0" w:after="0" w:line="240" w:lineRule="auto"/>
            </w:pPr>
          </w:p>
        </w:tc>
      </w:tr>
    </w:tbl>
    <w:p w14:paraId="6B0B24E9" w14:textId="77777777" w:rsidR="009456B7" w:rsidRPr="00ED2D80" w:rsidRDefault="009456B7" w:rsidP="009456B7">
      <w:pPr>
        <w:spacing w:before="0" w:after="0" w:line="240" w:lineRule="auto"/>
      </w:pPr>
    </w:p>
    <w:p w14:paraId="2593E214" w14:textId="77777777" w:rsidR="009456B7" w:rsidRPr="00ED2D80" w:rsidRDefault="009456B7" w:rsidP="009456B7">
      <w:pPr>
        <w:spacing w:before="0" w:after="0" w:line="240" w:lineRule="auto"/>
      </w:pPr>
    </w:p>
    <w:p w14:paraId="3554CE3E" w14:textId="77777777" w:rsidR="009456B7" w:rsidRPr="00ED2D80" w:rsidRDefault="009456B7" w:rsidP="009456B7">
      <w:pPr>
        <w:spacing w:before="0" w:after="0" w:line="240" w:lineRule="auto"/>
      </w:pPr>
    </w:p>
    <w:p w14:paraId="1178E41D" w14:textId="77777777" w:rsidR="009456B7" w:rsidRPr="00ED2D80" w:rsidRDefault="009456B7" w:rsidP="009456B7">
      <w:pPr>
        <w:spacing w:before="0" w:after="0" w:line="240" w:lineRule="auto"/>
      </w:pPr>
    </w:p>
    <w:p w14:paraId="65D3D9DD" w14:textId="77777777" w:rsidR="009456B7" w:rsidRPr="00ED2D80" w:rsidRDefault="009456B7" w:rsidP="009456B7">
      <w:pPr>
        <w:spacing w:before="0" w:after="0" w:line="240" w:lineRule="auto"/>
      </w:pPr>
    </w:p>
    <w:p w14:paraId="0B59EF5F" w14:textId="77777777" w:rsidR="009456B7" w:rsidRPr="00ED2D80" w:rsidRDefault="009456B7" w:rsidP="009456B7">
      <w:pPr>
        <w:spacing w:before="0" w:after="0" w:line="240" w:lineRule="auto"/>
      </w:pPr>
    </w:p>
    <w:p w14:paraId="1440BB33" w14:textId="77777777" w:rsidR="009456B7" w:rsidRPr="00ED2D80" w:rsidRDefault="009456B7" w:rsidP="009456B7">
      <w:pPr>
        <w:spacing w:before="0" w:after="0" w:line="240" w:lineRule="auto"/>
      </w:pPr>
      <w:r w:rsidRPr="00ED2D80">
        <w:br w:type="page"/>
      </w:r>
    </w:p>
    <w:p w14:paraId="2BCA69E4" w14:textId="77777777" w:rsidR="009456B7" w:rsidRDefault="009456B7" w:rsidP="009456B7">
      <w:pPr>
        <w:spacing w:before="0" w:after="0" w:line="240" w:lineRule="auto"/>
      </w:pPr>
      <w:r w:rsidRPr="00ED2D80">
        <w:lastRenderedPageBreak/>
        <w:t>Referral Screen</w:t>
      </w:r>
    </w:p>
    <w:p w14:paraId="585B3BF4" w14:textId="77777777" w:rsidR="005749BC" w:rsidRPr="00ED2D80" w:rsidRDefault="005749BC" w:rsidP="009456B7">
      <w:pPr>
        <w:spacing w:before="0" w:after="0" w:line="240" w:lineRule="auto"/>
      </w:pPr>
    </w:p>
    <w:p w14:paraId="0F4D1D75" w14:textId="6A2C912D" w:rsidR="009456B7" w:rsidRPr="00ED2D80" w:rsidRDefault="00367B8F" w:rsidP="009456B7">
      <w:pPr>
        <w:spacing w:before="0" w:after="0" w:line="240" w:lineRule="auto"/>
      </w:pPr>
      <w:r>
        <w:rPr>
          <w:noProof/>
        </w:rPr>
        <w:drawing>
          <wp:inline distT="0" distB="0" distL="0" distR="0" wp14:anchorId="43BC0546" wp14:editId="38AF7BA4">
            <wp:extent cx="4857889" cy="7044538"/>
            <wp:effectExtent l="0" t="0" r="0" b="4445"/>
            <wp:docPr id="620508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404" t="3239" r="28200" b="23426"/>
                    <a:stretch/>
                  </pic:blipFill>
                  <pic:spPr bwMode="auto">
                    <a:xfrm>
                      <a:off x="0" y="0"/>
                      <a:ext cx="4865919" cy="7056182"/>
                    </a:xfrm>
                    <a:prstGeom prst="rect">
                      <a:avLst/>
                    </a:prstGeom>
                    <a:noFill/>
                    <a:ln>
                      <a:noFill/>
                    </a:ln>
                    <a:extLst>
                      <a:ext uri="{53640926-AAD7-44D8-BBD7-CCE9431645EC}">
                        <a14:shadowObscured xmlns:a14="http://schemas.microsoft.com/office/drawing/2010/main"/>
                      </a:ext>
                    </a:extLst>
                  </pic:spPr>
                </pic:pic>
              </a:graphicData>
            </a:graphic>
          </wp:inline>
        </w:drawing>
      </w:r>
    </w:p>
    <w:p w14:paraId="1C6FCBE0" w14:textId="77777777" w:rsidR="009456B7" w:rsidRPr="00ED2D80" w:rsidRDefault="009456B7" w:rsidP="009456B7">
      <w:pPr>
        <w:spacing w:before="0" w:after="0" w:line="240" w:lineRule="auto"/>
      </w:pPr>
    </w:p>
    <w:p w14:paraId="07ED16F6" w14:textId="77777777" w:rsidR="009456B7" w:rsidRPr="00ED2D80" w:rsidRDefault="009456B7" w:rsidP="009456B7">
      <w:pPr>
        <w:spacing w:before="0" w:after="0" w:line="240" w:lineRule="auto"/>
      </w:pPr>
    </w:p>
    <w:p w14:paraId="048DFF29" w14:textId="77777777" w:rsidR="009456B7" w:rsidRDefault="009456B7" w:rsidP="009456B7">
      <w:pPr>
        <w:pStyle w:val="Heading4"/>
      </w:pPr>
      <w:r>
        <w:br w:type="page"/>
      </w:r>
      <w:r w:rsidR="002E487A" w:rsidRPr="002E487A">
        <w:rPr>
          <w:b/>
        </w:rPr>
        <w:lastRenderedPageBreak/>
        <w:t>exhibit 3</w:t>
      </w:r>
      <w:r w:rsidR="002E487A">
        <w:tab/>
      </w:r>
      <w:r w:rsidRPr="005C1EB5">
        <w:t xml:space="preserve">PROC 3.0 Assessement Process (Visit) Yes to Start </w:t>
      </w:r>
    </w:p>
    <w:p w14:paraId="56828290" w14:textId="77777777" w:rsidR="009456B7" w:rsidRDefault="009456B7" w:rsidP="009456B7">
      <w:pPr>
        <w:spacing w:before="0" w:after="0" w:line="240" w:lineRule="auto"/>
      </w:pPr>
    </w:p>
    <w:p w14:paraId="7AAECDFA" w14:textId="77777777" w:rsidR="00854E64" w:rsidRPr="00854E64" w:rsidRDefault="00854E64" w:rsidP="00854E64">
      <w:pPr>
        <w:spacing w:before="0" w:after="0" w:line="240" w:lineRule="auto"/>
      </w:pPr>
      <w:r w:rsidRPr="00854E64">
        <w:t>During the Assessment Visit (Yes to Start) process, the Care Manager meets with the client and conducts a comprehensive assessment. This concludes with either WCAAA providing ongoing care management services or closing out the assessment process.</w:t>
      </w:r>
    </w:p>
    <w:p w14:paraId="67D7B0C4" w14:textId="4B00D9C2" w:rsidR="009456B7" w:rsidRPr="005C1EB5" w:rsidRDefault="009456B7" w:rsidP="009456B7">
      <w:pPr>
        <w:spacing w:before="0" w:after="0" w:line="240" w:lineRule="auto"/>
      </w:pPr>
      <w:r w:rsidRPr="005C1EB5">
        <w:t>Approximately 15% of Referrals are approved to start care management services.</w:t>
      </w:r>
    </w:p>
    <w:p w14:paraId="58A542F7" w14:textId="77777777" w:rsidR="009456B7" w:rsidRPr="005C1EB5" w:rsidRDefault="009456B7" w:rsidP="009456B7">
      <w:pPr>
        <w:tabs>
          <w:tab w:val="num" w:pos="1134"/>
        </w:tabs>
        <w:spacing w:before="0" w:after="0" w:line="240" w:lineRule="auto"/>
        <w:rPr>
          <w:bCs/>
          <w:iCs/>
        </w:rPr>
      </w:pPr>
      <w:r w:rsidRPr="005C1EB5">
        <w:rPr>
          <w:bCs/>
          <w:iCs/>
        </w:rPr>
        <w:t>Functional Requirement Assessment</w:t>
      </w:r>
    </w:p>
    <w:p w14:paraId="5706EFEC" w14:textId="77777777" w:rsidR="009456B7" w:rsidRPr="005C1EB5" w:rsidRDefault="009456B7" w:rsidP="009456B7">
      <w:pPr>
        <w:tabs>
          <w:tab w:val="num" w:pos="1134"/>
        </w:tabs>
        <w:spacing w:before="0" w:after="0" w:line="240" w:lineRule="auto"/>
        <w:rPr>
          <w:bCs/>
          <w:iCs/>
        </w:rPr>
      </w:pPr>
      <w:r w:rsidRPr="005C1EB5">
        <w:rPr>
          <w:bCs/>
          <w:iCs/>
        </w:rPr>
        <w:t>3.0 Assessment Visit – (Services = Yes to Start) Future Process</w:t>
      </w:r>
    </w:p>
    <w:p w14:paraId="7EC8FC47" w14:textId="26DE2174" w:rsidR="00854E64" w:rsidRPr="00854E64" w:rsidRDefault="00854E64" w:rsidP="00854E64">
      <w:pPr>
        <w:tabs>
          <w:tab w:val="num" w:pos="1134"/>
        </w:tabs>
        <w:spacing w:before="0" w:after="0" w:line="240" w:lineRule="auto"/>
        <w:rPr>
          <w:bCs/>
          <w:iCs/>
        </w:rPr>
      </w:pPr>
      <w:r w:rsidRPr="00854E64">
        <w:rPr>
          <w:bCs/>
          <w:iCs/>
          <w:noProof/>
        </w:rPr>
        <w:drawing>
          <wp:inline distT="0" distB="0" distL="0" distR="0" wp14:anchorId="4D6A36E6" wp14:editId="07460BEF">
            <wp:extent cx="5943600" cy="3207385"/>
            <wp:effectExtent l="0" t="0" r="0" b="0"/>
            <wp:docPr id="546089974" name="Picture 2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89974" name="Picture 22" descr="A diagram of a flow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a:noFill/>
                    </a:ln>
                  </pic:spPr>
                </pic:pic>
              </a:graphicData>
            </a:graphic>
          </wp:inline>
        </w:drawing>
      </w:r>
    </w:p>
    <w:p w14:paraId="03BBD01B" w14:textId="4EBBA616" w:rsidR="00891B97" w:rsidRPr="00891B97" w:rsidRDefault="00891B97" w:rsidP="00891B97">
      <w:pPr>
        <w:tabs>
          <w:tab w:val="num" w:pos="1134"/>
        </w:tabs>
        <w:spacing w:before="0" w:after="0" w:line="240" w:lineRule="auto"/>
        <w:rPr>
          <w:bCs/>
          <w:iCs/>
        </w:rPr>
      </w:pPr>
    </w:p>
    <w:p w14:paraId="402F03AE" w14:textId="24A23864" w:rsidR="009456B7" w:rsidRPr="005C1EB5" w:rsidRDefault="009456B7" w:rsidP="009456B7">
      <w:pPr>
        <w:tabs>
          <w:tab w:val="num" w:pos="1134"/>
        </w:tabs>
        <w:spacing w:before="0" w:after="0" w:line="240" w:lineRule="auto"/>
        <w:rPr>
          <w:bCs/>
          <w:iCs/>
        </w:rPr>
      </w:pPr>
    </w:p>
    <w:p w14:paraId="66AD06F8" w14:textId="77777777" w:rsidR="009456B7" w:rsidRPr="005C1EB5" w:rsidRDefault="009456B7" w:rsidP="009456B7">
      <w:pPr>
        <w:spacing w:before="0" w:after="0" w:line="240" w:lineRule="auto"/>
      </w:pPr>
    </w:p>
    <w:tbl>
      <w:tblPr>
        <w:tblW w:w="9598" w:type="dxa"/>
        <w:tblLook w:val="04A0" w:firstRow="1" w:lastRow="0" w:firstColumn="1" w:lastColumn="0" w:noHBand="0" w:noVBand="1"/>
      </w:tblPr>
      <w:tblGrid>
        <w:gridCol w:w="1467"/>
        <w:gridCol w:w="8131"/>
      </w:tblGrid>
      <w:tr w:rsidR="009456B7" w:rsidRPr="005C1EB5" w14:paraId="760FAFC2" w14:textId="77777777" w:rsidTr="00BD4731">
        <w:tc>
          <w:tcPr>
            <w:tcW w:w="1467" w:type="dxa"/>
            <w:shd w:val="clear" w:color="auto" w:fill="8DB3E2"/>
          </w:tcPr>
          <w:p w14:paraId="16F1535B" w14:textId="77777777" w:rsidR="009456B7" w:rsidRPr="005C1EB5" w:rsidRDefault="009456B7" w:rsidP="00BD4731">
            <w:pPr>
              <w:spacing w:before="0" w:after="0" w:line="240" w:lineRule="auto"/>
            </w:pPr>
            <w:r w:rsidRPr="005C1EB5">
              <w:t>AS</w:t>
            </w:r>
          </w:p>
        </w:tc>
        <w:tc>
          <w:tcPr>
            <w:tcW w:w="8131" w:type="dxa"/>
            <w:shd w:val="clear" w:color="auto" w:fill="8DB3E2"/>
          </w:tcPr>
          <w:p w14:paraId="431775D1" w14:textId="28BDA696" w:rsidR="009456B7" w:rsidRPr="005C1EB5" w:rsidRDefault="009456B7" w:rsidP="00BD4731">
            <w:pPr>
              <w:spacing w:before="0" w:after="0" w:line="240" w:lineRule="auto"/>
            </w:pPr>
            <w:r w:rsidRPr="005C1EB5">
              <w:t>Assessment (Visit) Yes to Start</w:t>
            </w:r>
          </w:p>
        </w:tc>
      </w:tr>
      <w:tr w:rsidR="009456B7" w:rsidRPr="005C1EB5" w14:paraId="4E06C317" w14:textId="77777777" w:rsidTr="00BD4731">
        <w:tc>
          <w:tcPr>
            <w:tcW w:w="1467" w:type="dxa"/>
          </w:tcPr>
          <w:p w14:paraId="52D6A7B3" w14:textId="45CEB37F" w:rsidR="009456B7" w:rsidRPr="005C1EB5" w:rsidRDefault="00070750" w:rsidP="00BD4731">
            <w:pPr>
              <w:spacing w:before="0" w:after="0" w:line="240" w:lineRule="auto"/>
            </w:pPr>
            <w:r>
              <w:rPr>
                <w:noProof/>
                <w:lang w:bidi="ar-SA"/>
              </w:rPr>
              <mc:AlternateContent>
                <mc:Choice Requires="wps">
                  <w:drawing>
                    <wp:anchor distT="0" distB="0" distL="114300" distR="114300" simplePos="0" relativeHeight="251664384" behindDoc="0" locked="0" layoutInCell="1" allowOverlap="1" wp14:anchorId="77912B0F" wp14:editId="35BA43FB">
                      <wp:simplePos x="0" y="0"/>
                      <wp:positionH relativeFrom="column">
                        <wp:posOffset>67945</wp:posOffset>
                      </wp:positionH>
                      <wp:positionV relativeFrom="paragraph">
                        <wp:posOffset>204470</wp:posOffset>
                      </wp:positionV>
                      <wp:extent cx="704215" cy="685800"/>
                      <wp:effectExtent l="38100" t="38100" r="95885" b="95250"/>
                      <wp:wrapNone/>
                      <wp:docPr id="28"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685800"/>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098229E1"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3.0</w:t>
                                  </w:r>
                                </w:p>
                                <w:p w14:paraId="618D6198" w14:textId="77777777" w:rsidR="00954086" w:rsidRPr="005C1EB5" w:rsidRDefault="00954086" w:rsidP="009456B7">
                                  <w:pPr>
                                    <w:pStyle w:val="NormalWeb"/>
                                    <w:spacing w:after="0"/>
                                    <w:jc w:val="center"/>
                                    <w:rPr>
                                      <w:rFonts w:ascii="Calibri" w:hAnsi="Calibri"/>
                                      <w:color w:val="000000"/>
                                      <w:kern w:val="24"/>
                                      <w:sz w:val="14"/>
                                      <w:szCs w:val="18"/>
                                    </w:rPr>
                                  </w:pPr>
                                  <w:r w:rsidRPr="005C1EB5">
                                    <w:rPr>
                                      <w:rFonts w:ascii="Calibri" w:hAnsi="Calibri"/>
                                      <w:color w:val="000000"/>
                                      <w:kern w:val="24"/>
                                      <w:sz w:val="14"/>
                                      <w:szCs w:val="18"/>
                                    </w:rPr>
                                    <w:t xml:space="preserve">Assessment </w:t>
                                  </w:r>
                                </w:p>
                                <w:p w14:paraId="07E601A7"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(Yes to 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12B0F" id="_x0000_s1028" style="position:absolute;margin-left:5.35pt;margin-top:16.1pt;width:55.4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" fillcolor="window" strokecolor="#385d8a" strokeweight="2pt">
                      <v:shadow on="t" color="black" opacity="26214f" origin="-.5,-.5" offset=".74836mm,.74836mm"/>
                      <v:path arrowok="t"/>
                      <v:textbox>
                        <w:txbxContent>
                          <w:p w14:paraId="098229E1"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3.0</w:t>
                            </w:r>
                          </w:p>
                          <w:p w14:paraId="618D6198" w14:textId="77777777" w:rsidR="00954086" w:rsidRPr="005C1EB5" w:rsidRDefault="00954086" w:rsidP="009456B7">
                            <w:pPr>
                              <w:pStyle w:val="NormalWeb"/>
                              <w:spacing w:after="0"/>
                              <w:jc w:val="center"/>
                              <w:rPr>
                                <w:rFonts w:ascii="Calibri" w:hAnsi="Calibri"/>
                                <w:color w:val="000000"/>
                                <w:kern w:val="24"/>
                                <w:sz w:val="14"/>
                                <w:szCs w:val="18"/>
                              </w:rPr>
                            </w:pPr>
                            <w:r w:rsidRPr="005C1EB5">
                              <w:rPr>
                                <w:rFonts w:ascii="Calibri" w:hAnsi="Calibri"/>
                                <w:color w:val="000000"/>
                                <w:kern w:val="24"/>
                                <w:sz w:val="14"/>
                                <w:szCs w:val="18"/>
                              </w:rPr>
                              <w:t xml:space="preserve">Assessment </w:t>
                            </w:r>
                          </w:p>
                          <w:p w14:paraId="07E601A7"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(Yes to Start)</w:t>
                            </w:r>
                          </w:p>
                        </w:txbxContent>
                      </v:textbox>
                    </v:roundrect>
                  </w:pict>
                </mc:Fallback>
              </mc:AlternateContent>
            </w:r>
            <w:r w:rsidR="009456B7" w:rsidRPr="005C1EB5">
              <w:t>Process</w:t>
            </w:r>
          </w:p>
          <w:p w14:paraId="0FEC728B" w14:textId="77777777" w:rsidR="009456B7" w:rsidRPr="005C1EB5" w:rsidRDefault="009456B7" w:rsidP="00BD4731">
            <w:pPr>
              <w:spacing w:before="0" w:after="0" w:line="240" w:lineRule="auto"/>
            </w:pPr>
          </w:p>
        </w:tc>
        <w:tc>
          <w:tcPr>
            <w:tcW w:w="8131" w:type="dxa"/>
          </w:tcPr>
          <w:p w14:paraId="48211779" w14:textId="77777777" w:rsidR="00943F28" w:rsidRPr="00943F28" w:rsidRDefault="00943F28" w:rsidP="00943F28">
            <w:pPr>
              <w:spacing w:before="0" w:after="0" w:line="240" w:lineRule="auto"/>
            </w:pPr>
            <w:r w:rsidRPr="00943F28">
              <w:t>This process involves the Client/Referral and Assessment sections for creating, reviewing, updating, and deleting information.</w:t>
            </w:r>
          </w:p>
          <w:p w14:paraId="737EB417" w14:textId="1E030C2A" w:rsidR="00943F28" w:rsidRPr="00943F28" w:rsidRDefault="00943F28" w:rsidP="007529BB">
            <w:pPr>
              <w:numPr>
                <w:ilvl w:val="0"/>
                <w:numId w:val="28"/>
              </w:numPr>
              <w:spacing w:before="0" w:after="0" w:line="240" w:lineRule="auto"/>
            </w:pPr>
            <w:r w:rsidRPr="00943F28">
              <w:t>The DA will visit the client and conduct the assessment using the Assessment Tool and the relevant DSS paper documents.</w:t>
            </w:r>
          </w:p>
          <w:p w14:paraId="3584A2E1" w14:textId="77777777" w:rsidR="00943F28" w:rsidRPr="00943F28" w:rsidRDefault="009456B7" w:rsidP="007529BB">
            <w:pPr>
              <w:numPr>
                <w:ilvl w:val="1"/>
                <w:numId w:val="28"/>
              </w:numPr>
              <w:spacing w:before="0" w:after="0"/>
            </w:pPr>
            <w:r w:rsidRPr="005C1EB5">
              <w:t xml:space="preserve">POC = </w:t>
            </w:r>
            <w:r w:rsidR="00943F28" w:rsidRPr="00943F28">
              <w:t>The system will update the Assessment Tool and any electronic documents with existing data from the Client Referral (refer to the Document Section for a list of documents).</w:t>
            </w:r>
          </w:p>
          <w:p w14:paraId="44E5323D" w14:textId="77777777" w:rsidR="00943F28" w:rsidRPr="00943F28" w:rsidRDefault="00943F28" w:rsidP="007529BB">
            <w:pPr>
              <w:numPr>
                <w:ilvl w:val="0"/>
                <w:numId w:val="28"/>
              </w:numPr>
              <w:spacing w:before="0" w:after="0" w:line="240" w:lineRule="auto"/>
            </w:pPr>
            <w:r w:rsidRPr="00943F28">
              <w:t>The DA will determine the Category, Costs, and Service Providers, and complete the Assessment documents.</w:t>
            </w:r>
          </w:p>
          <w:p w14:paraId="2C9D1D64" w14:textId="77777777" w:rsidR="00943F28" w:rsidRPr="00943F28" w:rsidRDefault="009456B7" w:rsidP="007529BB">
            <w:pPr>
              <w:numPr>
                <w:ilvl w:val="1"/>
                <w:numId w:val="28"/>
              </w:numPr>
              <w:spacing w:before="0" w:after="0"/>
            </w:pPr>
            <w:r w:rsidRPr="005C1EB5">
              <w:t xml:space="preserve">POC = </w:t>
            </w:r>
            <w:r w:rsidR="00943F28" w:rsidRPr="00943F28">
              <w:t>The system will generate forms for the DA to input data into the Goal Sheet and Proposed Plan of Care.</w:t>
            </w:r>
          </w:p>
          <w:p w14:paraId="32D66754" w14:textId="77777777" w:rsidR="00943F28" w:rsidRPr="00943F28" w:rsidRDefault="00943F28" w:rsidP="007529BB">
            <w:pPr>
              <w:numPr>
                <w:ilvl w:val="0"/>
                <w:numId w:val="28"/>
              </w:numPr>
              <w:spacing w:before="0" w:after="0" w:line="240" w:lineRule="auto"/>
            </w:pPr>
            <w:r w:rsidRPr="00943F28">
              <w:t>The DA will call the Service Providers to confirm the Services.</w:t>
            </w:r>
          </w:p>
          <w:p w14:paraId="57F13D7E" w14:textId="1BE9A2BA" w:rsidR="00943F28" w:rsidRPr="00943F28" w:rsidRDefault="00943F28" w:rsidP="007529BB">
            <w:pPr>
              <w:numPr>
                <w:ilvl w:val="0"/>
                <w:numId w:val="28"/>
              </w:numPr>
              <w:spacing w:before="0" w:after="0" w:line="240" w:lineRule="auto"/>
            </w:pPr>
            <w:r w:rsidRPr="00943F28">
              <w:t>The CMA will enter a 30-day Delay Request into the DSS ASCEND system (non-</w:t>
            </w:r>
            <w:r w:rsidR="008F4D91">
              <w:t>WCAAA</w:t>
            </w:r>
            <w:r w:rsidRPr="00943F28">
              <w:t>) if the paperwork cannot be completed on time, and then update the delay date information in the POC Milestone section.</w:t>
            </w:r>
          </w:p>
          <w:p w14:paraId="38CAAE6C" w14:textId="77777777" w:rsidR="00943F28" w:rsidRPr="00943F28" w:rsidRDefault="009456B7" w:rsidP="007529BB">
            <w:pPr>
              <w:numPr>
                <w:ilvl w:val="1"/>
                <w:numId w:val="28"/>
              </w:numPr>
              <w:spacing w:before="0" w:after="0"/>
            </w:pPr>
            <w:r w:rsidRPr="005C1EB5">
              <w:lastRenderedPageBreak/>
              <w:t xml:space="preserve">POC = </w:t>
            </w:r>
            <w:r w:rsidR="00943F28" w:rsidRPr="00943F28">
              <w:t>The system will update the Delay of Assessment date to reflect the original referral date plus 60 days.</w:t>
            </w:r>
          </w:p>
          <w:p w14:paraId="0A82CD52" w14:textId="77777777" w:rsidR="00943F28" w:rsidRPr="00943F28" w:rsidRDefault="00943F28" w:rsidP="007529BB">
            <w:pPr>
              <w:numPr>
                <w:ilvl w:val="0"/>
                <w:numId w:val="28"/>
              </w:numPr>
              <w:spacing w:before="0" w:after="0" w:line="240" w:lineRule="auto"/>
            </w:pPr>
            <w:r w:rsidRPr="00943F28">
              <w:t>The DA will update the Care Notes in POC and complete all final paperwork.</w:t>
            </w:r>
          </w:p>
          <w:p w14:paraId="30E5BE26" w14:textId="77777777" w:rsidR="00943F28" w:rsidRPr="00943F28" w:rsidRDefault="009456B7" w:rsidP="007529BB">
            <w:pPr>
              <w:numPr>
                <w:ilvl w:val="1"/>
                <w:numId w:val="28"/>
              </w:numPr>
              <w:spacing w:before="0" w:after="0"/>
            </w:pPr>
            <w:r w:rsidRPr="005C1EB5">
              <w:t xml:space="preserve">POC = </w:t>
            </w:r>
            <w:r w:rsidR="00943F28" w:rsidRPr="00943F28">
              <w:t>The system will populate the Care Notes with the Delay Request submission date and Referral information (refer to the Care Notes Section).</w:t>
            </w:r>
          </w:p>
          <w:p w14:paraId="380BCD97" w14:textId="77777777" w:rsidR="00943F28" w:rsidRPr="00943F28" w:rsidRDefault="00943F28" w:rsidP="007529BB">
            <w:pPr>
              <w:numPr>
                <w:ilvl w:val="0"/>
                <w:numId w:val="28"/>
              </w:numPr>
              <w:spacing w:before="0" w:after="0" w:line="240" w:lineRule="auto"/>
            </w:pPr>
            <w:r w:rsidRPr="00943F28">
              <w:t>The DA will create Service Orders for the Plan of Care in POC.</w:t>
            </w:r>
          </w:p>
          <w:p w14:paraId="448D3591" w14:textId="378FC0CE" w:rsidR="009456B7" w:rsidRPr="005C1EB5" w:rsidRDefault="009456B7" w:rsidP="007529BB">
            <w:pPr>
              <w:numPr>
                <w:ilvl w:val="1"/>
                <w:numId w:val="28"/>
              </w:numPr>
              <w:spacing w:before="0" w:after="0"/>
            </w:pPr>
            <w:r w:rsidRPr="005C1EB5">
              <w:t xml:space="preserve">POC = </w:t>
            </w:r>
            <w:r w:rsidR="00943F28" w:rsidRPr="00943F28">
              <w:t>The system will generate a Service Provider Face Sheet and email it to the Service Provider.</w:t>
            </w:r>
          </w:p>
          <w:p w14:paraId="35BF251A" w14:textId="5B76285D" w:rsidR="009456B7" w:rsidRPr="005C1EB5" w:rsidRDefault="009456B7" w:rsidP="007529BB">
            <w:pPr>
              <w:numPr>
                <w:ilvl w:val="0"/>
                <w:numId w:val="28"/>
              </w:numPr>
              <w:spacing w:before="0" w:after="0"/>
            </w:pPr>
            <w:r w:rsidRPr="005C1EB5">
              <w:t xml:space="preserve">The </w:t>
            </w:r>
            <w:r w:rsidR="00C4036C">
              <w:t>CMA</w:t>
            </w:r>
            <w:r w:rsidRPr="005C1EB5">
              <w:t xml:space="preserve"> </w:t>
            </w:r>
            <w:r w:rsidR="00BF03F8" w:rsidRPr="00BF03F8">
              <w:t>will enter service orders into the DSS MMIS (excluding the WCAAA system).</w:t>
            </w:r>
          </w:p>
          <w:p w14:paraId="11576136" w14:textId="77777777" w:rsidR="00BF03F8" w:rsidRPr="00BF03F8" w:rsidRDefault="00BF03F8" w:rsidP="007529BB">
            <w:pPr>
              <w:numPr>
                <w:ilvl w:val="0"/>
                <w:numId w:val="28"/>
              </w:numPr>
              <w:spacing w:before="0" w:after="0" w:line="240" w:lineRule="auto"/>
            </w:pPr>
            <w:r w:rsidRPr="00BF03F8">
              <w:t>The CMA will input data into DSS ASCEND, including the Checklist, Outcome Form, and Cost Worksheet, and will attach the Plan of Care.</w:t>
            </w:r>
          </w:p>
          <w:p w14:paraId="09D95E47" w14:textId="77777777" w:rsidR="00BF03F8" w:rsidRPr="00BF03F8" w:rsidRDefault="00BF03F8" w:rsidP="007529BB">
            <w:pPr>
              <w:numPr>
                <w:ilvl w:val="0"/>
                <w:numId w:val="28"/>
              </w:numPr>
              <w:spacing w:before="0" w:after="0" w:line="240" w:lineRule="auto"/>
            </w:pPr>
            <w:r w:rsidRPr="00BF03F8">
              <w:t xml:space="preserve">The CMA will manually input the ASCEND submission date into the Plan of Care (POC) Assessment Screen. </w:t>
            </w:r>
          </w:p>
          <w:p w14:paraId="68D90077" w14:textId="715DD8A2" w:rsidR="009456B7" w:rsidRPr="005C1EB5" w:rsidRDefault="009456B7" w:rsidP="007529BB">
            <w:pPr>
              <w:numPr>
                <w:ilvl w:val="1"/>
                <w:numId w:val="28"/>
              </w:numPr>
              <w:spacing w:before="0" w:after="0"/>
            </w:pPr>
            <w:r w:rsidRPr="005C1EB5">
              <w:t xml:space="preserve">POC </w:t>
            </w:r>
            <w:r w:rsidR="00BF03F8">
              <w:t xml:space="preserve">= </w:t>
            </w:r>
            <w:r w:rsidR="00BF03F8" w:rsidRPr="00BF03F8">
              <w:t>Upon submission, the system will generate an activity for the CMS to review and authorize in ASCEND.</w:t>
            </w:r>
          </w:p>
          <w:p w14:paraId="64AB3C01" w14:textId="77777777" w:rsidR="00BF03F8" w:rsidRPr="00BF03F8" w:rsidRDefault="00BF03F8" w:rsidP="007529BB">
            <w:pPr>
              <w:numPr>
                <w:ilvl w:val="0"/>
                <w:numId w:val="28"/>
              </w:numPr>
              <w:spacing w:before="0" w:after="0" w:line="240" w:lineRule="auto"/>
            </w:pPr>
            <w:r w:rsidRPr="00BF03F8">
              <w:t>The CMS will retrieve the ASCEND activity via the CMS Dashboard, marking it as submitted and recording the submission date.</w:t>
            </w:r>
          </w:p>
          <w:p w14:paraId="4296C7BC" w14:textId="77777777" w:rsidR="00BF03F8" w:rsidRPr="00BF03F8" w:rsidRDefault="00BF03F8" w:rsidP="007529BB">
            <w:pPr>
              <w:numPr>
                <w:ilvl w:val="0"/>
                <w:numId w:val="28"/>
              </w:numPr>
              <w:spacing w:before="0" w:after="0" w:line="240" w:lineRule="auto"/>
            </w:pPr>
            <w:r w:rsidRPr="00BF03F8">
              <w:t xml:space="preserve">The CMS will update the Assessment Submitted date in the POC. </w:t>
            </w:r>
          </w:p>
          <w:p w14:paraId="76D8C1E5" w14:textId="77777777" w:rsidR="00BF03F8" w:rsidRPr="00BF03F8" w:rsidRDefault="009456B7" w:rsidP="007529BB">
            <w:pPr>
              <w:numPr>
                <w:ilvl w:val="1"/>
                <w:numId w:val="28"/>
              </w:numPr>
              <w:spacing w:before="0" w:after="0"/>
            </w:pPr>
            <w:r w:rsidRPr="005C1EB5">
              <w:t xml:space="preserve">POC = </w:t>
            </w:r>
            <w:r w:rsidR="00BF03F8" w:rsidRPr="00BF03F8">
              <w:t>This update will trigger a change in the client status from "Yes" to "Start Clients" to "Care Management Services."</w:t>
            </w:r>
          </w:p>
          <w:p w14:paraId="5FB465FE" w14:textId="3570322A" w:rsidR="009456B7" w:rsidRPr="005C1EB5" w:rsidRDefault="00BF03F8" w:rsidP="007529BB">
            <w:pPr>
              <w:numPr>
                <w:ilvl w:val="0"/>
                <w:numId w:val="28"/>
              </w:numPr>
              <w:spacing w:before="0" w:after="0" w:line="240" w:lineRule="auto"/>
            </w:pPr>
            <w:r w:rsidRPr="00BF03F8">
              <w:t xml:space="preserve">The CMS will manually input the Assessment Tool data into the POC. </w:t>
            </w:r>
          </w:p>
          <w:p w14:paraId="26B9A801" w14:textId="4DAA0783" w:rsidR="009456B7" w:rsidRPr="005C1EB5" w:rsidRDefault="009456B7" w:rsidP="007529BB">
            <w:pPr>
              <w:numPr>
                <w:ilvl w:val="1"/>
                <w:numId w:val="28"/>
              </w:numPr>
              <w:spacing w:before="0" w:after="0"/>
            </w:pPr>
            <w:r w:rsidRPr="005C1EB5">
              <w:t xml:space="preserve">POC = </w:t>
            </w:r>
            <w:r w:rsidR="00BF03F8" w:rsidRPr="00BF03F8">
              <w:t xml:space="preserve">The POC will contain an electronic version of the Assessment Tool, capturing the necessary data (currently varying in length, with a maximum of 147 pages). </w:t>
            </w:r>
          </w:p>
          <w:p w14:paraId="3B6EE2F7" w14:textId="06C5A21A" w:rsidR="009456B7" w:rsidRPr="005C1EB5" w:rsidRDefault="009456B7" w:rsidP="007529BB">
            <w:pPr>
              <w:numPr>
                <w:ilvl w:val="1"/>
                <w:numId w:val="28"/>
              </w:numPr>
              <w:spacing w:before="0" w:after="0"/>
            </w:pPr>
            <w:r w:rsidRPr="005C1EB5">
              <w:t xml:space="preserve">POC = </w:t>
            </w:r>
            <w:r w:rsidR="00BF03F8" w:rsidRPr="00BF03F8">
              <w:t xml:space="preserve">The document will be </w:t>
            </w:r>
            <w:proofErr w:type="gramStart"/>
            <w:r w:rsidR="00BF03F8" w:rsidRPr="00BF03F8">
              <w:t>prefilled</w:t>
            </w:r>
            <w:proofErr w:type="gramEnd"/>
            <w:r w:rsidR="00BF03F8" w:rsidRPr="00BF03F8">
              <w:t xml:space="preserve"> with client information obtained from the referral.</w:t>
            </w:r>
          </w:p>
          <w:p w14:paraId="68F73B90" w14:textId="77777777" w:rsidR="00BF03F8" w:rsidRPr="00BF03F8" w:rsidRDefault="00BF03F8" w:rsidP="007529BB">
            <w:pPr>
              <w:numPr>
                <w:ilvl w:val="0"/>
                <w:numId w:val="28"/>
              </w:numPr>
              <w:spacing w:before="0" w:after="0" w:line="240" w:lineRule="auto"/>
            </w:pPr>
            <w:r w:rsidRPr="00BF03F8">
              <w:t>The CMA will scan and upload any additional required documents into the POC Assessment documentation section.</w:t>
            </w:r>
          </w:p>
          <w:p w14:paraId="0528CE0C" w14:textId="77777777" w:rsidR="009456B7" w:rsidRPr="005C1EB5" w:rsidRDefault="009456B7" w:rsidP="00BD4731">
            <w:pPr>
              <w:spacing w:before="0" w:after="0" w:line="240" w:lineRule="auto"/>
              <w:rPr>
                <w:b/>
                <w:u w:val="single"/>
              </w:rPr>
            </w:pPr>
            <w:r w:rsidRPr="005C1EB5">
              <w:rPr>
                <w:b/>
                <w:u w:val="single"/>
              </w:rPr>
              <w:t>CLIENT DECLINES CARE MANAGEMENT SERVICES (ASSESS ONLY)</w:t>
            </w:r>
          </w:p>
          <w:p w14:paraId="2D192F9B" w14:textId="4731A80C" w:rsidR="00684647" w:rsidRPr="00684647" w:rsidRDefault="00684647" w:rsidP="007529BB">
            <w:pPr>
              <w:numPr>
                <w:ilvl w:val="0"/>
                <w:numId w:val="28"/>
              </w:numPr>
              <w:spacing w:before="0" w:after="0" w:line="240" w:lineRule="auto"/>
            </w:pPr>
            <w:r w:rsidRPr="00684647">
              <w:t xml:space="preserve">If the client declines Care Management Services (CMS), the DA will update the Outcome Only date and status to "Assessed Only/Refuse CMS," including the reason for discontinuation in the Care Notes. </w:t>
            </w:r>
          </w:p>
          <w:p w14:paraId="3A44208E" w14:textId="3D5D70F0" w:rsidR="00684647" w:rsidRPr="00684647" w:rsidRDefault="00684647" w:rsidP="007529BB">
            <w:pPr>
              <w:numPr>
                <w:ilvl w:val="0"/>
                <w:numId w:val="28"/>
              </w:numPr>
              <w:spacing w:before="0" w:after="0" w:line="240" w:lineRule="auto"/>
            </w:pPr>
            <w:r w:rsidRPr="00684647">
              <w:t xml:space="preserve">The DA will then complete the Outcome Form in ASCEND. </w:t>
            </w:r>
          </w:p>
          <w:p w14:paraId="62A1B9DB" w14:textId="04513C0F" w:rsidR="00684647" w:rsidRPr="00684647" w:rsidRDefault="00684647" w:rsidP="007529BB">
            <w:pPr>
              <w:numPr>
                <w:ilvl w:val="0"/>
                <w:numId w:val="28"/>
              </w:numPr>
              <w:spacing w:before="0" w:after="0" w:line="240" w:lineRule="auto"/>
            </w:pPr>
            <w:r w:rsidRPr="00684647">
              <w:t xml:space="preserve">Once the data is entered into ASCEND, the DA will mark the task as completed in the POC. </w:t>
            </w:r>
          </w:p>
          <w:p w14:paraId="7163F154" w14:textId="77777777" w:rsidR="00684647" w:rsidRPr="00684647" w:rsidRDefault="00684647" w:rsidP="00684647">
            <w:pPr>
              <w:spacing w:before="0" w:after="0" w:line="240" w:lineRule="auto"/>
              <w:ind w:left="720"/>
            </w:pPr>
            <w:r w:rsidRPr="00684647">
              <w:t xml:space="preserve">a. Upon completion, the system will generate an activity for CMS review and authorization in ASCEND. </w:t>
            </w:r>
          </w:p>
          <w:p w14:paraId="222E1D80" w14:textId="5DD1921E" w:rsidR="00684647" w:rsidRPr="00684647" w:rsidRDefault="00684647" w:rsidP="007529BB">
            <w:pPr>
              <w:numPr>
                <w:ilvl w:val="0"/>
                <w:numId w:val="28"/>
              </w:numPr>
              <w:spacing w:before="0" w:after="0" w:line="240" w:lineRule="auto"/>
            </w:pPr>
            <w:r w:rsidRPr="00684647">
              <w:t xml:space="preserve">The CMS will access the ASCEND activity from the Dashboard and will record the POC submission date along with the corresponding reason code. </w:t>
            </w:r>
          </w:p>
          <w:p w14:paraId="5E2E8640" w14:textId="77777777" w:rsidR="00684647" w:rsidRPr="00684647" w:rsidRDefault="00684647" w:rsidP="00684647">
            <w:pPr>
              <w:spacing w:before="0" w:after="0" w:line="240" w:lineRule="auto"/>
              <w:ind w:left="720"/>
            </w:pPr>
            <w:r w:rsidRPr="00684647">
              <w:t xml:space="preserve">a. The system will subsequently update the client's status to "Assess Only" and will populate the Discontinuance code from nine available options. </w:t>
            </w:r>
          </w:p>
          <w:p w14:paraId="39E11B6B" w14:textId="1E2E893D" w:rsidR="00684647" w:rsidRPr="00684647" w:rsidRDefault="00684647" w:rsidP="007529BB">
            <w:pPr>
              <w:numPr>
                <w:ilvl w:val="0"/>
                <w:numId w:val="28"/>
              </w:numPr>
              <w:spacing w:before="0" w:after="0" w:line="240" w:lineRule="auto"/>
            </w:pPr>
            <w:r w:rsidRPr="00684647">
              <w:t>The CMA will scan and upload any additional documents necessary for the POC Assessment documentation section.</w:t>
            </w:r>
          </w:p>
          <w:p w14:paraId="18C80F7C" w14:textId="77777777" w:rsidR="009456B7" w:rsidRPr="005C1EB5" w:rsidRDefault="009456B7" w:rsidP="00BD4731">
            <w:pPr>
              <w:spacing w:before="0" w:after="0" w:line="240" w:lineRule="auto"/>
            </w:pPr>
          </w:p>
        </w:tc>
      </w:tr>
      <w:tr w:rsidR="009456B7" w:rsidRPr="005C1EB5" w14:paraId="435D39D9" w14:textId="77777777" w:rsidTr="00BD4731">
        <w:tc>
          <w:tcPr>
            <w:tcW w:w="1467" w:type="dxa"/>
          </w:tcPr>
          <w:p w14:paraId="74772849" w14:textId="77777777" w:rsidR="009456B7" w:rsidRPr="005C1EB5" w:rsidRDefault="009456B7" w:rsidP="00BD4731">
            <w:pPr>
              <w:spacing w:before="0" w:after="0" w:line="240" w:lineRule="auto"/>
            </w:pPr>
          </w:p>
        </w:tc>
        <w:tc>
          <w:tcPr>
            <w:tcW w:w="8131" w:type="dxa"/>
          </w:tcPr>
          <w:p w14:paraId="1A517E0B" w14:textId="77777777" w:rsidR="009456B7" w:rsidRPr="005C1EB5" w:rsidRDefault="009456B7" w:rsidP="00BD4731">
            <w:pPr>
              <w:spacing w:before="0" w:after="0" w:line="240" w:lineRule="auto"/>
            </w:pPr>
          </w:p>
        </w:tc>
      </w:tr>
    </w:tbl>
    <w:p w14:paraId="6A81091B" w14:textId="77777777" w:rsidR="009456B7" w:rsidRPr="005C1EB5" w:rsidRDefault="009456B7" w:rsidP="009456B7">
      <w:pPr>
        <w:spacing w:before="0" w:after="0" w:line="240" w:lineRule="auto"/>
      </w:pPr>
    </w:p>
    <w:p w14:paraId="73473163" w14:textId="77777777" w:rsidR="009456B7" w:rsidRPr="005C1EB5" w:rsidRDefault="009456B7" w:rsidP="009456B7">
      <w:pPr>
        <w:spacing w:before="0" w:after="0" w:line="240" w:lineRule="auto"/>
      </w:pPr>
      <w:r w:rsidRPr="005C1EB5">
        <w:br w:type="page"/>
      </w:r>
    </w:p>
    <w:p w14:paraId="37CCD15F" w14:textId="58F7013E" w:rsidR="009456B7" w:rsidRDefault="009456B7" w:rsidP="009456B7">
      <w:pPr>
        <w:spacing w:before="0" w:after="0" w:line="240" w:lineRule="auto"/>
      </w:pPr>
      <w:r w:rsidRPr="005C1EB5">
        <w:lastRenderedPageBreak/>
        <w:t>Assessment Screen</w:t>
      </w:r>
    </w:p>
    <w:p w14:paraId="339FF6A0" w14:textId="66020F4D" w:rsidR="00BC52E7" w:rsidRPr="005C1EB5" w:rsidRDefault="00367B8F" w:rsidP="009456B7">
      <w:pPr>
        <w:spacing w:before="0" w:after="0" w:line="240" w:lineRule="auto"/>
      </w:pPr>
      <w:r>
        <w:rPr>
          <w:noProof/>
        </w:rPr>
        <w:drawing>
          <wp:inline distT="0" distB="0" distL="0" distR="0" wp14:anchorId="4332A129" wp14:editId="1870C12C">
            <wp:extent cx="4528109" cy="7428077"/>
            <wp:effectExtent l="0" t="0" r="6350" b="1905"/>
            <wp:docPr id="19070128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49" r="32263" b="20476"/>
                    <a:stretch/>
                  </pic:blipFill>
                  <pic:spPr bwMode="auto">
                    <a:xfrm>
                      <a:off x="0" y="0"/>
                      <a:ext cx="4531333" cy="7433366"/>
                    </a:xfrm>
                    <a:prstGeom prst="rect">
                      <a:avLst/>
                    </a:prstGeom>
                    <a:noFill/>
                    <a:ln>
                      <a:noFill/>
                    </a:ln>
                    <a:extLst>
                      <a:ext uri="{53640926-AAD7-44D8-BBD7-CCE9431645EC}">
                        <a14:shadowObscured xmlns:a14="http://schemas.microsoft.com/office/drawing/2010/main"/>
                      </a:ext>
                    </a:extLst>
                  </pic:spPr>
                </pic:pic>
              </a:graphicData>
            </a:graphic>
          </wp:inline>
        </w:drawing>
      </w:r>
    </w:p>
    <w:p w14:paraId="4788F317" w14:textId="77777777" w:rsidR="009456B7" w:rsidRDefault="009456B7" w:rsidP="00684647">
      <w:pPr>
        <w:pStyle w:val="Heading5"/>
      </w:pPr>
      <w:r>
        <w:br w:type="page"/>
      </w:r>
      <w:r w:rsidR="002E487A" w:rsidRPr="002E487A">
        <w:rPr>
          <w:b/>
        </w:rPr>
        <w:lastRenderedPageBreak/>
        <w:t>exhibit 4</w:t>
      </w:r>
      <w:r w:rsidR="002E487A">
        <w:tab/>
      </w:r>
      <w:r w:rsidRPr="005C1EB5">
        <w:t>PROC 4.0 Assessement Process (Visit) No to Start</w:t>
      </w:r>
    </w:p>
    <w:p w14:paraId="6BE2A16E" w14:textId="77777777" w:rsidR="009456B7" w:rsidRDefault="009456B7" w:rsidP="009456B7">
      <w:pPr>
        <w:spacing w:before="0" w:after="0" w:line="240" w:lineRule="auto"/>
      </w:pPr>
    </w:p>
    <w:p w14:paraId="118127F0" w14:textId="175428B6" w:rsidR="00684647" w:rsidRPr="00684647" w:rsidRDefault="00684647" w:rsidP="00684647">
      <w:pPr>
        <w:spacing w:before="0" w:after="0" w:line="240" w:lineRule="auto"/>
      </w:pPr>
      <w:r w:rsidRPr="00684647">
        <w:t>In the Assessment Visit (No to Start) process, the DA conducts a visit with the client and relevant individuals to assess needs. This process concludes with either WCAAA providing ongoing care management services or formally closing the assessment. It is important to note that most referrals are initially not approved to commence care management services.</w:t>
      </w:r>
    </w:p>
    <w:p w14:paraId="75F6A05B" w14:textId="77777777" w:rsidR="009456B7" w:rsidRPr="005C1EB5" w:rsidRDefault="009456B7" w:rsidP="009456B7">
      <w:pPr>
        <w:spacing w:before="0" w:after="0" w:line="240" w:lineRule="auto"/>
      </w:pPr>
    </w:p>
    <w:p w14:paraId="1172B22E" w14:textId="77777777" w:rsidR="009456B7" w:rsidRPr="005C1EB5" w:rsidRDefault="009456B7" w:rsidP="009456B7">
      <w:pPr>
        <w:tabs>
          <w:tab w:val="num" w:pos="1134"/>
        </w:tabs>
        <w:spacing w:before="0" w:after="0" w:line="240" w:lineRule="auto"/>
        <w:rPr>
          <w:bCs/>
          <w:iCs/>
        </w:rPr>
      </w:pPr>
      <w:r w:rsidRPr="005C1EB5">
        <w:rPr>
          <w:bCs/>
          <w:iCs/>
        </w:rPr>
        <w:t>Functional Requirement Assessment</w:t>
      </w:r>
    </w:p>
    <w:p w14:paraId="782A5092" w14:textId="77777777" w:rsidR="009456B7" w:rsidRPr="005C1EB5" w:rsidRDefault="009456B7" w:rsidP="009456B7">
      <w:pPr>
        <w:tabs>
          <w:tab w:val="num" w:pos="1134"/>
        </w:tabs>
        <w:spacing w:before="0" w:after="0" w:line="240" w:lineRule="auto"/>
        <w:rPr>
          <w:bCs/>
          <w:iCs/>
        </w:rPr>
      </w:pPr>
      <w:r w:rsidRPr="005C1EB5">
        <w:rPr>
          <w:bCs/>
          <w:iCs/>
        </w:rPr>
        <w:t>4.0 Assessment Visit – (Services = No to Start) Future Process</w:t>
      </w:r>
    </w:p>
    <w:p w14:paraId="7987ED35" w14:textId="79EDC102" w:rsidR="009456B7" w:rsidRPr="0005442F" w:rsidRDefault="0005442F" w:rsidP="0005442F">
      <w:pPr>
        <w:tabs>
          <w:tab w:val="num" w:pos="1134"/>
        </w:tabs>
        <w:spacing w:before="0" w:after="0" w:line="240" w:lineRule="auto"/>
        <w:rPr>
          <w:bCs/>
          <w:iCs/>
        </w:rPr>
      </w:pPr>
      <w:r w:rsidRPr="0005442F">
        <w:rPr>
          <w:bCs/>
          <w:iCs/>
          <w:noProof/>
        </w:rPr>
        <w:drawing>
          <wp:inline distT="0" distB="0" distL="0" distR="0" wp14:anchorId="5735C5F3" wp14:editId="7054A292">
            <wp:extent cx="6203290" cy="5704847"/>
            <wp:effectExtent l="0" t="0" r="0" b="0"/>
            <wp:docPr id="488921474" name="Picture 19"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1474" name="Picture 19" descr="A diagram of a flow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0496" cy="5766653"/>
                    </a:xfrm>
                    <a:prstGeom prst="rect">
                      <a:avLst/>
                    </a:prstGeom>
                    <a:noFill/>
                    <a:ln>
                      <a:noFill/>
                    </a:ln>
                  </pic:spPr>
                </pic:pic>
              </a:graphicData>
            </a:graphic>
          </wp:inline>
        </w:drawing>
      </w:r>
    </w:p>
    <w:p w14:paraId="6EA40283" w14:textId="77777777" w:rsidR="009456B7" w:rsidRPr="005C1EB5" w:rsidRDefault="009456B7" w:rsidP="009456B7">
      <w:pPr>
        <w:spacing w:before="0" w:after="0" w:line="240" w:lineRule="auto"/>
      </w:pPr>
    </w:p>
    <w:p w14:paraId="250149F6" w14:textId="77777777" w:rsidR="009456B7" w:rsidRPr="005C1EB5" w:rsidRDefault="009456B7" w:rsidP="009456B7">
      <w:pPr>
        <w:spacing w:before="0" w:after="0" w:line="240" w:lineRule="auto"/>
      </w:pPr>
    </w:p>
    <w:p w14:paraId="3D7F2B46" w14:textId="77777777" w:rsidR="009456B7" w:rsidRPr="005C1EB5" w:rsidRDefault="009456B7" w:rsidP="009456B7">
      <w:pPr>
        <w:spacing w:before="0" w:after="0" w:line="240" w:lineRule="auto"/>
      </w:pPr>
    </w:p>
    <w:p w14:paraId="52ABEC27" w14:textId="77777777" w:rsidR="009456B7" w:rsidRPr="005C1EB5" w:rsidRDefault="009456B7" w:rsidP="009456B7">
      <w:pPr>
        <w:spacing w:before="0" w:after="0" w:line="240" w:lineRule="auto"/>
      </w:pPr>
    </w:p>
    <w:tbl>
      <w:tblPr>
        <w:tblW w:w="9598" w:type="dxa"/>
        <w:tblLook w:val="04A0" w:firstRow="1" w:lastRow="0" w:firstColumn="1" w:lastColumn="0" w:noHBand="0" w:noVBand="1"/>
      </w:tblPr>
      <w:tblGrid>
        <w:gridCol w:w="1467"/>
        <w:gridCol w:w="8131"/>
      </w:tblGrid>
      <w:tr w:rsidR="009456B7" w:rsidRPr="005C1EB5" w14:paraId="458FA793" w14:textId="77777777" w:rsidTr="00BD4731">
        <w:tc>
          <w:tcPr>
            <w:tcW w:w="1467" w:type="dxa"/>
            <w:shd w:val="clear" w:color="auto" w:fill="8DB3E2"/>
          </w:tcPr>
          <w:p w14:paraId="288F7833" w14:textId="77777777" w:rsidR="009456B7" w:rsidRPr="005C1EB5" w:rsidRDefault="009456B7" w:rsidP="00BD4731">
            <w:pPr>
              <w:spacing w:before="0" w:after="0" w:line="240" w:lineRule="auto"/>
            </w:pPr>
            <w:r w:rsidRPr="005C1EB5">
              <w:t>AS</w:t>
            </w:r>
          </w:p>
        </w:tc>
        <w:tc>
          <w:tcPr>
            <w:tcW w:w="8131" w:type="dxa"/>
            <w:shd w:val="clear" w:color="auto" w:fill="8DB3E2"/>
          </w:tcPr>
          <w:p w14:paraId="230302D0" w14:textId="18ABB199" w:rsidR="009456B7" w:rsidRPr="005C1EB5" w:rsidRDefault="009456B7" w:rsidP="00BD4731">
            <w:pPr>
              <w:spacing w:before="0" w:after="0" w:line="240" w:lineRule="auto"/>
            </w:pPr>
            <w:r w:rsidRPr="005C1EB5">
              <w:t>Assessment (Visit) No to Start</w:t>
            </w:r>
          </w:p>
        </w:tc>
      </w:tr>
      <w:tr w:rsidR="009456B7" w:rsidRPr="005C1EB5" w14:paraId="7093ABF7" w14:textId="77777777" w:rsidTr="00BD4731">
        <w:tc>
          <w:tcPr>
            <w:tcW w:w="1467" w:type="dxa"/>
          </w:tcPr>
          <w:p w14:paraId="331C8D37" w14:textId="39AD3B3C" w:rsidR="009456B7" w:rsidRPr="005C1EB5" w:rsidRDefault="00070750" w:rsidP="00BD4731">
            <w:pPr>
              <w:spacing w:before="0" w:after="0" w:line="240" w:lineRule="auto"/>
            </w:pPr>
            <w:r>
              <w:rPr>
                <w:noProof/>
                <w:lang w:bidi="ar-SA"/>
              </w:rPr>
              <mc:AlternateContent>
                <mc:Choice Requires="wps">
                  <w:drawing>
                    <wp:anchor distT="0" distB="0" distL="114300" distR="114300" simplePos="0" relativeHeight="251666432" behindDoc="0" locked="0" layoutInCell="1" allowOverlap="1" wp14:anchorId="4FD0EE91" wp14:editId="7A58BF3B">
                      <wp:simplePos x="0" y="0"/>
                      <wp:positionH relativeFrom="column">
                        <wp:posOffset>67945</wp:posOffset>
                      </wp:positionH>
                      <wp:positionV relativeFrom="paragraph">
                        <wp:posOffset>204470</wp:posOffset>
                      </wp:positionV>
                      <wp:extent cx="704215" cy="685800"/>
                      <wp:effectExtent l="38100" t="38100" r="95885" b="95250"/>
                      <wp:wrapNone/>
                      <wp:docPr id="26"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685800"/>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0D263E38"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4.0</w:t>
                                  </w:r>
                                </w:p>
                                <w:p w14:paraId="0F2DB19B" w14:textId="77777777" w:rsidR="00954086" w:rsidRPr="005C1EB5" w:rsidRDefault="00954086" w:rsidP="009456B7">
                                  <w:pPr>
                                    <w:pStyle w:val="NormalWeb"/>
                                    <w:spacing w:after="0"/>
                                    <w:jc w:val="center"/>
                                    <w:rPr>
                                      <w:rFonts w:ascii="Calibri" w:hAnsi="Calibri"/>
                                      <w:color w:val="000000"/>
                                      <w:kern w:val="24"/>
                                      <w:sz w:val="14"/>
                                      <w:szCs w:val="18"/>
                                    </w:rPr>
                                  </w:pPr>
                                  <w:r w:rsidRPr="005C1EB5">
                                    <w:rPr>
                                      <w:rFonts w:ascii="Calibri" w:hAnsi="Calibri"/>
                                      <w:color w:val="000000"/>
                                      <w:kern w:val="24"/>
                                      <w:sz w:val="14"/>
                                      <w:szCs w:val="18"/>
                                    </w:rPr>
                                    <w:t xml:space="preserve">Assessment </w:t>
                                  </w:r>
                                </w:p>
                                <w:p w14:paraId="670330D1"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(No to 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0EE91" id="_x0000_s1029" style="position:absolute;margin-left:5.35pt;margin-top:16.1pt;width:55.4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" fillcolor="window" strokecolor="#385d8a" strokeweight="2pt">
                      <v:shadow on="t" color="black" opacity="26214f" origin="-.5,-.5" offset=".74836mm,.74836mm"/>
                      <v:path arrowok="t"/>
                      <v:textbox>
                        <w:txbxContent>
                          <w:p w14:paraId="0D263E38"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4.0</w:t>
                            </w:r>
                          </w:p>
                          <w:p w14:paraId="0F2DB19B" w14:textId="77777777" w:rsidR="00954086" w:rsidRPr="005C1EB5" w:rsidRDefault="00954086" w:rsidP="009456B7">
                            <w:pPr>
                              <w:pStyle w:val="NormalWeb"/>
                              <w:spacing w:after="0"/>
                              <w:jc w:val="center"/>
                              <w:rPr>
                                <w:rFonts w:ascii="Calibri" w:hAnsi="Calibri"/>
                                <w:color w:val="000000"/>
                                <w:kern w:val="24"/>
                                <w:sz w:val="14"/>
                                <w:szCs w:val="18"/>
                              </w:rPr>
                            </w:pPr>
                            <w:r w:rsidRPr="005C1EB5">
                              <w:rPr>
                                <w:rFonts w:ascii="Calibri" w:hAnsi="Calibri"/>
                                <w:color w:val="000000"/>
                                <w:kern w:val="24"/>
                                <w:sz w:val="14"/>
                                <w:szCs w:val="18"/>
                              </w:rPr>
                              <w:t xml:space="preserve">Assessment </w:t>
                            </w:r>
                          </w:p>
                          <w:p w14:paraId="670330D1" w14:textId="77777777" w:rsidR="00954086" w:rsidRPr="00C028FA" w:rsidRDefault="00954086" w:rsidP="009456B7">
                            <w:pPr>
                              <w:pStyle w:val="NormalWeb"/>
                              <w:spacing w:after="0"/>
                              <w:jc w:val="center"/>
                              <w:rPr>
                                <w:sz w:val="20"/>
                              </w:rPr>
                            </w:pPr>
                            <w:r w:rsidRPr="005C1EB5">
                              <w:rPr>
                                <w:rFonts w:ascii="Calibri" w:hAnsi="Calibri"/>
                                <w:color w:val="000000"/>
                                <w:kern w:val="24"/>
                                <w:sz w:val="14"/>
                                <w:szCs w:val="18"/>
                              </w:rPr>
                              <w:t>(No to Start)</w:t>
                            </w:r>
                          </w:p>
                        </w:txbxContent>
                      </v:textbox>
                    </v:roundrect>
                  </w:pict>
                </mc:Fallback>
              </mc:AlternateContent>
            </w:r>
            <w:r w:rsidR="009456B7" w:rsidRPr="005C1EB5">
              <w:t>Process</w:t>
            </w:r>
          </w:p>
          <w:p w14:paraId="69625683" w14:textId="77777777" w:rsidR="009456B7" w:rsidRPr="005C1EB5" w:rsidRDefault="009456B7" w:rsidP="00BD4731">
            <w:pPr>
              <w:spacing w:before="0" w:after="0" w:line="240" w:lineRule="auto"/>
            </w:pPr>
          </w:p>
        </w:tc>
        <w:tc>
          <w:tcPr>
            <w:tcW w:w="8131" w:type="dxa"/>
          </w:tcPr>
          <w:p w14:paraId="7C9DD021" w14:textId="77777777" w:rsidR="009456B7" w:rsidRPr="005C1EB5" w:rsidRDefault="009456B7" w:rsidP="00BD4731">
            <w:pPr>
              <w:spacing w:before="0" w:after="0" w:line="240" w:lineRule="auto"/>
            </w:pPr>
            <w:r w:rsidRPr="005C1EB5">
              <w:t>The POC system will have a section for Assessments to create new, review, update, and delete information.</w:t>
            </w:r>
          </w:p>
          <w:p w14:paraId="4D467B72" w14:textId="0DC8ED16" w:rsidR="009456B7" w:rsidRPr="005C1EB5" w:rsidRDefault="009456B7" w:rsidP="007529BB">
            <w:pPr>
              <w:numPr>
                <w:ilvl w:val="0"/>
                <w:numId w:val="29"/>
              </w:numPr>
              <w:spacing w:before="0" w:after="0" w:line="240" w:lineRule="auto"/>
            </w:pPr>
            <w:r w:rsidRPr="005C1EB5">
              <w:t xml:space="preserve">The </w:t>
            </w:r>
            <w:r w:rsidR="00684647">
              <w:t>DA</w:t>
            </w:r>
            <w:r w:rsidR="0005442F">
              <w:t xml:space="preserve"> </w:t>
            </w:r>
            <w:r w:rsidRPr="005C1EB5">
              <w:t>will visit the client and perform the Assessment utilizing the Assessment Tool and appropriate DSS paper documents.</w:t>
            </w:r>
          </w:p>
          <w:p w14:paraId="23FAAF30" w14:textId="77777777" w:rsidR="009456B7" w:rsidRPr="005C1EB5" w:rsidRDefault="009456B7" w:rsidP="007529BB">
            <w:pPr>
              <w:numPr>
                <w:ilvl w:val="1"/>
                <w:numId w:val="29"/>
              </w:numPr>
              <w:spacing w:before="0" w:after="0" w:line="240" w:lineRule="auto"/>
            </w:pPr>
            <w:r w:rsidRPr="005C1EB5">
              <w:t>POC = the system will update the Assessment Tool and any of the electronic documents with existing data from the Client Referral. (See Document Section for list of documents)</w:t>
            </w:r>
          </w:p>
          <w:p w14:paraId="631F980E" w14:textId="64BB4087" w:rsidR="009456B7" w:rsidRPr="005C1EB5" w:rsidRDefault="009456B7" w:rsidP="007529BB">
            <w:pPr>
              <w:numPr>
                <w:ilvl w:val="0"/>
                <w:numId w:val="29"/>
              </w:numPr>
              <w:spacing w:before="0" w:after="0" w:line="240" w:lineRule="auto"/>
            </w:pPr>
            <w:r w:rsidRPr="005C1EB5">
              <w:t xml:space="preserve">The </w:t>
            </w:r>
            <w:r w:rsidR="00684647">
              <w:t xml:space="preserve">DA </w:t>
            </w:r>
            <w:r w:rsidRPr="005C1EB5">
              <w:t xml:space="preserve">will determine the Category, Costs, and Service Providers and complete the Assessment documents. </w:t>
            </w:r>
          </w:p>
          <w:p w14:paraId="4E194633" w14:textId="305D514B" w:rsidR="009456B7" w:rsidRPr="005C1EB5" w:rsidRDefault="009456B7" w:rsidP="007529BB">
            <w:pPr>
              <w:numPr>
                <w:ilvl w:val="1"/>
                <w:numId w:val="29"/>
              </w:numPr>
              <w:spacing w:before="0" w:after="0" w:line="240" w:lineRule="auto"/>
            </w:pPr>
            <w:r w:rsidRPr="005C1EB5">
              <w:t xml:space="preserve">POC = the system will create forms where </w:t>
            </w:r>
            <w:r w:rsidR="00684647">
              <w:t xml:space="preserve">DA </w:t>
            </w:r>
            <w:r w:rsidRPr="005C1EB5">
              <w:t>can input data for the Costs Worksheet, Checklist, Outcome Form and Proposed Plan of Care.</w:t>
            </w:r>
          </w:p>
          <w:p w14:paraId="3AA6E8B2" w14:textId="7CF9FA8F" w:rsidR="009456B7" w:rsidRPr="005C1EB5" w:rsidRDefault="009456B7" w:rsidP="007529BB">
            <w:pPr>
              <w:numPr>
                <w:ilvl w:val="0"/>
                <w:numId w:val="29"/>
              </w:numPr>
              <w:spacing w:before="0" w:after="0" w:line="240" w:lineRule="auto"/>
            </w:pPr>
            <w:r w:rsidRPr="005C1EB5">
              <w:t xml:space="preserve">The </w:t>
            </w:r>
            <w:r w:rsidR="00684647">
              <w:t xml:space="preserve">CMA </w:t>
            </w:r>
            <w:r w:rsidRPr="005C1EB5">
              <w:t xml:space="preserve">will enter an additional </w:t>
            </w:r>
            <w:r w:rsidR="00684647">
              <w:t>30</w:t>
            </w:r>
            <w:r w:rsidRPr="005C1EB5">
              <w:t xml:space="preserve"> Delay Request in the DSS ASCEND system (non-</w:t>
            </w:r>
            <w:r w:rsidR="00AF4815">
              <w:t>WCAAA</w:t>
            </w:r>
            <w:r w:rsidRPr="005C1EB5">
              <w:t xml:space="preserve">) if paperwork cannot be completed in time, and then update the Assessment information in the Milestone section.  </w:t>
            </w:r>
          </w:p>
          <w:p w14:paraId="3039CA29" w14:textId="307B099D" w:rsidR="009456B7" w:rsidRPr="005C1EB5" w:rsidRDefault="009456B7" w:rsidP="007529BB">
            <w:pPr>
              <w:numPr>
                <w:ilvl w:val="1"/>
                <w:numId w:val="29"/>
              </w:numPr>
              <w:spacing w:before="0" w:after="0" w:line="240" w:lineRule="auto"/>
            </w:pPr>
            <w:r w:rsidRPr="005C1EB5">
              <w:t xml:space="preserve">POC = the system will </w:t>
            </w:r>
            <w:proofErr w:type="gramStart"/>
            <w:r w:rsidRPr="005C1EB5">
              <w:t>the update</w:t>
            </w:r>
            <w:proofErr w:type="gramEnd"/>
            <w:r w:rsidRPr="005C1EB5">
              <w:t xml:space="preserve"> the Delay Request Referral date with the original referral date plus </w:t>
            </w:r>
            <w:r w:rsidR="00684647">
              <w:t>60</w:t>
            </w:r>
            <w:r w:rsidRPr="005C1EB5">
              <w:t xml:space="preserve"> days.</w:t>
            </w:r>
          </w:p>
          <w:p w14:paraId="340D4409" w14:textId="38D252D0" w:rsidR="009456B7" w:rsidRPr="005C1EB5" w:rsidRDefault="009456B7" w:rsidP="007529BB">
            <w:pPr>
              <w:numPr>
                <w:ilvl w:val="0"/>
                <w:numId w:val="29"/>
              </w:numPr>
              <w:spacing w:before="0" w:after="0" w:line="240" w:lineRule="auto"/>
            </w:pPr>
            <w:r w:rsidRPr="005C1EB5">
              <w:t xml:space="preserve">The </w:t>
            </w:r>
            <w:r w:rsidR="00684647">
              <w:t xml:space="preserve">DA </w:t>
            </w:r>
            <w:r w:rsidRPr="005C1EB5">
              <w:t xml:space="preserve">to input data into DSS ASCEND </w:t>
            </w:r>
            <w:r w:rsidR="000B00EF" w:rsidRPr="005C1EB5">
              <w:t>(Outcome</w:t>
            </w:r>
            <w:r w:rsidRPr="005C1EB5">
              <w:t xml:space="preserve"> Form, Cost Worksheet) and attach </w:t>
            </w:r>
            <w:r w:rsidR="000B00EF" w:rsidRPr="005C1EB5">
              <w:t>Proposed Plan</w:t>
            </w:r>
            <w:r w:rsidRPr="005C1EB5">
              <w:t xml:space="preserve"> of Care.</w:t>
            </w:r>
          </w:p>
          <w:p w14:paraId="7BF7EF7F" w14:textId="635984D4" w:rsidR="009456B7" w:rsidRPr="005C1EB5" w:rsidRDefault="009456B7" w:rsidP="007529BB">
            <w:pPr>
              <w:numPr>
                <w:ilvl w:val="0"/>
                <w:numId w:val="29"/>
              </w:numPr>
              <w:spacing w:before="0" w:after="0" w:line="240" w:lineRule="auto"/>
            </w:pPr>
            <w:r w:rsidRPr="005C1EB5">
              <w:t xml:space="preserve">When the data is inputted into the ASCEND, the </w:t>
            </w:r>
            <w:r w:rsidR="00684647">
              <w:t xml:space="preserve">DA </w:t>
            </w:r>
            <w:r w:rsidRPr="005C1EB5">
              <w:t>will check off completed in POC.</w:t>
            </w:r>
          </w:p>
          <w:p w14:paraId="71ABE05B" w14:textId="51C834AE" w:rsidR="009456B7" w:rsidRPr="005C1EB5" w:rsidRDefault="009456B7" w:rsidP="007529BB">
            <w:pPr>
              <w:numPr>
                <w:ilvl w:val="1"/>
                <w:numId w:val="29"/>
              </w:numPr>
              <w:spacing w:before="0" w:after="0" w:line="240" w:lineRule="auto"/>
            </w:pPr>
            <w:r w:rsidRPr="005C1EB5">
              <w:t xml:space="preserve">POC = the system will send an activity to the </w:t>
            </w:r>
            <w:r w:rsidR="00684647">
              <w:t>CMS</w:t>
            </w:r>
            <w:r w:rsidRPr="005C1EB5">
              <w:t xml:space="preserve"> to review and authorize in ASCEND.</w:t>
            </w:r>
          </w:p>
          <w:p w14:paraId="69CB01C3" w14:textId="213AFF22" w:rsidR="009456B7" w:rsidRPr="005C1EB5" w:rsidRDefault="009456B7" w:rsidP="007529BB">
            <w:pPr>
              <w:numPr>
                <w:ilvl w:val="0"/>
                <w:numId w:val="29"/>
              </w:numPr>
              <w:spacing w:before="0" w:after="0" w:line="240" w:lineRule="auto"/>
            </w:pPr>
            <w:r w:rsidRPr="005C1EB5">
              <w:t xml:space="preserve">The </w:t>
            </w:r>
            <w:r w:rsidR="00684647">
              <w:t>CMS</w:t>
            </w:r>
            <w:r w:rsidRPr="005C1EB5">
              <w:t xml:space="preserve"> will access the ASCEND activity in </w:t>
            </w:r>
            <w:r w:rsidR="00684647">
              <w:t>CMS</w:t>
            </w:r>
            <w:r w:rsidRPr="005C1EB5">
              <w:t xml:space="preserve"> Dashboard and indicate submitted and date in the Assessment Milestone.</w:t>
            </w:r>
          </w:p>
          <w:p w14:paraId="2C0F75AD" w14:textId="77777777" w:rsidR="009456B7" w:rsidRPr="005C1EB5" w:rsidRDefault="009456B7" w:rsidP="007529BB">
            <w:pPr>
              <w:numPr>
                <w:ilvl w:val="1"/>
                <w:numId w:val="29"/>
              </w:numPr>
              <w:spacing w:before="0" w:after="0" w:line="240" w:lineRule="auto"/>
            </w:pPr>
            <w:r w:rsidRPr="005C1EB5">
              <w:t>POC = the system will send an activity to the Team Eligibility for a pending unassigned activity.</w:t>
            </w:r>
          </w:p>
          <w:p w14:paraId="68222D89" w14:textId="77777777" w:rsidR="009456B7" w:rsidRPr="005C1EB5" w:rsidRDefault="009456B7" w:rsidP="007529BB">
            <w:pPr>
              <w:numPr>
                <w:ilvl w:val="1"/>
                <w:numId w:val="29"/>
              </w:numPr>
              <w:spacing w:before="0" w:after="0" w:line="240" w:lineRule="auto"/>
            </w:pPr>
            <w:r w:rsidRPr="005C1EB5">
              <w:t>POC = the system will change the client status to “Pending Approval”.</w:t>
            </w:r>
          </w:p>
          <w:p w14:paraId="0239C9C0" w14:textId="77777777" w:rsidR="009456B7" w:rsidRPr="005C1EB5" w:rsidRDefault="009456B7" w:rsidP="00BD4731">
            <w:pPr>
              <w:spacing w:before="0" w:after="0" w:line="240" w:lineRule="auto"/>
            </w:pPr>
          </w:p>
          <w:p w14:paraId="7DFD6A37" w14:textId="03AEF358" w:rsidR="009456B7" w:rsidRPr="005C1EB5" w:rsidRDefault="009456B7" w:rsidP="00BD4731">
            <w:pPr>
              <w:spacing w:before="0" w:after="0" w:line="240" w:lineRule="auto"/>
              <w:rPr>
                <w:b/>
                <w:u w:val="single"/>
              </w:rPr>
            </w:pPr>
            <w:r w:rsidRPr="005C1EB5">
              <w:rPr>
                <w:b/>
                <w:u w:val="single"/>
              </w:rPr>
              <w:t>ELIGIBILTY PROCESS</w:t>
            </w:r>
          </w:p>
          <w:p w14:paraId="7DE0CB45" w14:textId="0513E4BE" w:rsidR="009456B7" w:rsidRPr="005C1EB5" w:rsidRDefault="009456B7" w:rsidP="007529BB">
            <w:pPr>
              <w:numPr>
                <w:ilvl w:val="0"/>
                <w:numId w:val="29"/>
              </w:numPr>
              <w:spacing w:before="0" w:after="0" w:line="240" w:lineRule="auto"/>
            </w:pPr>
            <w:r w:rsidRPr="005C1EB5">
              <w:t xml:space="preserve">The </w:t>
            </w:r>
            <w:r w:rsidR="00684647">
              <w:t>Intake</w:t>
            </w:r>
            <w:r w:rsidRPr="005C1EB5">
              <w:t xml:space="preserve"> Team manages the approval process from </w:t>
            </w:r>
            <w:r w:rsidR="00684647">
              <w:t>COU</w:t>
            </w:r>
            <w:r w:rsidRPr="005C1EB5">
              <w:t>.</w:t>
            </w:r>
          </w:p>
          <w:p w14:paraId="33E3209C" w14:textId="0D59BC15" w:rsidR="009456B7" w:rsidRPr="005C1EB5" w:rsidRDefault="009456B7" w:rsidP="007529BB">
            <w:pPr>
              <w:numPr>
                <w:ilvl w:val="1"/>
                <w:numId w:val="29"/>
              </w:numPr>
              <w:spacing w:before="0" w:after="0" w:line="240" w:lineRule="auto"/>
            </w:pPr>
            <w:r w:rsidRPr="005C1EB5">
              <w:t>POC = the system will create a dashboard for Eligibility Team to manually manage the milestone dates.</w:t>
            </w:r>
            <w:r w:rsidR="00684647">
              <w:t xml:space="preserve"> </w:t>
            </w:r>
            <w:r w:rsidRPr="005C1EB5">
              <w:t xml:space="preserve">(see </w:t>
            </w:r>
            <w:r w:rsidR="00684647">
              <w:t>Intake</w:t>
            </w:r>
            <w:r w:rsidRPr="005C1EB5">
              <w:t xml:space="preserve"> Team Dashboard)</w:t>
            </w:r>
          </w:p>
          <w:p w14:paraId="2B66D4F8" w14:textId="079EF042" w:rsidR="009456B7" w:rsidRPr="005C1EB5" w:rsidRDefault="00232DC0" w:rsidP="00BD4731">
            <w:pPr>
              <w:spacing w:before="0" w:after="0" w:line="240" w:lineRule="auto"/>
            </w:pPr>
            <w:r>
              <w:rPr>
                <w:noProof/>
              </w:rPr>
              <w:drawing>
                <wp:inline distT="0" distB="0" distL="0" distR="0" wp14:anchorId="770451BB" wp14:editId="6EF06C1F">
                  <wp:extent cx="3262630" cy="1397000"/>
                  <wp:effectExtent l="0" t="0" r="0" b="0"/>
                  <wp:docPr id="1084309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2630" cy="1397000"/>
                          </a:xfrm>
                          <a:prstGeom prst="rect">
                            <a:avLst/>
                          </a:prstGeom>
                          <a:noFill/>
                          <a:ln>
                            <a:noFill/>
                          </a:ln>
                        </pic:spPr>
                      </pic:pic>
                    </a:graphicData>
                  </a:graphic>
                </wp:inline>
              </w:drawing>
            </w:r>
          </w:p>
          <w:p w14:paraId="2304EED5" w14:textId="77777777" w:rsidR="009456B7" w:rsidRPr="005C1EB5" w:rsidRDefault="009456B7" w:rsidP="00BD4731">
            <w:pPr>
              <w:spacing w:before="0" w:after="0" w:line="240" w:lineRule="auto"/>
              <w:rPr>
                <w:b/>
                <w:u w:val="single"/>
              </w:rPr>
            </w:pPr>
            <w:r w:rsidRPr="005C1EB5">
              <w:rPr>
                <w:b/>
                <w:u w:val="single"/>
              </w:rPr>
              <w:t>ELIGIBILTY PROCESS END</w:t>
            </w:r>
          </w:p>
          <w:p w14:paraId="6E0A9C23" w14:textId="77915BB9" w:rsidR="00F50606" w:rsidRPr="00F50606" w:rsidRDefault="00F50606" w:rsidP="007529BB">
            <w:pPr>
              <w:numPr>
                <w:ilvl w:val="0"/>
                <w:numId w:val="29"/>
              </w:numPr>
              <w:spacing w:before="0" w:after="0" w:line="240" w:lineRule="auto"/>
            </w:pPr>
            <w:r w:rsidRPr="00F50606">
              <w:t xml:space="preserve">Upon receiving the approval letter from COU, the CMA will input the "COU Approval" date into the POC and send a copy of the letter to the </w:t>
            </w:r>
            <w:r w:rsidR="00285A1B">
              <w:t>DA</w:t>
            </w:r>
            <w:r w:rsidRPr="00F50606">
              <w:t xml:space="preserve">. </w:t>
            </w:r>
          </w:p>
          <w:p w14:paraId="2814E201" w14:textId="1E6673A3" w:rsidR="00F50606" w:rsidRPr="00F50606" w:rsidRDefault="00F50606" w:rsidP="00F50606">
            <w:pPr>
              <w:spacing w:before="0" w:after="0" w:line="240" w:lineRule="auto"/>
              <w:ind w:left="1440"/>
            </w:pPr>
            <w:r>
              <w:t xml:space="preserve">a. </w:t>
            </w:r>
            <w:r w:rsidRPr="00F50606">
              <w:t xml:space="preserve">In the POC, the system will update the client status to "Pending Activation." </w:t>
            </w:r>
          </w:p>
          <w:p w14:paraId="442EFA6F" w14:textId="77777777" w:rsidR="00F50606" w:rsidRPr="00F50606" w:rsidRDefault="00F50606" w:rsidP="00F50606">
            <w:pPr>
              <w:spacing w:before="0" w:after="0" w:line="240" w:lineRule="auto"/>
              <w:ind w:left="1440"/>
            </w:pPr>
            <w:r w:rsidRPr="00F50606">
              <w:t xml:space="preserve">b. The system will notify the DA to call the client and determine the activation date. </w:t>
            </w:r>
          </w:p>
          <w:p w14:paraId="594A4565" w14:textId="4071DD42" w:rsidR="00F50606" w:rsidRPr="00F50606" w:rsidRDefault="00F50606" w:rsidP="007529BB">
            <w:pPr>
              <w:numPr>
                <w:ilvl w:val="0"/>
                <w:numId w:val="29"/>
              </w:numPr>
              <w:spacing w:before="0" w:after="0" w:line="240" w:lineRule="auto"/>
            </w:pPr>
            <w:r w:rsidRPr="00F50606">
              <w:t xml:space="preserve">The DA will contact the client to input the activation date or the client discontinuance code (refer to the Declines Section). </w:t>
            </w:r>
          </w:p>
          <w:p w14:paraId="11552210" w14:textId="7F56A743" w:rsidR="00F50606" w:rsidRPr="00F50606" w:rsidRDefault="00F50606" w:rsidP="007529BB">
            <w:pPr>
              <w:numPr>
                <w:ilvl w:val="0"/>
                <w:numId w:val="29"/>
              </w:numPr>
              <w:spacing w:before="0" w:after="0" w:line="240" w:lineRule="auto"/>
            </w:pPr>
            <w:r w:rsidRPr="00F50606">
              <w:lastRenderedPageBreak/>
              <w:t xml:space="preserve">The DA will call the service provider(s) to confirm the services. </w:t>
            </w:r>
          </w:p>
          <w:p w14:paraId="0A0888A5" w14:textId="5B0C52F9" w:rsidR="00F50606" w:rsidRPr="00F50606" w:rsidRDefault="00F50606" w:rsidP="007529BB">
            <w:pPr>
              <w:numPr>
                <w:ilvl w:val="0"/>
                <w:numId w:val="29"/>
              </w:numPr>
              <w:spacing w:before="0" w:after="0" w:line="240" w:lineRule="auto"/>
            </w:pPr>
            <w:r w:rsidRPr="00F50606">
              <w:t xml:space="preserve">The DA will assess whether a "Delay of Implementation" form is required to extend the start date by an additional 30 days. </w:t>
            </w:r>
          </w:p>
          <w:p w14:paraId="046EEAB3" w14:textId="77777777" w:rsidR="00F50606" w:rsidRPr="00F50606" w:rsidRDefault="00F50606" w:rsidP="00F50606">
            <w:pPr>
              <w:spacing w:before="0" w:after="0" w:line="240" w:lineRule="auto"/>
              <w:ind w:left="1440"/>
            </w:pPr>
            <w:r w:rsidRPr="00F50606">
              <w:t xml:space="preserve">a. In the POC, the system will have a milestone field for the CMS to input the "Delay of Implementation" date and indicate the 30-day extension. </w:t>
            </w:r>
          </w:p>
          <w:p w14:paraId="2E2E96D1" w14:textId="478003F7" w:rsidR="00F50606" w:rsidRPr="00F50606" w:rsidRDefault="00F50606" w:rsidP="00F50606">
            <w:pPr>
              <w:spacing w:before="0" w:after="0" w:line="240" w:lineRule="auto"/>
              <w:ind w:left="1440"/>
            </w:pPr>
            <w:r w:rsidRPr="00F50606">
              <w:t xml:space="preserve">b. The system will send an alert to the CMA </w:t>
            </w:r>
            <w:r w:rsidR="00285A1B">
              <w:t>22</w:t>
            </w:r>
            <w:r w:rsidRPr="00F50606">
              <w:t xml:space="preserve"> days after initiating the Delay of Implementation. </w:t>
            </w:r>
          </w:p>
          <w:p w14:paraId="4C5C95D5" w14:textId="5AADF420" w:rsidR="00F50606" w:rsidRPr="00F50606" w:rsidRDefault="00F50606" w:rsidP="007529BB">
            <w:pPr>
              <w:numPr>
                <w:ilvl w:val="0"/>
                <w:numId w:val="29"/>
              </w:numPr>
              <w:spacing w:before="0" w:after="0" w:line="240" w:lineRule="auto"/>
            </w:pPr>
            <w:r w:rsidRPr="00F50606">
              <w:t xml:space="preserve">The CMS will input data related to the Delay of Implementation into ASCEND and the POC. </w:t>
            </w:r>
          </w:p>
          <w:p w14:paraId="16ECF847" w14:textId="72E34015" w:rsidR="00F50606" w:rsidRPr="00F50606" w:rsidRDefault="00F50606" w:rsidP="007529BB">
            <w:pPr>
              <w:numPr>
                <w:ilvl w:val="0"/>
                <w:numId w:val="29"/>
              </w:numPr>
              <w:spacing w:before="0" w:after="0" w:line="240" w:lineRule="auto"/>
            </w:pPr>
            <w:r w:rsidRPr="00F50606">
              <w:t xml:space="preserve">The CMS will enter the Client Milestone Services "Start Date" when services are referred and code the services accordingly. </w:t>
            </w:r>
          </w:p>
          <w:p w14:paraId="1BFD84DA" w14:textId="77777777" w:rsidR="00F50606" w:rsidRPr="00F50606" w:rsidRDefault="00F50606" w:rsidP="00F50606">
            <w:pPr>
              <w:spacing w:before="0" w:after="0" w:line="240" w:lineRule="auto"/>
              <w:ind w:left="720"/>
            </w:pPr>
            <w:r w:rsidRPr="00F50606">
              <w:t xml:space="preserve">a. In the POC, the system will change the client status to "Active." </w:t>
            </w:r>
          </w:p>
          <w:p w14:paraId="67DE567E" w14:textId="77777777" w:rsidR="00F50606" w:rsidRPr="00F50606" w:rsidRDefault="00F50606" w:rsidP="00F50606">
            <w:pPr>
              <w:spacing w:before="0" w:after="0" w:line="240" w:lineRule="auto"/>
              <w:ind w:left="720"/>
            </w:pPr>
            <w:r w:rsidRPr="00F50606">
              <w:t xml:space="preserve">b. The system will populate the Care Notes with the ASCEND input submission date (refer to the Care Notes Section). </w:t>
            </w:r>
          </w:p>
          <w:p w14:paraId="57A8FB8F" w14:textId="43A3E223" w:rsidR="00F50606" w:rsidRPr="00F50606" w:rsidRDefault="00F50606" w:rsidP="007529BB">
            <w:pPr>
              <w:numPr>
                <w:ilvl w:val="0"/>
                <w:numId w:val="29"/>
              </w:numPr>
              <w:spacing w:before="0" w:after="0" w:line="240" w:lineRule="auto"/>
            </w:pPr>
            <w:r w:rsidRPr="00F50606">
              <w:t xml:space="preserve">The DA will update the Care Notes in the POC. </w:t>
            </w:r>
          </w:p>
          <w:p w14:paraId="08C78A59" w14:textId="7EDDAFB9" w:rsidR="00F50606" w:rsidRPr="00F50606" w:rsidRDefault="00F50606" w:rsidP="007529BB">
            <w:pPr>
              <w:numPr>
                <w:ilvl w:val="0"/>
                <w:numId w:val="29"/>
              </w:numPr>
              <w:spacing w:before="0" w:after="0" w:line="240" w:lineRule="auto"/>
            </w:pPr>
            <w:r w:rsidRPr="00F50606">
              <w:t xml:space="preserve">The DA will complete all final paperwork. </w:t>
            </w:r>
          </w:p>
          <w:p w14:paraId="6A13334C" w14:textId="196BAD2B" w:rsidR="00F50606" w:rsidRPr="00F50606" w:rsidRDefault="00F50606" w:rsidP="007529BB">
            <w:pPr>
              <w:numPr>
                <w:ilvl w:val="0"/>
                <w:numId w:val="29"/>
              </w:numPr>
              <w:spacing w:before="0" w:after="0" w:line="240" w:lineRule="auto"/>
            </w:pPr>
            <w:r w:rsidRPr="00F50606">
              <w:t xml:space="preserve">The DA will create service orders for the Plan of Care in the POC and scan any relevant documents into the POC. </w:t>
            </w:r>
          </w:p>
          <w:p w14:paraId="7DA3E8EF" w14:textId="77777777" w:rsidR="00F50606" w:rsidRPr="00F50606" w:rsidRDefault="00F50606" w:rsidP="00F50606">
            <w:pPr>
              <w:spacing w:before="0" w:after="0" w:line="240" w:lineRule="auto"/>
              <w:ind w:left="1440"/>
            </w:pPr>
            <w:r w:rsidRPr="00F50606">
              <w:t xml:space="preserve">a. The system will initially input available information to create service orders based on the Uniform Care Plan Document. </w:t>
            </w:r>
          </w:p>
          <w:p w14:paraId="142C2278" w14:textId="77777777" w:rsidR="00F50606" w:rsidRPr="00F50606" w:rsidRDefault="00F50606" w:rsidP="00F50606">
            <w:pPr>
              <w:spacing w:before="0" w:after="0" w:line="240" w:lineRule="auto"/>
              <w:ind w:left="1440"/>
            </w:pPr>
            <w:r w:rsidRPr="00F50606">
              <w:t xml:space="preserve">b. The system will generate a Service Provider Face Sheet and email it to the service provider. </w:t>
            </w:r>
          </w:p>
          <w:p w14:paraId="7C3322FE" w14:textId="0F0BA2DC" w:rsidR="00F50606" w:rsidRPr="00F50606" w:rsidRDefault="00F50606" w:rsidP="007529BB">
            <w:pPr>
              <w:numPr>
                <w:ilvl w:val="0"/>
                <w:numId w:val="29"/>
              </w:numPr>
              <w:spacing w:before="0" w:after="0" w:line="240" w:lineRule="auto"/>
            </w:pPr>
            <w:r w:rsidRPr="00F50606">
              <w:t>The DA will input service orders into DSS MMIS (non-</w:t>
            </w:r>
            <w:r w:rsidR="008F4D91">
              <w:t>WCAAA</w:t>
            </w:r>
            <w:r w:rsidRPr="00F50606">
              <w:t xml:space="preserve"> system). The service orders must be entered into MMIS within 48 hours of the activation date. </w:t>
            </w:r>
          </w:p>
          <w:p w14:paraId="50D25C77" w14:textId="0753A9FF" w:rsidR="00F50606" w:rsidRPr="00F50606" w:rsidRDefault="00F50606" w:rsidP="007529BB">
            <w:pPr>
              <w:numPr>
                <w:ilvl w:val="0"/>
                <w:numId w:val="29"/>
              </w:numPr>
              <w:spacing w:before="0" w:after="0" w:line="240" w:lineRule="auto"/>
            </w:pPr>
            <w:r w:rsidRPr="00F50606">
              <w:t xml:space="preserve">The DA will update the MMIS date field in the Assessment section. </w:t>
            </w:r>
          </w:p>
          <w:p w14:paraId="3132142D" w14:textId="0A41BB60" w:rsidR="00F50606" w:rsidRPr="00F50606" w:rsidRDefault="00F50606" w:rsidP="007529BB">
            <w:pPr>
              <w:numPr>
                <w:ilvl w:val="0"/>
                <w:numId w:val="29"/>
              </w:numPr>
              <w:spacing w:before="0" w:after="0" w:line="240" w:lineRule="auto"/>
            </w:pPr>
            <w:r w:rsidRPr="00F50606">
              <w:t xml:space="preserve">The DA will input data into DSS ASCEND (Checklist, Outcome Form, Cost Worksheet) and attach the Proposed Plan of Care and Applied Income Worksheet. </w:t>
            </w:r>
          </w:p>
          <w:p w14:paraId="693CDF1B" w14:textId="5D6ADF05" w:rsidR="00F50606" w:rsidRPr="00F50606" w:rsidRDefault="00F50606" w:rsidP="007529BB">
            <w:pPr>
              <w:numPr>
                <w:ilvl w:val="0"/>
                <w:numId w:val="29"/>
              </w:numPr>
              <w:spacing w:before="0" w:after="0" w:line="240" w:lineRule="auto"/>
            </w:pPr>
            <w:r w:rsidRPr="00F50606">
              <w:t xml:space="preserve">The DA will manually input the ASCEND date on the POC Assessment screen. </w:t>
            </w:r>
          </w:p>
          <w:p w14:paraId="5F480A10" w14:textId="3391DBBE" w:rsidR="00F50606" w:rsidRPr="00F50606" w:rsidRDefault="00F50606" w:rsidP="00F50606">
            <w:pPr>
              <w:spacing w:before="0" w:after="0" w:line="240" w:lineRule="auto"/>
              <w:ind w:left="1440"/>
            </w:pPr>
            <w:r w:rsidRPr="00F50606">
              <w:t xml:space="preserve">a. In the POC, the system will send an activity to the CMS for review and authorization in ASCEND. </w:t>
            </w:r>
          </w:p>
          <w:p w14:paraId="69B7004C" w14:textId="104C58B6" w:rsidR="00F50606" w:rsidRPr="00F50606" w:rsidRDefault="00F50606" w:rsidP="007529BB">
            <w:pPr>
              <w:numPr>
                <w:ilvl w:val="0"/>
                <w:numId w:val="29"/>
              </w:numPr>
              <w:spacing w:before="0" w:after="0" w:line="240" w:lineRule="auto"/>
            </w:pPr>
            <w:r w:rsidRPr="00F50606">
              <w:t xml:space="preserve">The CMS will retrieve the ASCEND activity from the CMS Dashboard and indicate the submitted date in the POC. </w:t>
            </w:r>
          </w:p>
          <w:p w14:paraId="2C934072" w14:textId="761E843D" w:rsidR="00F50606" w:rsidRPr="00F50606" w:rsidRDefault="00F50606" w:rsidP="007529BB">
            <w:pPr>
              <w:numPr>
                <w:ilvl w:val="0"/>
                <w:numId w:val="29"/>
              </w:numPr>
              <w:spacing w:before="0" w:after="0" w:line="240" w:lineRule="auto"/>
            </w:pPr>
            <w:r w:rsidRPr="00F50606">
              <w:t xml:space="preserve">The Care Manager will bring the paper file folder to WCAAA for the weekly meeting and provide it to the CMS for review. </w:t>
            </w:r>
          </w:p>
          <w:p w14:paraId="281C3147" w14:textId="68D628E7" w:rsidR="00F50606" w:rsidRPr="00F50606" w:rsidRDefault="00F50606" w:rsidP="007529BB">
            <w:pPr>
              <w:numPr>
                <w:ilvl w:val="0"/>
                <w:numId w:val="29"/>
              </w:numPr>
              <w:spacing w:before="0" w:after="0" w:line="240" w:lineRule="auto"/>
            </w:pPr>
            <w:r w:rsidRPr="00F50606">
              <w:t xml:space="preserve">The CMA will input Assessment Tool data into the POC. </w:t>
            </w:r>
          </w:p>
          <w:p w14:paraId="5C9B3ECB" w14:textId="3A36157C" w:rsidR="00F50606" w:rsidRPr="00F50606" w:rsidRDefault="00F50606" w:rsidP="007529BB">
            <w:pPr>
              <w:numPr>
                <w:ilvl w:val="0"/>
                <w:numId w:val="29"/>
              </w:numPr>
              <w:spacing w:before="0" w:after="0" w:line="240" w:lineRule="auto"/>
            </w:pPr>
            <w:r w:rsidRPr="00F50606">
              <w:t>The CMA will scan and upload any additional documents needed into the POC Assessment documentation section.</w:t>
            </w:r>
          </w:p>
          <w:p w14:paraId="70663D87" w14:textId="77777777" w:rsidR="009456B7" w:rsidRPr="005C1EB5" w:rsidRDefault="009456B7" w:rsidP="00BD4731">
            <w:pPr>
              <w:spacing w:before="0" w:after="0" w:line="240" w:lineRule="auto"/>
              <w:rPr>
                <w:b/>
                <w:u w:val="single"/>
              </w:rPr>
            </w:pPr>
            <w:r w:rsidRPr="005C1EB5">
              <w:rPr>
                <w:b/>
                <w:u w:val="single"/>
              </w:rPr>
              <w:t>CLIENT DECLINES CARE MANAGEMENT SERVICES (ASSESS ONLY)</w:t>
            </w:r>
          </w:p>
          <w:p w14:paraId="206EFE43" w14:textId="04784B1E" w:rsidR="0031239D" w:rsidRPr="0031239D" w:rsidRDefault="0031239D" w:rsidP="007529BB">
            <w:pPr>
              <w:numPr>
                <w:ilvl w:val="0"/>
                <w:numId w:val="29"/>
              </w:numPr>
              <w:spacing w:before="0" w:after="0" w:line="240" w:lineRule="auto"/>
            </w:pPr>
            <w:r w:rsidRPr="0031239D">
              <w:t xml:space="preserve">If the client declines Care Management Services during a call with the Care Manager, the Care Manager will update the Outcome Only date and status to "Assessed Only/Refuse CMS," including the reason for discontinuation in the Care Notes. </w:t>
            </w:r>
          </w:p>
          <w:p w14:paraId="5D1D22AF" w14:textId="77777777" w:rsidR="0031239D" w:rsidRPr="0031239D" w:rsidRDefault="0031239D" w:rsidP="0031239D">
            <w:pPr>
              <w:spacing w:before="0" w:after="0" w:line="240" w:lineRule="auto"/>
              <w:ind w:left="1440"/>
            </w:pPr>
            <w:r w:rsidRPr="0031239D">
              <w:t xml:space="preserve">a. In the POC, the system will change the client status to "Refused." </w:t>
            </w:r>
          </w:p>
          <w:p w14:paraId="41C88551" w14:textId="361B43EA" w:rsidR="0031239D" w:rsidRPr="0031239D" w:rsidRDefault="0031239D" w:rsidP="007529BB">
            <w:pPr>
              <w:numPr>
                <w:ilvl w:val="0"/>
                <w:numId w:val="29"/>
              </w:numPr>
              <w:spacing w:before="0" w:after="0" w:line="240" w:lineRule="auto"/>
            </w:pPr>
            <w:r w:rsidRPr="0031239D">
              <w:t xml:space="preserve"> The DA will complete the Outcome Form in ASCEND. </w:t>
            </w:r>
          </w:p>
          <w:p w14:paraId="44AF43ED" w14:textId="14003D6E" w:rsidR="0031239D" w:rsidRPr="0031239D" w:rsidRDefault="0031239D" w:rsidP="007529BB">
            <w:pPr>
              <w:numPr>
                <w:ilvl w:val="0"/>
                <w:numId w:val="29"/>
              </w:numPr>
              <w:spacing w:before="0" w:after="0" w:line="240" w:lineRule="auto"/>
            </w:pPr>
            <w:r w:rsidRPr="0031239D">
              <w:t xml:space="preserve">Once the data is entered into ASCEND, the DA will mark the task as completed in the POC. </w:t>
            </w:r>
          </w:p>
          <w:p w14:paraId="12CDAA3A" w14:textId="77777777" w:rsidR="0031239D" w:rsidRPr="0031239D" w:rsidRDefault="0031239D" w:rsidP="0031239D">
            <w:pPr>
              <w:spacing w:before="0" w:after="0" w:line="240" w:lineRule="auto"/>
              <w:ind w:left="1440"/>
            </w:pPr>
            <w:r w:rsidRPr="0031239D">
              <w:t xml:space="preserve">a. In the POC, the system will create an activity for the CMS to review and authorize in ASCEND. </w:t>
            </w:r>
          </w:p>
          <w:p w14:paraId="77081F5A" w14:textId="15DD350E" w:rsidR="0031239D" w:rsidRPr="0031239D" w:rsidRDefault="0031239D" w:rsidP="007529BB">
            <w:pPr>
              <w:numPr>
                <w:ilvl w:val="0"/>
                <w:numId w:val="29"/>
              </w:numPr>
              <w:spacing w:before="0" w:after="0" w:line="240" w:lineRule="auto"/>
            </w:pPr>
            <w:r w:rsidRPr="0031239D">
              <w:t xml:space="preserve">The CMS will retrieve the ASCEND activity from the CMS Dashboard and will record the submission date and reason code in the POC. </w:t>
            </w:r>
          </w:p>
          <w:p w14:paraId="0DA7A6F3" w14:textId="77777777" w:rsidR="0031239D" w:rsidRPr="0031239D" w:rsidRDefault="0031239D" w:rsidP="0031239D">
            <w:pPr>
              <w:spacing w:before="0" w:after="0" w:line="240" w:lineRule="auto"/>
              <w:ind w:left="1440"/>
            </w:pPr>
            <w:r w:rsidRPr="0031239D">
              <w:lastRenderedPageBreak/>
              <w:t xml:space="preserve">a. In the POC, the system will update the client status to indicate "Assess Only" and the refusal code. </w:t>
            </w:r>
          </w:p>
          <w:p w14:paraId="73BC7770" w14:textId="53E8CCE2" w:rsidR="0031239D" w:rsidRPr="0031239D" w:rsidRDefault="0031239D" w:rsidP="007529BB">
            <w:pPr>
              <w:numPr>
                <w:ilvl w:val="0"/>
                <w:numId w:val="29"/>
              </w:numPr>
              <w:spacing w:before="0" w:after="0" w:line="240" w:lineRule="auto"/>
            </w:pPr>
            <w:r w:rsidRPr="0031239D">
              <w:t>The CMA will scan and upload any additional documents required into the POC Assessment documentation section.</w:t>
            </w:r>
          </w:p>
          <w:p w14:paraId="726A3C2E" w14:textId="23C38FC3" w:rsidR="009456B7" w:rsidRPr="005C1EB5" w:rsidRDefault="009456B7" w:rsidP="0031239D">
            <w:pPr>
              <w:spacing w:before="0" w:after="0" w:line="240" w:lineRule="auto"/>
              <w:ind w:left="720"/>
            </w:pPr>
          </w:p>
        </w:tc>
      </w:tr>
      <w:tr w:rsidR="009456B7" w:rsidRPr="005C1EB5" w14:paraId="48C11CA0" w14:textId="77777777" w:rsidTr="00BD4731">
        <w:tc>
          <w:tcPr>
            <w:tcW w:w="1467" w:type="dxa"/>
          </w:tcPr>
          <w:p w14:paraId="6C391B4A" w14:textId="77777777" w:rsidR="009456B7" w:rsidRPr="005C1EB5" w:rsidRDefault="009456B7" w:rsidP="00BD4731">
            <w:pPr>
              <w:spacing w:before="0" w:after="0" w:line="240" w:lineRule="auto"/>
            </w:pPr>
          </w:p>
        </w:tc>
        <w:tc>
          <w:tcPr>
            <w:tcW w:w="8131" w:type="dxa"/>
          </w:tcPr>
          <w:p w14:paraId="65D8C9C3" w14:textId="77777777" w:rsidR="009456B7" w:rsidRPr="005C1EB5" w:rsidRDefault="009456B7" w:rsidP="00BD4731">
            <w:pPr>
              <w:spacing w:before="0" w:after="0" w:line="240" w:lineRule="auto"/>
            </w:pPr>
          </w:p>
        </w:tc>
      </w:tr>
    </w:tbl>
    <w:p w14:paraId="02E4E747" w14:textId="77777777" w:rsidR="009456B7" w:rsidRPr="005C1EB5" w:rsidRDefault="009456B7" w:rsidP="009456B7">
      <w:pPr>
        <w:spacing w:before="0" w:after="0" w:line="240" w:lineRule="auto"/>
      </w:pPr>
    </w:p>
    <w:p w14:paraId="366AFE59" w14:textId="77777777" w:rsidR="00BC52E7" w:rsidRDefault="009456B7" w:rsidP="009456B7">
      <w:pPr>
        <w:spacing w:before="0" w:after="0" w:line="240" w:lineRule="auto"/>
      </w:pPr>
      <w:r w:rsidRPr="005C1EB5">
        <w:t>Assessment Screen</w:t>
      </w:r>
    </w:p>
    <w:p w14:paraId="22894F62" w14:textId="20D00EC6" w:rsidR="009456B7" w:rsidRPr="005C1EB5" w:rsidRDefault="00232DC0" w:rsidP="009456B7">
      <w:pPr>
        <w:spacing w:before="0" w:after="0" w:line="240" w:lineRule="auto"/>
      </w:pPr>
      <w:r>
        <w:rPr>
          <w:noProof/>
        </w:rPr>
        <w:drawing>
          <wp:inline distT="0" distB="0" distL="0" distR="0" wp14:anchorId="014290D6" wp14:editId="407BF846">
            <wp:extent cx="4089197" cy="6385560"/>
            <wp:effectExtent l="0" t="0" r="6985" b="0"/>
            <wp:docPr id="393822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34" t="1905" r="28308" b="14943"/>
                    <a:stretch/>
                  </pic:blipFill>
                  <pic:spPr bwMode="auto">
                    <a:xfrm>
                      <a:off x="0" y="0"/>
                      <a:ext cx="4090050" cy="6386892"/>
                    </a:xfrm>
                    <a:prstGeom prst="rect">
                      <a:avLst/>
                    </a:prstGeom>
                    <a:noFill/>
                    <a:ln>
                      <a:noFill/>
                    </a:ln>
                    <a:extLst>
                      <a:ext uri="{53640926-AAD7-44D8-BBD7-CCE9431645EC}">
                        <a14:shadowObscured xmlns:a14="http://schemas.microsoft.com/office/drawing/2010/main"/>
                      </a:ext>
                    </a:extLst>
                  </pic:spPr>
                </pic:pic>
              </a:graphicData>
            </a:graphic>
          </wp:inline>
        </w:drawing>
      </w:r>
    </w:p>
    <w:p w14:paraId="08B72C1D" w14:textId="77777777" w:rsidR="009456B7" w:rsidRDefault="009456B7" w:rsidP="009456B7">
      <w:pPr>
        <w:pStyle w:val="Heading4"/>
      </w:pPr>
      <w:r>
        <w:br w:type="page"/>
      </w:r>
      <w:r w:rsidR="002E487A" w:rsidRPr="002E487A">
        <w:rPr>
          <w:b/>
        </w:rPr>
        <w:lastRenderedPageBreak/>
        <w:t>exhibit 5</w:t>
      </w:r>
      <w:r w:rsidR="002E487A">
        <w:tab/>
      </w:r>
      <w:r w:rsidRPr="00994C15">
        <w:t>PROC 5.0 Create Service Orders</w:t>
      </w:r>
    </w:p>
    <w:p w14:paraId="7623FFEA" w14:textId="77777777" w:rsidR="009456B7" w:rsidRDefault="009456B7" w:rsidP="009456B7">
      <w:pPr>
        <w:spacing w:before="0" w:after="0" w:line="240" w:lineRule="auto"/>
      </w:pPr>
    </w:p>
    <w:p w14:paraId="5E65B13F" w14:textId="45192FB1" w:rsidR="001E2DE3" w:rsidRPr="001E2DE3" w:rsidRDefault="001E2DE3" w:rsidP="001E2DE3">
      <w:pPr>
        <w:tabs>
          <w:tab w:val="num" w:pos="1134"/>
        </w:tabs>
        <w:spacing w:before="0" w:after="0" w:line="240" w:lineRule="auto"/>
      </w:pPr>
      <w:r w:rsidRPr="001E2DE3">
        <w:t>In the Care Plan/Create Service Orders process, the Care Manager utilizes the Client Care Plan developed during the Assessment Process. The Client Care Plan consists of services that must be converted into Service Orders in the POC. These Service Orders include procedures, service providers, rates, costs, and details regarding frequency and duration. The Service Orders are issued to service providers to authorize services, facilitate client in-kind contributions, and bill WCAAA care management services to DSS. Service Orders must be entered into both the POC and MMIS. The process concludes for WCAAA Care Management services when the billing file is submitted for processing to DSS for care management services.</w:t>
      </w:r>
      <w:r>
        <w:br/>
      </w:r>
    </w:p>
    <w:p w14:paraId="35916230" w14:textId="77777777" w:rsidR="009456B7" w:rsidRPr="00994C15" w:rsidRDefault="009456B7" w:rsidP="009456B7">
      <w:pPr>
        <w:tabs>
          <w:tab w:val="num" w:pos="1134"/>
        </w:tabs>
        <w:spacing w:before="0" w:after="0" w:line="240" w:lineRule="auto"/>
        <w:rPr>
          <w:bCs/>
          <w:iCs/>
        </w:rPr>
      </w:pPr>
      <w:r w:rsidRPr="00994C15">
        <w:rPr>
          <w:bCs/>
          <w:iCs/>
        </w:rPr>
        <w:t>5.0 Creating Service Orders Future Process</w:t>
      </w:r>
    </w:p>
    <w:p w14:paraId="2570A581" w14:textId="77777777" w:rsidR="009456B7" w:rsidRPr="00994C15" w:rsidRDefault="009456B7" w:rsidP="009456B7">
      <w:pPr>
        <w:spacing w:before="0" w:after="0" w:line="240" w:lineRule="auto"/>
      </w:pPr>
    </w:p>
    <w:tbl>
      <w:tblPr>
        <w:tblW w:w="9648" w:type="dxa"/>
        <w:tblLayout w:type="fixed"/>
        <w:tblLook w:val="04A0" w:firstRow="1" w:lastRow="0" w:firstColumn="1" w:lastColumn="0" w:noHBand="0" w:noVBand="1"/>
      </w:tblPr>
      <w:tblGrid>
        <w:gridCol w:w="1278"/>
        <w:gridCol w:w="8370"/>
      </w:tblGrid>
      <w:tr w:rsidR="009456B7" w:rsidRPr="00994C15" w14:paraId="29E9DE99" w14:textId="77777777" w:rsidTr="00BD4731">
        <w:tc>
          <w:tcPr>
            <w:tcW w:w="1278" w:type="dxa"/>
            <w:shd w:val="clear" w:color="auto" w:fill="8DB3E2"/>
          </w:tcPr>
          <w:p w14:paraId="6D8A0613" w14:textId="77777777" w:rsidR="009456B7" w:rsidRPr="00994C15" w:rsidRDefault="009456B7" w:rsidP="00BD4731">
            <w:pPr>
              <w:spacing w:before="0" w:after="0" w:line="240" w:lineRule="auto"/>
            </w:pPr>
            <w:r w:rsidRPr="00994C15">
              <w:t>SO 5.0</w:t>
            </w:r>
          </w:p>
        </w:tc>
        <w:tc>
          <w:tcPr>
            <w:tcW w:w="8370" w:type="dxa"/>
            <w:shd w:val="clear" w:color="auto" w:fill="8DB3E2"/>
          </w:tcPr>
          <w:p w14:paraId="6317FA4A" w14:textId="77777777" w:rsidR="009456B7" w:rsidRPr="00994C15" w:rsidRDefault="009456B7" w:rsidP="00BD4731">
            <w:pPr>
              <w:spacing w:before="0" w:after="0" w:line="240" w:lineRule="auto"/>
            </w:pPr>
            <w:r w:rsidRPr="00994C15">
              <w:t>Creating Service Orders</w:t>
            </w:r>
          </w:p>
        </w:tc>
      </w:tr>
      <w:tr w:rsidR="009456B7" w:rsidRPr="00994C15" w14:paraId="284F65AB" w14:textId="77777777" w:rsidTr="00BD4731">
        <w:tc>
          <w:tcPr>
            <w:tcW w:w="1278" w:type="dxa"/>
          </w:tcPr>
          <w:p w14:paraId="0C0D54C6" w14:textId="19CBBEDE" w:rsidR="009456B7" w:rsidRPr="00994C15" w:rsidRDefault="00070750" w:rsidP="00BD4731">
            <w:pPr>
              <w:spacing w:before="0" w:after="0" w:line="240" w:lineRule="auto"/>
            </w:pPr>
            <w:r>
              <w:rPr>
                <w:noProof/>
                <w:lang w:bidi="ar-SA"/>
              </w:rPr>
              <mc:AlternateContent>
                <mc:Choice Requires="wps">
                  <w:drawing>
                    <wp:anchor distT="0" distB="0" distL="114300" distR="114300" simplePos="0" relativeHeight="251668480" behindDoc="0" locked="0" layoutInCell="1" allowOverlap="1" wp14:anchorId="02C9EC5E" wp14:editId="384A69DB">
                      <wp:simplePos x="0" y="0"/>
                      <wp:positionH relativeFrom="column">
                        <wp:posOffset>67945</wp:posOffset>
                      </wp:positionH>
                      <wp:positionV relativeFrom="paragraph">
                        <wp:posOffset>201930</wp:posOffset>
                      </wp:positionV>
                      <wp:extent cx="549910" cy="716915"/>
                      <wp:effectExtent l="38100" t="38100" r="97790" b="102235"/>
                      <wp:wrapNone/>
                      <wp:docPr id="24"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716915"/>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2AAE5339" w14:textId="77777777" w:rsidR="00954086" w:rsidRPr="00C028FA" w:rsidRDefault="00954086" w:rsidP="009456B7">
                                  <w:pPr>
                                    <w:pStyle w:val="NormalWeb"/>
                                    <w:spacing w:after="0"/>
                                    <w:jc w:val="center"/>
                                    <w:rPr>
                                      <w:sz w:val="20"/>
                                    </w:rPr>
                                  </w:pPr>
                                  <w:r w:rsidRPr="00994C15">
                                    <w:rPr>
                                      <w:rFonts w:ascii="Calibri" w:hAnsi="Calibri"/>
                                      <w:color w:val="000000"/>
                                      <w:kern w:val="24"/>
                                      <w:sz w:val="14"/>
                                      <w:szCs w:val="18"/>
                                    </w:rPr>
                                    <w:t>5.0</w:t>
                                  </w:r>
                                </w:p>
                                <w:p w14:paraId="7CBB76AD"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Service 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9EC5E" id="_x0000_s1030" style="position:absolute;margin-left:5.35pt;margin-top:15.9pt;width:43.3pt;height:5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" fillcolor="window" strokecolor="#385d8a" strokeweight="2pt">
                      <v:shadow on="t" color="black" opacity="26214f" origin="-.5,-.5" offset=".74836mm,.74836mm"/>
                      <v:path arrowok="t"/>
                      <v:textbox>
                        <w:txbxContent>
                          <w:p w14:paraId="2AAE5339" w14:textId="77777777" w:rsidR="00954086" w:rsidRPr="00C028FA" w:rsidRDefault="00954086" w:rsidP="009456B7">
                            <w:pPr>
                              <w:pStyle w:val="NormalWeb"/>
                              <w:spacing w:after="0"/>
                              <w:jc w:val="center"/>
                              <w:rPr>
                                <w:sz w:val="20"/>
                              </w:rPr>
                            </w:pPr>
                            <w:r w:rsidRPr="00994C15">
                              <w:rPr>
                                <w:rFonts w:ascii="Calibri" w:hAnsi="Calibri"/>
                                <w:color w:val="000000"/>
                                <w:kern w:val="24"/>
                                <w:sz w:val="14"/>
                                <w:szCs w:val="18"/>
                              </w:rPr>
                              <w:t>5.0</w:t>
                            </w:r>
                          </w:p>
                          <w:p w14:paraId="7CBB76AD"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Service Orders</w:t>
                            </w:r>
                          </w:p>
                        </w:txbxContent>
                      </v:textbox>
                    </v:roundrect>
                  </w:pict>
                </mc:Fallback>
              </mc:AlternateContent>
            </w:r>
            <w:r w:rsidR="009456B7" w:rsidRPr="00994C15">
              <w:t>Process</w:t>
            </w:r>
          </w:p>
          <w:p w14:paraId="7679E474" w14:textId="77777777" w:rsidR="009456B7" w:rsidRPr="00994C15" w:rsidRDefault="009456B7" w:rsidP="00BD4731">
            <w:pPr>
              <w:spacing w:before="0" w:after="0" w:line="240" w:lineRule="auto"/>
            </w:pPr>
          </w:p>
        </w:tc>
        <w:tc>
          <w:tcPr>
            <w:tcW w:w="8370" w:type="dxa"/>
          </w:tcPr>
          <w:p w14:paraId="3A7AD290" w14:textId="77777777" w:rsidR="00ED2229" w:rsidRPr="00ED2229" w:rsidRDefault="00ED2229" w:rsidP="00ED2229">
            <w:pPr>
              <w:spacing w:before="0" w:after="0" w:line="240" w:lineRule="auto"/>
            </w:pPr>
            <w:r w:rsidRPr="00ED2229">
              <w:t>This process will utilize the Care Plan screen to create, review, update, and delete information related to service orders. The following basic assumptions for the Service Orders must be supported in the new POC:</w:t>
            </w:r>
          </w:p>
          <w:p w14:paraId="18209177" w14:textId="025048CF" w:rsidR="00ED2229" w:rsidRPr="00ED2229" w:rsidRDefault="00ED2229" w:rsidP="007529BB">
            <w:pPr>
              <w:numPr>
                <w:ilvl w:val="1"/>
                <w:numId w:val="28"/>
              </w:numPr>
              <w:spacing w:before="0" w:after="0" w:line="240" w:lineRule="auto"/>
            </w:pPr>
            <w:r w:rsidRPr="00ED2229">
              <w:t xml:space="preserve">In the POC, Service Orders are designated for WCAAA Care Management Services, Client In-Kind, or Service Providers. </w:t>
            </w:r>
          </w:p>
          <w:p w14:paraId="34795062" w14:textId="1754F0FC" w:rsidR="00ED2229" w:rsidRPr="00ED2229" w:rsidRDefault="00ED2229" w:rsidP="007529BB">
            <w:pPr>
              <w:numPr>
                <w:ilvl w:val="1"/>
                <w:numId w:val="28"/>
              </w:numPr>
              <w:spacing w:before="0" w:after="0" w:line="240" w:lineRule="auto"/>
            </w:pPr>
            <w:r w:rsidRPr="00ED2229">
              <w:t xml:space="preserve">The POC system does not manage any financial transactions. </w:t>
            </w:r>
          </w:p>
          <w:p w14:paraId="2D0D8463" w14:textId="1B382A30" w:rsidR="00ED2229" w:rsidRPr="00ED2229" w:rsidRDefault="00ED2229" w:rsidP="007529BB">
            <w:pPr>
              <w:numPr>
                <w:ilvl w:val="1"/>
                <w:numId w:val="28"/>
              </w:numPr>
              <w:spacing w:before="0" w:after="0" w:line="240" w:lineRule="auto"/>
            </w:pPr>
            <w:r w:rsidRPr="00ED2229">
              <w:t xml:space="preserve">Each Service Order will have a unique service order number. </w:t>
            </w:r>
          </w:p>
          <w:p w14:paraId="7A9C9A0F" w14:textId="6CC73186" w:rsidR="00ED2229" w:rsidRPr="00ED2229" w:rsidRDefault="00ED2229" w:rsidP="007529BB">
            <w:pPr>
              <w:numPr>
                <w:ilvl w:val="1"/>
                <w:numId w:val="28"/>
              </w:numPr>
              <w:spacing w:before="0" w:after="0" w:line="240" w:lineRule="auto"/>
            </w:pPr>
            <w:r w:rsidRPr="00ED2229">
              <w:t xml:space="preserve">Multiple Service Orders can comprise a single Care Plan. </w:t>
            </w:r>
          </w:p>
          <w:p w14:paraId="64CF3851" w14:textId="6499D765" w:rsidR="00ED2229" w:rsidRPr="00ED2229" w:rsidRDefault="00ED2229" w:rsidP="007529BB">
            <w:pPr>
              <w:numPr>
                <w:ilvl w:val="1"/>
                <w:numId w:val="28"/>
              </w:numPr>
              <w:spacing w:before="0" w:after="0" w:line="240" w:lineRule="auto"/>
            </w:pPr>
            <w:r w:rsidRPr="00ED2229">
              <w:t xml:space="preserve">Only one type of Procedure Code may be included </w:t>
            </w:r>
            <w:r w:rsidR="000E0310" w:rsidRPr="00ED2229">
              <w:t>in</w:t>
            </w:r>
            <w:r w:rsidRPr="00ED2229">
              <w:t xml:space="preserve"> a Service Order. </w:t>
            </w:r>
          </w:p>
          <w:p w14:paraId="7CB079D4" w14:textId="1501FB6E" w:rsidR="00ED2229" w:rsidRPr="00ED2229" w:rsidRDefault="00ED2229" w:rsidP="007529BB">
            <w:pPr>
              <w:numPr>
                <w:ilvl w:val="1"/>
                <w:numId w:val="28"/>
              </w:numPr>
              <w:spacing w:before="0" w:after="0" w:line="240" w:lineRule="auto"/>
            </w:pPr>
            <w:r w:rsidRPr="00ED2229">
              <w:t xml:space="preserve">Each Service Order will be assigned to a specific WCAAA Program. </w:t>
            </w:r>
          </w:p>
          <w:p w14:paraId="193EA444" w14:textId="075CFA7B" w:rsidR="00ED2229" w:rsidRPr="00ED2229" w:rsidRDefault="00ED2229" w:rsidP="007529BB">
            <w:pPr>
              <w:numPr>
                <w:ilvl w:val="1"/>
                <w:numId w:val="28"/>
              </w:numPr>
              <w:spacing w:before="0" w:after="0" w:line="240" w:lineRule="auto"/>
            </w:pPr>
            <w:r w:rsidRPr="00ED2229">
              <w:t xml:space="preserve">CHCP Program Service Orders may only be initiated for an extended period. </w:t>
            </w:r>
          </w:p>
          <w:p w14:paraId="13308E10" w14:textId="2FAC6C12" w:rsidR="00ED2229" w:rsidRPr="00ED2229" w:rsidRDefault="00ED2229" w:rsidP="007529BB">
            <w:pPr>
              <w:numPr>
                <w:ilvl w:val="1"/>
                <w:numId w:val="28"/>
              </w:numPr>
              <w:spacing w:before="0" w:after="0" w:line="240" w:lineRule="auto"/>
            </w:pPr>
            <w:r w:rsidRPr="00ED2229">
              <w:t xml:space="preserve">The system must accommodate rate changes. </w:t>
            </w:r>
          </w:p>
          <w:p w14:paraId="48C6A89F" w14:textId="778EFF3B" w:rsidR="00ED2229" w:rsidRPr="00ED2229" w:rsidRDefault="00ED2229" w:rsidP="007529BB">
            <w:pPr>
              <w:numPr>
                <w:ilvl w:val="1"/>
                <w:numId w:val="28"/>
              </w:numPr>
              <w:spacing w:before="0" w:after="0" w:line="240" w:lineRule="auto"/>
            </w:pPr>
            <w:r w:rsidRPr="00ED2229">
              <w:t xml:space="preserve">The system should create a query for the current Access Billing System to retrieve billing information from the POC database. </w:t>
            </w:r>
          </w:p>
          <w:p w14:paraId="083FA712" w14:textId="6CD93EAE" w:rsidR="00ED2229" w:rsidRPr="00ED2229" w:rsidRDefault="00ED2229" w:rsidP="007529BB">
            <w:pPr>
              <w:numPr>
                <w:ilvl w:val="1"/>
                <w:numId w:val="28"/>
              </w:numPr>
              <w:spacing w:before="0" w:after="0" w:line="240" w:lineRule="auto"/>
            </w:pPr>
            <w:r w:rsidRPr="00ED2229">
              <w:t xml:space="preserve">The system needs to handle calculations and tracking related to monthly cost caps. </w:t>
            </w:r>
          </w:p>
          <w:p w14:paraId="0CF8FFB6" w14:textId="358092C5" w:rsidR="00ED2229" w:rsidRPr="00ED2229" w:rsidRDefault="00ED2229" w:rsidP="007529BB">
            <w:pPr>
              <w:numPr>
                <w:ilvl w:val="1"/>
                <w:numId w:val="28"/>
              </w:numPr>
              <w:spacing w:before="0" w:after="0" w:line="240" w:lineRule="auto"/>
            </w:pPr>
            <w:r w:rsidRPr="00ED2229">
              <w:t xml:space="preserve">The system will include a text box to capture the Client Backup Plan and identify needs for each issued Service Order. </w:t>
            </w:r>
          </w:p>
          <w:p w14:paraId="68BF18CA" w14:textId="77777777" w:rsidR="00ED2229" w:rsidRPr="00ED2229" w:rsidRDefault="00ED2229" w:rsidP="007529BB">
            <w:pPr>
              <w:pStyle w:val="ListParagraph"/>
              <w:numPr>
                <w:ilvl w:val="0"/>
                <w:numId w:val="28"/>
              </w:numPr>
              <w:spacing w:before="0" w:after="0"/>
            </w:pPr>
            <w:r w:rsidRPr="00ED2229">
              <w:t xml:space="preserve">The Care Manager completes the assessment and determines the types of Service Orders required. Once the Proposed Plan of Care is finalized, the Care Manager will input the Service Orders. </w:t>
            </w:r>
          </w:p>
          <w:p w14:paraId="15D497F3" w14:textId="77777777" w:rsidR="00ED2229" w:rsidRPr="00ED2229" w:rsidRDefault="00ED2229" w:rsidP="007529BB">
            <w:pPr>
              <w:pStyle w:val="ListParagraph"/>
              <w:numPr>
                <w:ilvl w:val="0"/>
                <w:numId w:val="28"/>
              </w:numPr>
              <w:spacing w:before="0" w:after="0"/>
            </w:pPr>
            <w:r w:rsidRPr="00ED2229">
              <w:t xml:space="preserve">The Care Manager will create Service Orders for the client. </w:t>
            </w:r>
          </w:p>
          <w:p w14:paraId="75E00E93" w14:textId="77777777" w:rsidR="00ED2229" w:rsidRPr="00ED2229" w:rsidRDefault="00ED2229" w:rsidP="007529BB">
            <w:pPr>
              <w:numPr>
                <w:ilvl w:val="1"/>
                <w:numId w:val="28"/>
              </w:numPr>
              <w:spacing w:before="0" w:after="0" w:line="240" w:lineRule="auto"/>
            </w:pPr>
            <w:r w:rsidRPr="00ED2229">
              <w:t xml:space="preserve">The system will automatically retrieve any available data from the client and the Uniform Client Care Plan. </w:t>
            </w:r>
          </w:p>
          <w:p w14:paraId="2F9C0C39" w14:textId="24F28EF9" w:rsidR="00ED2229" w:rsidRPr="00ED2229" w:rsidRDefault="00ED2229" w:rsidP="007529BB">
            <w:pPr>
              <w:numPr>
                <w:ilvl w:val="1"/>
                <w:numId w:val="28"/>
              </w:numPr>
              <w:spacing w:before="0" w:after="0" w:line="240" w:lineRule="auto"/>
            </w:pPr>
            <w:r w:rsidRPr="00ED2229">
              <w:t>The system will generate a Service Provider Face Sheet and email it to the Service Provider.</w:t>
            </w:r>
          </w:p>
          <w:p w14:paraId="1E4F2A0F" w14:textId="77777777" w:rsidR="009456B7" w:rsidRPr="00994C15" w:rsidRDefault="009456B7" w:rsidP="00BD4731">
            <w:pPr>
              <w:spacing w:before="0" w:after="0" w:line="240" w:lineRule="auto"/>
            </w:pPr>
          </w:p>
          <w:p w14:paraId="5E0D3D04" w14:textId="77777777" w:rsidR="009456B7" w:rsidRPr="00994C15" w:rsidRDefault="009456B7" w:rsidP="00BD4731">
            <w:pPr>
              <w:spacing w:before="0" w:after="0" w:line="240" w:lineRule="auto"/>
            </w:pPr>
          </w:p>
          <w:p w14:paraId="3CEAB74E" w14:textId="77777777" w:rsidR="009456B7" w:rsidRPr="00994C15" w:rsidRDefault="009456B7" w:rsidP="00BD4731">
            <w:pPr>
              <w:spacing w:before="0" w:after="0" w:line="240" w:lineRule="auto"/>
            </w:pPr>
          </w:p>
          <w:p w14:paraId="1386FC43" w14:textId="77777777" w:rsidR="009456B7" w:rsidRPr="00994C15" w:rsidRDefault="009456B7" w:rsidP="00BD4731">
            <w:pPr>
              <w:spacing w:before="0" w:after="0" w:line="240" w:lineRule="auto"/>
            </w:pPr>
          </w:p>
          <w:p w14:paraId="3C885069" w14:textId="77777777" w:rsidR="009456B7" w:rsidRPr="00994C15" w:rsidRDefault="009456B7" w:rsidP="00BD4731">
            <w:pPr>
              <w:spacing w:before="0" w:after="0" w:line="240" w:lineRule="auto"/>
            </w:pPr>
          </w:p>
          <w:p w14:paraId="54819D37" w14:textId="77777777" w:rsidR="009456B7" w:rsidRPr="00994C15" w:rsidRDefault="009456B7" w:rsidP="00BD4731">
            <w:pPr>
              <w:spacing w:before="0" w:after="0" w:line="240" w:lineRule="auto"/>
            </w:pPr>
          </w:p>
          <w:p w14:paraId="0B79355A" w14:textId="77777777" w:rsidR="009456B7" w:rsidRPr="00994C15" w:rsidRDefault="009456B7" w:rsidP="00BD4731">
            <w:pPr>
              <w:spacing w:before="0" w:after="0" w:line="240" w:lineRule="auto"/>
            </w:pPr>
          </w:p>
          <w:p w14:paraId="44008687" w14:textId="77777777" w:rsidR="009456B7" w:rsidRPr="00994C15" w:rsidRDefault="009456B7" w:rsidP="00BD4731">
            <w:pPr>
              <w:spacing w:before="0" w:after="0" w:line="240" w:lineRule="auto"/>
            </w:pPr>
          </w:p>
          <w:p w14:paraId="6335B1CC" w14:textId="77777777" w:rsidR="009456B7" w:rsidRPr="00994C15" w:rsidRDefault="009456B7" w:rsidP="00BD4731">
            <w:pPr>
              <w:spacing w:before="0" w:after="0" w:line="240" w:lineRule="auto"/>
            </w:pPr>
          </w:p>
          <w:p w14:paraId="1DF2C743" w14:textId="77777777" w:rsidR="009456B7" w:rsidRPr="00994C15" w:rsidRDefault="009456B7" w:rsidP="00BD4731">
            <w:pPr>
              <w:spacing w:before="0" w:after="0" w:line="240" w:lineRule="auto"/>
            </w:pPr>
          </w:p>
          <w:p w14:paraId="1035DA63" w14:textId="77777777" w:rsidR="00ED2229" w:rsidRPr="00ED2229" w:rsidRDefault="00ED2229" w:rsidP="007529BB">
            <w:pPr>
              <w:numPr>
                <w:ilvl w:val="0"/>
                <w:numId w:val="28"/>
              </w:numPr>
              <w:spacing w:before="0" w:after="0" w:line="240" w:lineRule="auto"/>
            </w:pPr>
            <w:r w:rsidRPr="00ED2229">
              <w:lastRenderedPageBreak/>
              <w:t xml:space="preserve">When the Service Orders are entered, the Care Manager ensures that the total monthly costs across all Service Orders do not exceed the monthly cost cap. </w:t>
            </w:r>
          </w:p>
          <w:p w14:paraId="003C62AC" w14:textId="6E68A41A" w:rsidR="00ED2229" w:rsidRPr="00ED2229" w:rsidRDefault="009456B7" w:rsidP="007529BB">
            <w:pPr>
              <w:numPr>
                <w:ilvl w:val="1"/>
                <w:numId w:val="28"/>
              </w:numPr>
              <w:spacing w:before="0" w:after="0"/>
            </w:pPr>
            <w:r w:rsidRPr="00994C15">
              <w:t xml:space="preserve">POC = </w:t>
            </w:r>
            <w:r w:rsidR="00ED2229" w:rsidRPr="00ED2229">
              <w:t xml:space="preserve">The system will support tracking of monthly costs compared to the monthly cap, broken down by Waiver and non-Waiver: </w:t>
            </w:r>
          </w:p>
          <w:p w14:paraId="147CE10C" w14:textId="77777777" w:rsidR="001B741D" w:rsidRPr="001B741D" w:rsidRDefault="001B741D" w:rsidP="007529BB">
            <w:pPr>
              <w:numPr>
                <w:ilvl w:val="2"/>
                <w:numId w:val="28"/>
              </w:numPr>
              <w:spacing w:before="0" w:after="0" w:line="240" w:lineRule="auto"/>
            </w:pPr>
            <w:r w:rsidRPr="001B741D">
              <w:t xml:space="preserve">Monthly Recurring = Total projected costs minus one-time authorizations. </w:t>
            </w:r>
          </w:p>
          <w:p w14:paraId="0DC7C191" w14:textId="44081CE4" w:rsidR="009456B7" w:rsidRPr="00994C15" w:rsidRDefault="009456B7" w:rsidP="007529BB">
            <w:pPr>
              <w:numPr>
                <w:ilvl w:val="2"/>
                <w:numId w:val="28"/>
              </w:numPr>
              <w:spacing w:before="0" w:after="0" w:line="240" w:lineRule="auto"/>
            </w:pPr>
            <w:r w:rsidRPr="00994C15">
              <w:t>Monthly Projected = Total Costs</w:t>
            </w:r>
            <w:r w:rsidR="001B741D">
              <w:t>.</w:t>
            </w:r>
          </w:p>
          <w:p w14:paraId="43598D1A" w14:textId="4993BEB6" w:rsidR="009456B7" w:rsidRPr="00994C15" w:rsidRDefault="009456B7" w:rsidP="007529BB">
            <w:pPr>
              <w:numPr>
                <w:ilvl w:val="2"/>
                <w:numId w:val="28"/>
              </w:numPr>
              <w:spacing w:before="0" w:after="0"/>
            </w:pPr>
            <w:r w:rsidRPr="00994C15">
              <w:t xml:space="preserve">Monthly Cap = </w:t>
            </w:r>
            <w:r w:rsidR="001B741D" w:rsidRPr="001B741D">
              <w:t>Based on Category and/or approvals by COU</w:t>
            </w:r>
            <w:r w:rsidR="001B741D">
              <w:t>.</w:t>
            </w:r>
          </w:p>
          <w:tbl>
            <w:tblPr>
              <w:tblW w:w="8042" w:type="dxa"/>
              <w:tblLayout w:type="fixed"/>
              <w:tblLook w:val="04A0" w:firstRow="1" w:lastRow="0" w:firstColumn="1" w:lastColumn="0" w:noHBand="0" w:noVBand="1"/>
            </w:tblPr>
            <w:tblGrid>
              <w:gridCol w:w="1141"/>
              <w:gridCol w:w="990"/>
              <w:gridCol w:w="276"/>
              <w:gridCol w:w="900"/>
              <w:gridCol w:w="450"/>
              <w:gridCol w:w="900"/>
              <w:gridCol w:w="360"/>
              <w:gridCol w:w="790"/>
              <w:gridCol w:w="894"/>
              <w:gridCol w:w="1341"/>
            </w:tblGrid>
            <w:tr w:rsidR="009456B7" w:rsidRPr="00994C15" w14:paraId="45272A5F" w14:textId="77777777" w:rsidTr="000E0310">
              <w:trPr>
                <w:trHeight w:val="315"/>
              </w:trPr>
              <w:tc>
                <w:tcPr>
                  <w:tcW w:w="1141" w:type="dxa"/>
                  <w:tcBorders>
                    <w:top w:val="single" w:sz="4" w:space="0" w:color="auto"/>
                    <w:left w:val="single" w:sz="4" w:space="0" w:color="auto"/>
                    <w:bottom w:val="single" w:sz="4" w:space="0" w:color="auto"/>
                    <w:right w:val="nil"/>
                  </w:tcBorders>
                  <w:shd w:val="clear" w:color="auto" w:fill="auto"/>
                  <w:noWrap/>
                  <w:vAlign w:val="bottom"/>
                  <w:hideMark/>
                </w:tcPr>
                <w:p w14:paraId="5D86E57A" w14:textId="77777777" w:rsidR="009456B7" w:rsidRPr="00994C15" w:rsidRDefault="009456B7" w:rsidP="00BD4731">
                  <w:pPr>
                    <w:spacing w:before="0" w:after="0" w:line="240" w:lineRule="auto"/>
                  </w:pPr>
                  <w:r w:rsidRPr="00994C15">
                    <w:t>Frequency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5AA8" w14:textId="77777777" w:rsidR="009456B7" w:rsidRPr="00994C15" w:rsidRDefault="009456B7" w:rsidP="00BD4731">
                  <w:pPr>
                    <w:spacing w:before="0" w:after="0" w:line="240" w:lineRule="auto"/>
                  </w:pPr>
                  <w:r w:rsidRPr="00994C15">
                    <w:t>Hours/Day</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68890A1" w14:textId="77777777" w:rsidR="009456B7" w:rsidRPr="00994C15" w:rsidRDefault="009456B7" w:rsidP="00BD4731">
                  <w:pPr>
                    <w:spacing w:before="0" w:after="0" w:line="240" w:lineRule="auto"/>
                  </w:pPr>
                  <w:r w:rsidRPr="00994C15">
                    <w:t>X</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0217A21" w14:textId="77777777" w:rsidR="009456B7" w:rsidRPr="00994C15" w:rsidRDefault="009456B7" w:rsidP="00BD4731">
                  <w:pPr>
                    <w:spacing w:before="0" w:after="0" w:line="240" w:lineRule="auto"/>
                  </w:pPr>
                  <w:r w:rsidRPr="00994C15">
                    <w:t>Unit 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F5737C0" w14:textId="77777777" w:rsidR="009456B7" w:rsidRPr="00994C15" w:rsidRDefault="009456B7" w:rsidP="00BD4731">
                  <w:pPr>
                    <w:spacing w:before="0" w:after="0" w:line="240" w:lineRule="auto"/>
                  </w:pPr>
                  <w:r w:rsidRPr="00994C15">
                    <w:t>X</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002B304" w14:textId="77777777" w:rsidR="009456B7" w:rsidRPr="00994C15" w:rsidRDefault="009456B7" w:rsidP="00BD4731">
                  <w:pPr>
                    <w:spacing w:before="0" w:after="0" w:line="240" w:lineRule="auto"/>
                  </w:pPr>
                  <w:r w:rsidRPr="00994C15">
                    <w:t>Unit Rate</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9A7A5E" w14:textId="77777777" w:rsidR="009456B7" w:rsidRPr="00994C15" w:rsidRDefault="009456B7" w:rsidP="00BD4731">
                  <w:pPr>
                    <w:spacing w:before="0" w:after="0" w:line="240" w:lineRule="auto"/>
                  </w:pPr>
                  <w:r w:rsidRPr="00994C15">
                    <w:t>X</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B5540CA" w14:textId="77777777" w:rsidR="009456B7" w:rsidRPr="00994C15" w:rsidRDefault="009456B7" w:rsidP="00BD4731">
                  <w:pPr>
                    <w:spacing w:before="0" w:after="0" w:line="240" w:lineRule="auto"/>
                  </w:pPr>
                  <w:r w:rsidRPr="00994C15">
                    <w:t>Factor</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70A35AA6" w14:textId="77777777" w:rsidR="009456B7" w:rsidRPr="00994C15" w:rsidRDefault="009456B7" w:rsidP="00BD4731">
                  <w:pPr>
                    <w:spacing w:before="0" w:after="0" w:line="240" w:lineRule="auto"/>
                  </w:pPr>
                  <w:r w:rsidRPr="00994C15">
                    <w:t>=</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45D98745" w14:textId="77777777" w:rsidR="009456B7" w:rsidRPr="00994C15" w:rsidRDefault="009456B7" w:rsidP="00BD4731">
                  <w:pPr>
                    <w:spacing w:before="0" w:after="0" w:line="240" w:lineRule="auto"/>
                  </w:pPr>
                  <w:r w:rsidRPr="00994C15">
                    <w:t>Monthly Costs</w:t>
                  </w:r>
                </w:p>
              </w:tc>
            </w:tr>
            <w:tr w:rsidR="009456B7" w:rsidRPr="00994C15" w14:paraId="606E5AAE" w14:textId="77777777" w:rsidTr="000E0310">
              <w:trPr>
                <w:trHeight w:val="315"/>
              </w:trPr>
              <w:tc>
                <w:tcPr>
                  <w:tcW w:w="1141" w:type="dxa"/>
                  <w:tcBorders>
                    <w:top w:val="single" w:sz="4" w:space="0" w:color="auto"/>
                    <w:left w:val="single" w:sz="4" w:space="0" w:color="auto"/>
                    <w:bottom w:val="single" w:sz="4" w:space="0" w:color="auto"/>
                    <w:right w:val="nil"/>
                  </w:tcBorders>
                  <w:shd w:val="clear" w:color="auto" w:fill="auto"/>
                  <w:noWrap/>
                  <w:vAlign w:val="bottom"/>
                  <w:hideMark/>
                </w:tcPr>
                <w:p w14:paraId="0A916338" w14:textId="77777777" w:rsidR="009456B7" w:rsidRPr="00994C15" w:rsidRDefault="009456B7" w:rsidP="00BD4731">
                  <w:pPr>
                    <w:spacing w:before="0" w:after="0" w:line="240" w:lineRule="auto"/>
                  </w:pPr>
                  <w:r w:rsidRPr="00994C15">
                    <w:t>Weekly</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698139E" w14:textId="77777777" w:rsidR="009456B7" w:rsidRPr="00994C15" w:rsidRDefault="009456B7" w:rsidP="00BD4731">
                  <w:pPr>
                    <w:spacing w:before="0" w:after="0" w:line="240" w:lineRule="auto"/>
                  </w:pPr>
                  <w:r w:rsidRPr="00994C15">
                    <w:t>1</w:t>
                  </w:r>
                </w:p>
              </w:tc>
              <w:tc>
                <w:tcPr>
                  <w:tcW w:w="276" w:type="dxa"/>
                  <w:tcBorders>
                    <w:top w:val="nil"/>
                    <w:left w:val="nil"/>
                    <w:bottom w:val="single" w:sz="4" w:space="0" w:color="auto"/>
                    <w:right w:val="single" w:sz="4" w:space="0" w:color="auto"/>
                  </w:tcBorders>
                  <w:shd w:val="clear" w:color="auto" w:fill="auto"/>
                  <w:noWrap/>
                  <w:vAlign w:val="bottom"/>
                  <w:hideMark/>
                </w:tcPr>
                <w:p w14:paraId="133557B0" w14:textId="77777777" w:rsidR="009456B7" w:rsidRPr="00994C15" w:rsidRDefault="009456B7" w:rsidP="00BD4731">
                  <w:pPr>
                    <w:spacing w:before="0" w:after="0" w:line="240" w:lineRule="auto"/>
                  </w:pPr>
                  <w:r w:rsidRPr="00994C15">
                    <w:t> </w:t>
                  </w:r>
                </w:p>
              </w:tc>
              <w:tc>
                <w:tcPr>
                  <w:tcW w:w="900" w:type="dxa"/>
                  <w:tcBorders>
                    <w:top w:val="nil"/>
                    <w:left w:val="nil"/>
                    <w:bottom w:val="single" w:sz="4" w:space="0" w:color="auto"/>
                    <w:right w:val="single" w:sz="4" w:space="0" w:color="auto"/>
                  </w:tcBorders>
                  <w:shd w:val="clear" w:color="auto" w:fill="auto"/>
                  <w:noWrap/>
                  <w:vAlign w:val="bottom"/>
                  <w:hideMark/>
                </w:tcPr>
                <w:p w14:paraId="0071B2C3" w14:textId="77777777" w:rsidR="009456B7" w:rsidRPr="00994C15" w:rsidRDefault="009456B7" w:rsidP="00BD4731">
                  <w:pPr>
                    <w:spacing w:before="0" w:after="0" w:line="240" w:lineRule="auto"/>
                  </w:pPr>
                  <w:r w:rsidRPr="00994C15">
                    <w:t xml:space="preserve">2 </w:t>
                  </w:r>
                </w:p>
              </w:tc>
              <w:tc>
                <w:tcPr>
                  <w:tcW w:w="450" w:type="dxa"/>
                  <w:tcBorders>
                    <w:top w:val="nil"/>
                    <w:left w:val="nil"/>
                    <w:bottom w:val="single" w:sz="4" w:space="0" w:color="auto"/>
                    <w:right w:val="single" w:sz="4" w:space="0" w:color="auto"/>
                  </w:tcBorders>
                  <w:shd w:val="clear" w:color="auto" w:fill="auto"/>
                  <w:noWrap/>
                  <w:vAlign w:val="bottom"/>
                  <w:hideMark/>
                </w:tcPr>
                <w:p w14:paraId="24E3A2AE" w14:textId="77777777" w:rsidR="009456B7" w:rsidRPr="00994C15" w:rsidRDefault="009456B7" w:rsidP="00BD4731">
                  <w:pPr>
                    <w:spacing w:before="0" w:after="0" w:line="240" w:lineRule="auto"/>
                  </w:pPr>
                  <w:r w:rsidRPr="00994C15">
                    <w:t> </w:t>
                  </w:r>
                </w:p>
              </w:tc>
              <w:tc>
                <w:tcPr>
                  <w:tcW w:w="900" w:type="dxa"/>
                  <w:tcBorders>
                    <w:top w:val="nil"/>
                    <w:left w:val="nil"/>
                    <w:bottom w:val="single" w:sz="4" w:space="0" w:color="auto"/>
                    <w:right w:val="single" w:sz="4" w:space="0" w:color="auto"/>
                  </w:tcBorders>
                  <w:shd w:val="clear" w:color="auto" w:fill="auto"/>
                  <w:noWrap/>
                  <w:vAlign w:val="bottom"/>
                  <w:hideMark/>
                </w:tcPr>
                <w:p w14:paraId="4BE4BDC2" w14:textId="77777777" w:rsidR="009456B7" w:rsidRPr="00994C15" w:rsidRDefault="009456B7" w:rsidP="00BD4731">
                  <w:pPr>
                    <w:spacing w:before="0" w:after="0" w:line="240" w:lineRule="auto"/>
                  </w:pPr>
                  <w:r w:rsidRPr="00994C15">
                    <w:t xml:space="preserve"> $    10.00 </w:t>
                  </w:r>
                </w:p>
              </w:tc>
              <w:tc>
                <w:tcPr>
                  <w:tcW w:w="360" w:type="dxa"/>
                  <w:tcBorders>
                    <w:top w:val="nil"/>
                    <w:left w:val="nil"/>
                    <w:bottom w:val="single" w:sz="4" w:space="0" w:color="auto"/>
                    <w:right w:val="single" w:sz="4" w:space="0" w:color="auto"/>
                  </w:tcBorders>
                  <w:shd w:val="clear" w:color="auto" w:fill="auto"/>
                  <w:noWrap/>
                  <w:vAlign w:val="bottom"/>
                  <w:hideMark/>
                </w:tcPr>
                <w:p w14:paraId="2150AAEF" w14:textId="77777777" w:rsidR="009456B7" w:rsidRPr="00994C15" w:rsidRDefault="009456B7" w:rsidP="00BD4731">
                  <w:pPr>
                    <w:spacing w:before="0" w:after="0" w:line="240" w:lineRule="auto"/>
                  </w:pPr>
                  <w:r w:rsidRPr="00994C15">
                    <w:t> </w:t>
                  </w:r>
                </w:p>
              </w:tc>
              <w:tc>
                <w:tcPr>
                  <w:tcW w:w="790" w:type="dxa"/>
                  <w:tcBorders>
                    <w:top w:val="nil"/>
                    <w:left w:val="nil"/>
                    <w:bottom w:val="single" w:sz="4" w:space="0" w:color="auto"/>
                    <w:right w:val="single" w:sz="4" w:space="0" w:color="auto"/>
                  </w:tcBorders>
                  <w:shd w:val="clear" w:color="auto" w:fill="auto"/>
                  <w:noWrap/>
                  <w:vAlign w:val="bottom"/>
                  <w:hideMark/>
                </w:tcPr>
                <w:p w14:paraId="2EBA60C0" w14:textId="77777777" w:rsidR="009456B7" w:rsidRPr="00994C15" w:rsidRDefault="009456B7" w:rsidP="00BD4731">
                  <w:pPr>
                    <w:spacing w:before="0" w:after="0" w:line="240" w:lineRule="auto"/>
                  </w:pPr>
                  <w:r w:rsidRPr="00994C15">
                    <w:t>4.3</w:t>
                  </w:r>
                </w:p>
              </w:tc>
              <w:tc>
                <w:tcPr>
                  <w:tcW w:w="894" w:type="dxa"/>
                  <w:tcBorders>
                    <w:top w:val="nil"/>
                    <w:left w:val="nil"/>
                    <w:bottom w:val="single" w:sz="4" w:space="0" w:color="auto"/>
                    <w:right w:val="single" w:sz="4" w:space="0" w:color="auto"/>
                  </w:tcBorders>
                  <w:shd w:val="clear" w:color="auto" w:fill="auto"/>
                  <w:noWrap/>
                  <w:vAlign w:val="bottom"/>
                  <w:hideMark/>
                </w:tcPr>
                <w:p w14:paraId="3F1E7BFE" w14:textId="77777777" w:rsidR="009456B7" w:rsidRPr="00994C15" w:rsidRDefault="009456B7" w:rsidP="00BD4731">
                  <w:pPr>
                    <w:spacing w:before="0" w:after="0" w:line="240" w:lineRule="auto"/>
                  </w:pPr>
                  <w:r w:rsidRPr="00994C15">
                    <w:t> </w:t>
                  </w:r>
                </w:p>
              </w:tc>
              <w:tc>
                <w:tcPr>
                  <w:tcW w:w="1341" w:type="dxa"/>
                  <w:tcBorders>
                    <w:top w:val="nil"/>
                    <w:left w:val="nil"/>
                    <w:bottom w:val="single" w:sz="4" w:space="0" w:color="auto"/>
                    <w:right w:val="single" w:sz="4" w:space="0" w:color="auto"/>
                  </w:tcBorders>
                  <w:shd w:val="clear" w:color="auto" w:fill="auto"/>
                  <w:noWrap/>
                  <w:vAlign w:val="bottom"/>
                  <w:hideMark/>
                </w:tcPr>
                <w:p w14:paraId="0F879BBD" w14:textId="77777777" w:rsidR="009456B7" w:rsidRPr="00994C15" w:rsidRDefault="009456B7" w:rsidP="00BD4731">
                  <w:pPr>
                    <w:spacing w:before="0" w:after="0" w:line="240" w:lineRule="auto"/>
                  </w:pPr>
                  <w:r w:rsidRPr="00994C15">
                    <w:t xml:space="preserve"> $               86.00 </w:t>
                  </w:r>
                </w:p>
              </w:tc>
            </w:tr>
            <w:tr w:rsidR="009456B7" w:rsidRPr="00994C15" w14:paraId="3D672C5E" w14:textId="77777777" w:rsidTr="000E0310">
              <w:trPr>
                <w:trHeight w:val="315"/>
              </w:trPr>
              <w:tc>
                <w:tcPr>
                  <w:tcW w:w="1141" w:type="dxa"/>
                  <w:tcBorders>
                    <w:top w:val="single" w:sz="4" w:space="0" w:color="auto"/>
                    <w:left w:val="single" w:sz="4" w:space="0" w:color="auto"/>
                    <w:bottom w:val="single" w:sz="4" w:space="0" w:color="auto"/>
                    <w:right w:val="nil"/>
                  </w:tcBorders>
                  <w:shd w:val="clear" w:color="auto" w:fill="auto"/>
                  <w:noWrap/>
                  <w:vAlign w:val="bottom"/>
                  <w:hideMark/>
                </w:tcPr>
                <w:p w14:paraId="0499A7D2" w14:textId="77777777" w:rsidR="009456B7" w:rsidRPr="00994C15" w:rsidRDefault="009456B7" w:rsidP="00BD4731">
                  <w:pPr>
                    <w:spacing w:before="0" w:after="0" w:line="240" w:lineRule="auto"/>
                  </w:pPr>
                  <w:r w:rsidRPr="00994C15">
                    <w:t>Monthly</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5C7D844" w14:textId="77777777" w:rsidR="009456B7" w:rsidRPr="00994C15" w:rsidRDefault="009456B7" w:rsidP="00BD4731">
                  <w:pPr>
                    <w:spacing w:before="0" w:after="0" w:line="240" w:lineRule="auto"/>
                  </w:pPr>
                  <w:r w:rsidRPr="00994C15">
                    <w:t>1</w:t>
                  </w:r>
                </w:p>
              </w:tc>
              <w:tc>
                <w:tcPr>
                  <w:tcW w:w="276" w:type="dxa"/>
                  <w:tcBorders>
                    <w:top w:val="nil"/>
                    <w:left w:val="nil"/>
                    <w:bottom w:val="single" w:sz="4" w:space="0" w:color="auto"/>
                    <w:right w:val="single" w:sz="4" w:space="0" w:color="auto"/>
                  </w:tcBorders>
                  <w:shd w:val="clear" w:color="auto" w:fill="auto"/>
                  <w:noWrap/>
                  <w:vAlign w:val="bottom"/>
                  <w:hideMark/>
                </w:tcPr>
                <w:p w14:paraId="2EC06C4A" w14:textId="77777777" w:rsidR="009456B7" w:rsidRPr="00994C15" w:rsidRDefault="009456B7" w:rsidP="00BD4731">
                  <w:pPr>
                    <w:spacing w:before="0" w:after="0" w:line="240" w:lineRule="auto"/>
                  </w:pPr>
                  <w:r w:rsidRPr="00994C15">
                    <w:t> </w:t>
                  </w:r>
                </w:p>
              </w:tc>
              <w:tc>
                <w:tcPr>
                  <w:tcW w:w="900" w:type="dxa"/>
                  <w:tcBorders>
                    <w:top w:val="nil"/>
                    <w:left w:val="nil"/>
                    <w:bottom w:val="single" w:sz="4" w:space="0" w:color="auto"/>
                    <w:right w:val="single" w:sz="4" w:space="0" w:color="auto"/>
                  </w:tcBorders>
                  <w:shd w:val="clear" w:color="auto" w:fill="auto"/>
                  <w:noWrap/>
                  <w:vAlign w:val="bottom"/>
                  <w:hideMark/>
                </w:tcPr>
                <w:p w14:paraId="27072694" w14:textId="77777777" w:rsidR="009456B7" w:rsidRPr="00994C15" w:rsidRDefault="009456B7" w:rsidP="00BD4731">
                  <w:pPr>
                    <w:spacing w:before="0" w:after="0" w:line="240" w:lineRule="auto"/>
                  </w:pPr>
                  <w:r w:rsidRPr="00994C15">
                    <w:t xml:space="preserve">1 </w:t>
                  </w:r>
                </w:p>
              </w:tc>
              <w:tc>
                <w:tcPr>
                  <w:tcW w:w="450" w:type="dxa"/>
                  <w:tcBorders>
                    <w:top w:val="nil"/>
                    <w:left w:val="nil"/>
                    <w:bottom w:val="single" w:sz="4" w:space="0" w:color="auto"/>
                    <w:right w:val="single" w:sz="4" w:space="0" w:color="auto"/>
                  </w:tcBorders>
                  <w:shd w:val="clear" w:color="auto" w:fill="auto"/>
                  <w:noWrap/>
                  <w:vAlign w:val="bottom"/>
                  <w:hideMark/>
                </w:tcPr>
                <w:p w14:paraId="585FD17C" w14:textId="77777777" w:rsidR="009456B7" w:rsidRPr="00994C15" w:rsidRDefault="009456B7" w:rsidP="00BD4731">
                  <w:pPr>
                    <w:spacing w:before="0" w:after="0" w:line="240" w:lineRule="auto"/>
                  </w:pPr>
                  <w:r w:rsidRPr="00994C15">
                    <w:t> </w:t>
                  </w:r>
                </w:p>
              </w:tc>
              <w:tc>
                <w:tcPr>
                  <w:tcW w:w="900" w:type="dxa"/>
                  <w:tcBorders>
                    <w:top w:val="nil"/>
                    <w:left w:val="nil"/>
                    <w:bottom w:val="single" w:sz="4" w:space="0" w:color="auto"/>
                    <w:right w:val="single" w:sz="4" w:space="0" w:color="auto"/>
                  </w:tcBorders>
                  <w:shd w:val="clear" w:color="auto" w:fill="auto"/>
                  <w:noWrap/>
                  <w:vAlign w:val="bottom"/>
                  <w:hideMark/>
                </w:tcPr>
                <w:p w14:paraId="6EF45417" w14:textId="77777777" w:rsidR="009456B7" w:rsidRPr="00994C15" w:rsidRDefault="009456B7" w:rsidP="00BD4731">
                  <w:pPr>
                    <w:spacing w:before="0" w:after="0" w:line="240" w:lineRule="auto"/>
                  </w:pPr>
                  <w:r w:rsidRPr="00994C15">
                    <w:t xml:space="preserve"> $    10.00 </w:t>
                  </w:r>
                </w:p>
              </w:tc>
              <w:tc>
                <w:tcPr>
                  <w:tcW w:w="360" w:type="dxa"/>
                  <w:tcBorders>
                    <w:top w:val="nil"/>
                    <w:left w:val="nil"/>
                    <w:bottom w:val="single" w:sz="4" w:space="0" w:color="auto"/>
                    <w:right w:val="single" w:sz="4" w:space="0" w:color="auto"/>
                  </w:tcBorders>
                  <w:shd w:val="clear" w:color="auto" w:fill="auto"/>
                  <w:noWrap/>
                  <w:vAlign w:val="bottom"/>
                  <w:hideMark/>
                </w:tcPr>
                <w:p w14:paraId="2E4AF297" w14:textId="77777777" w:rsidR="009456B7" w:rsidRPr="00994C15" w:rsidRDefault="009456B7" w:rsidP="00BD4731">
                  <w:pPr>
                    <w:spacing w:before="0" w:after="0" w:line="240" w:lineRule="auto"/>
                  </w:pPr>
                  <w:r w:rsidRPr="00994C15">
                    <w:t> </w:t>
                  </w:r>
                </w:p>
              </w:tc>
              <w:tc>
                <w:tcPr>
                  <w:tcW w:w="790" w:type="dxa"/>
                  <w:tcBorders>
                    <w:top w:val="nil"/>
                    <w:left w:val="nil"/>
                    <w:bottom w:val="single" w:sz="4" w:space="0" w:color="auto"/>
                    <w:right w:val="single" w:sz="4" w:space="0" w:color="auto"/>
                  </w:tcBorders>
                  <w:shd w:val="clear" w:color="auto" w:fill="auto"/>
                  <w:noWrap/>
                  <w:vAlign w:val="bottom"/>
                  <w:hideMark/>
                </w:tcPr>
                <w:p w14:paraId="0C4944A1" w14:textId="77777777" w:rsidR="009456B7" w:rsidRPr="00994C15" w:rsidRDefault="009456B7" w:rsidP="00BD4731">
                  <w:pPr>
                    <w:spacing w:before="0" w:after="0" w:line="240" w:lineRule="auto"/>
                  </w:pPr>
                  <w:r w:rsidRPr="00994C15">
                    <w:t> none</w:t>
                  </w:r>
                </w:p>
              </w:tc>
              <w:tc>
                <w:tcPr>
                  <w:tcW w:w="894" w:type="dxa"/>
                  <w:tcBorders>
                    <w:top w:val="nil"/>
                    <w:left w:val="nil"/>
                    <w:bottom w:val="single" w:sz="4" w:space="0" w:color="auto"/>
                    <w:right w:val="single" w:sz="4" w:space="0" w:color="auto"/>
                  </w:tcBorders>
                  <w:shd w:val="clear" w:color="auto" w:fill="auto"/>
                  <w:noWrap/>
                  <w:vAlign w:val="bottom"/>
                  <w:hideMark/>
                </w:tcPr>
                <w:p w14:paraId="71DA89AF" w14:textId="77777777" w:rsidR="009456B7" w:rsidRPr="00994C15" w:rsidRDefault="009456B7" w:rsidP="00BD4731">
                  <w:pPr>
                    <w:spacing w:before="0" w:after="0" w:line="240" w:lineRule="auto"/>
                  </w:pPr>
                  <w:r w:rsidRPr="00994C15">
                    <w:t> </w:t>
                  </w:r>
                </w:p>
              </w:tc>
              <w:tc>
                <w:tcPr>
                  <w:tcW w:w="1341" w:type="dxa"/>
                  <w:tcBorders>
                    <w:top w:val="nil"/>
                    <w:left w:val="nil"/>
                    <w:bottom w:val="single" w:sz="4" w:space="0" w:color="auto"/>
                    <w:right w:val="single" w:sz="4" w:space="0" w:color="auto"/>
                  </w:tcBorders>
                  <w:shd w:val="clear" w:color="auto" w:fill="auto"/>
                  <w:noWrap/>
                  <w:vAlign w:val="bottom"/>
                  <w:hideMark/>
                </w:tcPr>
                <w:p w14:paraId="67E0FD6D" w14:textId="77777777" w:rsidR="009456B7" w:rsidRPr="00994C15" w:rsidRDefault="009456B7" w:rsidP="00BD4731">
                  <w:pPr>
                    <w:spacing w:before="0" w:after="0" w:line="240" w:lineRule="auto"/>
                  </w:pPr>
                  <w:r w:rsidRPr="00994C15">
                    <w:t xml:space="preserve"> $               10.00 </w:t>
                  </w:r>
                </w:p>
              </w:tc>
            </w:tr>
            <w:tr w:rsidR="009456B7" w:rsidRPr="00994C15" w14:paraId="30C3AA02" w14:textId="77777777" w:rsidTr="000E0310">
              <w:trPr>
                <w:trHeight w:val="315"/>
              </w:trPr>
              <w:tc>
                <w:tcPr>
                  <w:tcW w:w="1141" w:type="dxa"/>
                  <w:tcBorders>
                    <w:top w:val="single" w:sz="4" w:space="0" w:color="auto"/>
                    <w:left w:val="single" w:sz="4" w:space="0" w:color="auto"/>
                    <w:bottom w:val="single" w:sz="4" w:space="0" w:color="auto"/>
                    <w:right w:val="nil"/>
                  </w:tcBorders>
                  <w:shd w:val="clear" w:color="auto" w:fill="auto"/>
                  <w:noWrap/>
                  <w:vAlign w:val="bottom"/>
                  <w:hideMark/>
                </w:tcPr>
                <w:p w14:paraId="3A1DEFF6" w14:textId="77777777" w:rsidR="009456B7" w:rsidRPr="00994C15" w:rsidRDefault="009456B7" w:rsidP="00BD4731">
                  <w:pPr>
                    <w:spacing w:before="0" w:after="0" w:line="240" w:lineRule="auto"/>
                  </w:pPr>
                  <w:r w:rsidRPr="00994C15">
                    <w:t>One Time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73BB" w14:textId="77777777" w:rsidR="009456B7" w:rsidRPr="00994C15" w:rsidRDefault="009456B7" w:rsidP="00BD4731">
                  <w:pPr>
                    <w:spacing w:before="0" w:after="0" w:line="240" w:lineRule="auto"/>
                  </w:pPr>
                  <w:r w:rsidRPr="00994C15">
                    <w:t>1</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65E38BB9" w14:textId="77777777" w:rsidR="009456B7" w:rsidRPr="00994C15" w:rsidRDefault="009456B7" w:rsidP="00BD4731">
                  <w:pPr>
                    <w:spacing w:before="0" w:after="0" w:line="240" w:lineRule="auto"/>
                  </w:pPr>
                  <w:r w:rsidRPr="00994C15">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5741A49" w14:textId="77777777" w:rsidR="009456B7" w:rsidRPr="00994C15" w:rsidRDefault="009456B7" w:rsidP="00BD4731">
                  <w:pPr>
                    <w:spacing w:before="0" w:after="0" w:line="240" w:lineRule="auto"/>
                  </w:pPr>
                  <w:r w:rsidRPr="00994C15">
                    <w:t xml:space="preserve">1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322159CE" w14:textId="77777777" w:rsidR="009456B7" w:rsidRPr="00994C15" w:rsidRDefault="009456B7" w:rsidP="00BD4731">
                  <w:pPr>
                    <w:spacing w:before="0" w:after="0" w:line="240" w:lineRule="auto"/>
                  </w:pPr>
                  <w:r w:rsidRPr="00994C15">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47F1445" w14:textId="77777777" w:rsidR="009456B7" w:rsidRPr="00994C15" w:rsidRDefault="009456B7" w:rsidP="00BD4731">
                  <w:pPr>
                    <w:spacing w:before="0" w:after="0" w:line="240" w:lineRule="auto"/>
                  </w:pPr>
                  <w:r w:rsidRPr="00994C15">
                    <w:t xml:space="preserve"> $    20.00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A396C23" w14:textId="77777777" w:rsidR="009456B7" w:rsidRPr="00994C15" w:rsidRDefault="009456B7" w:rsidP="00BD4731">
                  <w:pPr>
                    <w:spacing w:before="0" w:after="0" w:line="240" w:lineRule="auto"/>
                  </w:pPr>
                  <w:r w:rsidRPr="00994C15">
                    <w:t> </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7F66915" w14:textId="77777777" w:rsidR="009456B7" w:rsidRPr="00994C15" w:rsidRDefault="009456B7" w:rsidP="00BD4731">
                  <w:pPr>
                    <w:spacing w:before="0" w:after="0" w:line="240" w:lineRule="auto"/>
                  </w:pPr>
                  <w:r w:rsidRPr="00994C15">
                    <w:t> none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732A39D2" w14:textId="77777777" w:rsidR="009456B7" w:rsidRPr="00994C15" w:rsidRDefault="009456B7" w:rsidP="00BD4731">
                  <w:pPr>
                    <w:spacing w:before="0" w:after="0" w:line="240" w:lineRule="auto"/>
                  </w:pPr>
                  <w:r w:rsidRPr="00994C15">
                    <w:t> </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35F91C69" w14:textId="77777777" w:rsidR="009456B7" w:rsidRPr="00994C15" w:rsidRDefault="009456B7" w:rsidP="00BD4731">
                  <w:pPr>
                    <w:spacing w:before="0" w:after="0" w:line="240" w:lineRule="auto"/>
                  </w:pPr>
                  <w:r w:rsidRPr="00994C15">
                    <w:t xml:space="preserve"> $               20.00 </w:t>
                  </w:r>
                </w:p>
              </w:tc>
            </w:tr>
            <w:tr w:rsidR="009456B7" w:rsidRPr="00994C15" w14:paraId="0B4E2B40" w14:textId="77777777" w:rsidTr="000E0310">
              <w:trPr>
                <w:trHeight w:val="315"/>
              </w:trPr>
              <w:tc>
                <w:tcPr>
                  <w:tcW w:w="1141" w:type="dxa"/>
                  <w:tcBorders>
                    <w:top w:val="single" w:sz="4" w:space="0" w:color="auto"/>
                    <w:left w:val="single" w:sz="4" w:space="0" w:color="auto"/>
                    <w:bottom w:val="single" w:sz="4" w:space="0" w:color="auto"/>
                    <w:right w:val="nil"/>
                  </w:tcBorders>
                  <w:shd w:val="clear" w:color="auto" w:fill="auto"/>
                  <w:noWrap/>
                  <w:vAlign w:val="bottom"/>
                </w:tcPr>
                <w:p w14:paraId="5D5DDB9A" w14:textId="77777777" w:rsidR="009456B7" w:rsidRPr="00994C15" w:rsidRDefault="009456B7" w:rsidP="00BD4731">
                  <w:pPr>
                    <w:spacing w:before="0" w:after="0" w:line="240" w:lineRule="auto"/>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E8AB8" w14:textId="77777777" w:rsidR="009456B7" w:rsidRPr="00994C15" w:rsidRDefault="009456B7" w:rsidP="00BD4731">
                  <w:pPr>
                    <w:spacing w:before="0" w:after="0" w:line="240" w:lineRule="auto"/>
                  </w:pPr>
                </w:p>
              </w:tc>
              <w:tc>
                <w:tcPr>
                  <w:tcW w:w="276" w:type="dxa"/>
                  <w:tcBorders>
                    <w:top w:val="single" w:sz="4" w:space="0" w:color="auto"/>
                    <w:left w:val="nil"/>
                    <w:bottom w:val="single" w:sz="4" w:space="0" w:color="auto"/>
                    <w:right w:val="single" w:sz="4" w:space="0" w:color="auto"/>
                  </w:tcBorders>
                  <w:shd w:val="clear" w:color="auto" w:fill="auto"/>
                  <w:noWrap/>
                  <w:vAlign w:val="bottom"/>
                </w:tcPr>
                <w:p w14:paraId="4CDCA4A3" w14:textId="77777777" w:rsidR="009456B7" w:rsidRPr="00994C15" w:rsidRDefault="009456B7" w:rsidP="00BD4731">
                  <w:pPr>
                    <w:spacing w:before="0" w:after="0" w:line="240" w:lineRule="auto"/>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A4DB5A" w14:textId="77777777" w:rsidR="009456B7" w:rsidRPr="00994C15" w:rsidRDefault="009456B7" w:rsidP="00BD4731">
                  <w:pPr>
                    <w:spacing w:before="0" w:after="0" w:line="240" w:lineRule="auto"/>
                  </w:pP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1A7FF93E" w14:textId="77777777" w:rsidR="009456B7" w:rsidRPr="00994C15" w:rsidRDefault="009456B7" w:rsidP="00BD4731">
                  <w:pPr>
                    <w:spacing w:before="0" w:after="0" w:line="240" w:lineRule="auto"/>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89886E" w14:textId="77777777" w:rsidR="009456B7" w:rsidRPr="00994C15" w:rsidRDefault="009456B7" w:rsidP="00BD4731">
                  <w:pPr>
                    <w:spacing w:before="0" w:after="0" w:line="240" w:lineRule="auto"/>
                  </w:pPr>
                </w:p>
              </w:tc>
              <w:tc>
                <w:tcPr>
                  <w:tcW w:w="360" w:type="dxa"/>
                  <w:tcBorders>
                    <w:top w:val="single" w:sz="4" w:space="0" w:color="auto"/>
                    <w:left w:val="nil"/>
                    <w:bottom w:val="single" w:sz="4" w:space="0" w:color="auto"/>
                    <w:right w:val="single" w:sz="4" w:space="0" w:color="auto"/>
                  </w:tcBorders>
                  <w:shd w:val="clear" w:color="auto" w:fill="auto"/>
                  <w:noWrap/>
                  <w:vAlign w:val="bottom"/>
                </w:tcPr>
                <w:p w14:paraId="4943B3AF" w14:textId="77777777" w:rsidR="009456B7" w:rsidRPr="00994C15" w:rsidRDefault="009456B7" w:rsidP="00BD4731">
                  <w:pPr>
                    <w:spacing w:before="0" w:after="0" w:line="240" w:lineRule="auto"/>
                  </w:pPr>
                </w:p>
              </w:tc>
              <w:tc>
                <w:tcPr>
                  <w:tcW w:w="790" w:type="dxa"/>
                  <w:tcBorders>
                    <w:top w:val="single" w:sz="4" w:space="0" w:color="auto"/>
                    <w:left w:val="nil"/>
                    <w:bottom w:val="single" w:sz="4" w:space="0" w:color="auto"/>
                    <w:right w:val="single" w:sz="4" w:space="0" w:color="auto"/>
                  </w:tcBorders>
                  <w:shd w:val="clear" w:color="auto" w:fill="auto"/>
                  <w:noWrap/>
                  <w:vAlign w:val="bottom"/>
                </w:tcPr>
                <w:p w14:paraId="4551249A" w14:textId="77777777" w:rsidR="009456B7" w:rsidRPr="00994C15" w:rsidRDefault="009456B7" w:rsidP="00BD4731">
                  <w:pPr>
                    <w:spacing w:before="0" w:after="0" w:line="240" w:lineRule="auto"/>
                  </w:pPr>
                </w:p>
              </w:tc>
              <w:tc>
                <w:tcPr>
                  <w:tcW w:w="894" w:type="dxa"/>
                  <w:tcBorders>
                    <w:top w:val="single" w:sz="4" w:space="0" w:color="auto"/>
                    <w:left w:val="nil"/>
                    <w:bottom w:val="single" w:sz="4" w:space="0" w:color="auto"/>
                    <w:right w:val="single" w:sz="4" w:space="0" w:color="auto"/>
                  </w:tcBorders>
                  <w:shd w:val="clear" w:color="auto" w:fill="auto"/>
                  <w:noWrap/>
                  <w:vAlign w:val="bottom"/>
                </w:tcPr>
                <w:p w14:paraId="54F61497" w14:textId="77777777" w:rsidR="009456B7" w:rsidRPr="00994C15" w:rsidRDefault="009456B7" w:rsidP="00BD4731">
                  <w:pPr>
                    <w:spacing w:before="0" w:after="0" w:line="240" w:lineRule="auto"/>
                  </w:pPr>
                  <w:r w:rsidRPr="00994C15">
                    <w:t>Total Costs</w:t>
                  </w:r>
                </w:p>
              </w:tc>
              <w:tc>
                <w:tcPr>
                  <w:tcW w:w="1341" w:type="dxa"/>
                  <w:tcBorders>
                    <w:top w:val="single" w:sz="4" w:space="0" w:color="auto"/>
                    <w:left w:val="nil"/>
                    <w:bottom w:val="single" w:sz="4" w:space="0" w:color="auto"/>
                    <w:right w:val="single" w:sz="4" w:space="0" w:color="auto"/>
                  </w:tcBorders>
                  <w:shd w:val="clear" w:color="auto" w:fill="auto"/>
                  <w:noWrap/>
                  <w:vAlign w:val="bottom"/>
                </w:tcPr>
                <w:p w14:paraId="7F80CD3A" w14:textId="77777777" w:rsidR="009456B7" w:rsidRPr="00994C15" w:rsidRDefault="009456B7" w:rsidP="00BD4731">
                  <w:pPr>
                    <w:spacing w:before="0" w:after="0" w:line="240" w:lineRule="auto"/>
                  </w:pPr>
                  <w:r w:rsidRPr="00994C15">
                    <w:t>$              116.00</w:t>
                  </w:r>
                </w:p>
              </w:tc>
            </w:tr>
          </w:tbl>
          <w:p w14:paraId="50DDEF6B" w14:textId="32A3D194" w:rsidR="009456B7" w:rsidRPr="00994C15" w:rsidRDefault="009456B7" w:rsidP="007529BB">
            <w:pPr>
              <w:numPr>
                <w:ilvl w:val="1"/>
                <w:numId w:val="28"/>
              </w:numPr>
              <w:spacing w:before="0" w:after="0"/>
            </w:pPr>
            <w:r w:rsidRPr="00994C15">
              <w:t xml:space="preserve">POC = </w:t>
            </w:r>
            <w:r w:rsidR="001B741D">
              <w:t>C</w:t>
            </w:r>
            <w:r w:rsidR="001B741D" w:rsidRPr="001B741D">
              <w:t>harges should be calculated on a weekly basis and multiplied by 4.3 to determine the monthly cap. This factor is used to average the weeks in a month over a calendar year, as required by DSS.</w:t>
            </w:r>
          </w:p>
          <w:p w14:paraId="6D36CC69" w14:textId="77777777" w:rsidR="009456B7" w:rsidRPr="00994C15" w:rsidRDefault="009456B7" w:rsidP="00BD4731">
            <w:pPr>
              <w:spacing w:before="0" w:after="0" w:line="240" w:lineRule="auto"/>
              <w:rPr>
                <w:b/>
                <w:u w:val="single"/>
              </w:rPr>
            </w:pPr>
            <w:r w:rsidRPr="00994C15">
              <w:rPr>
                <w:b/>
                <w:u w:val="single"/>
              </w:rPr>
              <w:t>DISCONTINUING SERVICE ORDERS (Hospitals and Nursing Homes)</w:t>
            </w:r>
          </w:p>
          <w:p w14:paraId="7165F2A3" w14:textId="77777777" w:rsidR="001B741D" w:rsidRPr="001B741D" w:rsidRDefault="001B741D" w:rsidP="007529BB">
            <w:pPr>
              <w:numPr>
                <w:ilvl w:val="0"/>
                <w:numId w:val="28"/>
              </w:numPr>
              <w:spacing w:before="0" w:after="0" w:line="240" w:lineRule="auto"/>
            </w:pPr>
            <w:r w:rsidRPr="001B741D">
              <w:t xml:space="preserve">There are instances when clients experience a lapse in services, such as being hospitalized for several weeks, during which WCAAA and Service Providers cannot bill for services. New orders are not required for this situation; however, the design options need further development. </w:t>
            </w:r>
          </w:p>
          <w:p w14:paraId="28C6C2A5" w14:textId="77777777" w:rsidR="001B741D" w:rsidRPr="001B741D" w:rsidRDefault="001B741D" w:rsidP="007529BB">
            <w:pPr>
              <w:numPr>
                <w:ilvl w:val="0"/>
                <w:numId w:val="28"/>
              </w:numPr>
              <w:spacing w:before="0" w:after="0" w:line="240" w:lineRule="auto"/>
            </w:pPr>
            <w:r w:rsidRPr="001B741D">
              <w:t xml:space="preserve">The proposed approach is to keep the orders open while implementing a status indicator for the Service Order, along with dates indicating the lapse in service from when services end to when they will resume. </w:t>
            </w:r>
          </w:p>
          <w:p w14:paraId="6A8CC576" w14:textId="03B16CD0" w:rsidR="009456B7" w:rsidRPr="00994C15" w:rsidRDefault="009456B7" w:rsidP="007529BB">
            <w:pPr>
              <w:numPr>
                <w:ilvl w:val="1"/>
                <w:numId w:val="28"/>
              </w:numPr>
              <w:spacing w:before="0" w:after="0"/>
            </w:pPr>
            <w:r w:rsidRPr="00994C15">
              <w:t xml:space="preserve">POC = </w:t>
            </w:r>
            <w:r w:rsidR="001B741D">
              <w:t>T</w:t>
            </w:r>
            <w:r w:rsidR="001B741D" w:rsidRPr="001B741D">
              <w:t xml:space="preserve">he system will need to incorporate a status with a date range indicator to flag periods when services should start and stop. </w:t>
            </w:r>
            <w:r w:rsidRPr="00994C15">
              <w:t xml:space="preserve"> </w:t>
            </w:r>
          </w:p>
          <w:p w14:paraId="358034FB" w14:textId="71E74330" w:rsidR="009456B7" w:rsidRPr="00994C15" w:rsidRDefault="009456B7" w:rsidP="007529BB">
            <w:pPr>
              <w:numPr>
                <w:ilvl w:val="1"/>
                <w:numId w:val="28"/>
              </w:numPr>
              <w:spacing w:before="0" w:after="0"/>
            </w:pPr>
            <w:r w:rsidRPr="00994C15">
              <w:t xml:space="preserve">POC = </w:t>
            </w:r>
            <w:r w:rsidR="001B741D" w:rsidRPr="001B741D">
              <w:t xml:space="preserve">The system must support reporting capabilities to exclude this status and date range from billing services. </w:t>
            </w:r>
          </w:p>
          <w:p w14:paraId="640C3419" w14:textId="77777777" w:rsidR="001B741D" w:rsidRPr="001B741D" w:rsidRDefault="001B741D" w:rsidP="007529BB">
            <w:pPr>
              <w:numPr>
                <w:ilvl w:val="0"/>
                <w:numId w:val="28"/>
              </w:numPr>
              <w:spacing w:before="0" w:after="0" w:line="240" w:lineRule="auto"/>
            </w:pPr>
            <w:r w:rsidRPr="001B741D">
              <w:t>The Care Manager will be responsible for manually closing orders and opening new ones in MMIS for each occurrence.</w:t>
            </w:r>
          </w:p>
          <w:p w14:paraId="6D8CED30" w14:textId="77777777" w:rsidR="009456B7" w:rsidRPr="00994C15" w:rsidRDefault="009456B7" w:rsidP="00BD4731">
            <w:pPr>
              <w:spacing w:before="0" w:after="0" w:line="240" w:lineRule="auto"/>
            </w:pPr>
          </w:p>
          <w:p w14:paraId="52742DF1" w14:textId="77777777" w:rsidR="009456B7" w:rsidRPr="00994C15" w:rsidRDefault="009456B7" w:rsidP="00BD4731">
            <w:pPr>
              <w:spacing w:before="0" w:after="0" w:line="240" w:lineRule="auto"/>
              <w:rPr>
                <w:b/>
                <w:u w:val="single"/>
              </w:rPr>
            </w:pPr>
            <w:r w:rsidRPr="00994C15">
              <w:rPr>
                <w:b/>
                <w:u w:val="single"/>
              </w:rPr>
              <w:t>RATE CHANGES</w:t>
            </w:r>
          </w:p>
          <w:p w14:paraId="54CFF724" w14:textId="77777777" w:rsidR="001B741D" w:rsidRPr="001B741D" w:rsidRDefault="001B741D" w:rsidP="007529BB">
            <w:pPr>
              <w:numPr>
                <w:ilvl w:val="0"/>
                <w:numId w:val="28"/>
              </w:numPr>
              <w:spacing w:before="0" w:after="0" w:line="240" w:lineRule="auto"/>
            </w:pPr>
            <w:r w:rsidRPr="001B741D">
              <w:t xml:space="preserve">The State may introduce rate changes for services, necessitating updates to the POC system with the new rates. Most rate changes are implemented as a percentage uplift to existing services. </w:t>
            </w:r>
          </w:p>
          <w:p w14:paraId="7B810003" w14:textId="66641C69" w:rsidR="001B741D" w:rsidRPr="001B741D" w:rsidRDefault="001B741D" w:rsidP="007529BB">
            <w:pPr>
              <w:numPr>
                <w:ilvl w:val="0"/>
                <w:numId w:val="28"/>
              </w:numPr>
              <w:spacing w:before="0" w:after="0" w:line="240" w:lineRule="auto"/>
            </w:pPr>
            <w:r w:rsidRPr="001B741D">
              <w:t xml:space="preserve">The approach to implementing rate changes is to update the pricing table with an effective date, ensuring that all future activities on orders are calculated at the new rates. </w:t>
            </w:r>
          </w:p>
          <w:p w14:paraId="12C2D326" w14:textId="77777777" w:rsidR="009456B7" w:rsidRPr="00994C15" w:rsidRDefault="009456B7" w:rsidP="007529BB">
            <w:pPr>
              <w:numPr>
                <w:ilvl w:val="0"/>
                <w:numId w:val="28"/>
              </w:numPr>
              <w:spacing w:before="0" w:after="0" w:line="240" w:lineRule="auto"/>
            </w:pPr>
            <w:r w:rsidRPr="00994C15">
              <w:t xml:space="preserve">The timing of updates </w:t>
            </w:r>
            <w:r w:rsidR="000B00EF" w:rsidRPr="00994C15">
              <w:t>needs</w:t>
            </w:r>
            <w:r w:rsidRPr="00994C15">
              <w:t xml:space="preserve"> to be coordinated with MMIS changes.</w:t>
            </w:r>
          </w:p>
          <w:p w14:paraId="572B0443" w14:textId="77777777" w:rsidR="009456B7" w:rsidRPr="00994C15" w:rsidRDefault="009456B7" w:rsidP="00BD4731">
            <w:pPr>
              <w:spacing w:before="0" w:after="0" w:line="240" w:lineRule="auto"/>
            </w:pPr>
          </w:p>
        </w:tc>
      </w:tr>
      <w:tr w:rsidR="009456B7" w:rsidRPr="00994C15" w14:paraId="443048FF" w14:textId="77777777" w:rsidTr="00BD4731">
        <w:tc>
          <w:tcPr>
            <w:tcW w:w="1278" w:type="dxa"/>
          </w:tcPr>
          <w:p w14:paraId="08FC171C" w14:textId="77777777" w:rsidR="009456B7" w:rsidRPr="00994C15" w:rsidRDefault="009456B7" w:rsidP="00BD4731">
            <w:pPr>
              <w:spacing w:before="0" w:after="0" w:line="240" w:lineRule="auto"/>
            </w:pPr>
          </w:p>
        </w:tc>
        <w:tc>
          <w:tcPr>
            <w:tcW w:w="8370" w:type="dxa"/>
          </w:tcPr>
          <w:p w14:paraId="4A0F334F" w14:textId="77777777" w:rsidR="009456B7" w:rsidRPr="00994C15" w:rsidRDefault="009456B7" w:rsidP="00BD4731">
            <w:pPr>
              <w:spacing w:before="0" w:after="0" w:line="240" w:lineRule="auto"/>
            </w:pPr>
          </w:p>
        </w:tc>
      </w:tr>
    </w:tbl>
    <w:p w14:paraId="0B6D3CAD" w14:textId="77777777" w:rsidR="009456B7" w:rsidRPr="00994C15" w:rsidRDefault="009456B7" w:rsidP="009456B7">
      <w:pPr>
        <w:spacing w:before="0" w:after="0" w:line="240" w:lineRule="auto"/>
      </w:pPr>
    </w:p>
    <w:p w14:paraId="78BD6ABF" w14:textId="77777777" w:rsidR="009456B7" w:rsidRPr="00994C15" w:rsidRDefault="009456B7" w:rsidP="009456B7">
      <w:pPr>
        <w:spacing w:before="0" w:after="0" w:line="240" w:lineRule="auto"/>
      </w:pPr>
      <w:r>
        <w:br w:type="page"/>
      </w:r>
    </w:p>
    <w:p w14:paraId="15AA7CD6" w14:textId="77777777" w:rsidR="009456B7" w:rsidRPr="00994C15" w:rsidRDefault="009456B7" w:rsidP="009456B7">
      <w:pPr>
        <w:spacing w:before="0" w:after="0" w:line="240" w:lineRule="auto"/>
      </w:pPr>
      <w:r w:rsidRPr="00994C15">
        <w:lastRenderedPageBreak/>
        <w:t>Care Plan Service Orders</w:t>
      </w:r>
    </w:p>
    <w:p w14:paraId="06990504" w14:textId="55281BEA" w:rsidR="009456B7" w:rsidRDefault="00232DC0" w:rsidP="009456B7">
      <w:pPr>
        <w:pStyle w:val="Heading4"/>
      </w:pPr>
      <w:r>
        <w:rPr>
          <w:noProof/>
        </w:rPr>
        <w:drawing>
          <wp:inline distT="0" distB="0" distL="0" distR="0" wp14:anchorId="7151424A" wp14:editId="312701C7">
            <wp:extent cx="5362042" cy="4578907"/>
            <wp:effectExtent l="0" t="0" r="0" b="0"/>
            <wp:docPr id="8245063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49" t="3143" r="6264" b="37234"/>
                    <a:stretch/>
                  </pic:blipFill>
                  <pic:spPr bwMode="auto">
                    <a:xfrm>
                      <a:off x="0" y="0"/>
                      <a:ext cx="5362897" cy="4579637"/>
                    </a:xfrm>
                    <a:prstGeom prst="rect">
                      <a:avLst/>
                    </a:prstGeom>
                    <a:noFill/>
                    <a:ln>
                      <a:noFill/>
                    </a:ln>
                    <a:extLst>
                      <a:ext uri="{53640926-AAD7-44D8-BBD7-CCE9431645EC}">
                        <a14:shadowObscured xmlns:a14="http://schemas.microsoft.com/office/drawing/2010/main"/>
                      </a:ext>
                    </a:extLst>
                  </pic:spPr>
                </pic:pic>
              </a:graphicData>
            </a:graphic>
          </wp:inline>
        </w:drawing>
      </w:r>
      <w:r w:rsidR="009456B7">
        <w:br w:type="page"/>
      </w:r>
      <w:r w:rsidR="002E487A" w:rsidRPr="002E487A">
        <w:rPr>
          <w:b/>
        </w:rPr>
        <w:lastRenderedPageBreak/>
        <w:t>exhibit 6</w:t>
      </w:r>
      <w:r w:rsidR="002E487A">
        <w:tab/>
      </w:r>
      <w:r w:rsidR="009456B7" w:rsidRPr="00994C15">
        <w:t>PROC 6.0 Care Notes</w:t>
      </w:r>
    </w:p>
    <w:p w14:paraId="3762207A" w14:textId="77777777" w:rsidR="009456B7" w:rsidRDefault="009456B7" w:rsidP="009456B7">
      <w:pPr>
        <w:spacing w:before="0" w:after="0" w:line="240" w:lineRule="auto"/>
      </w:pPr>
    </w:p>
    <w:p w14:paraId="61E2D306" w14:textId="28B597D8" w:rsidR="009456B7" w:rsidRPr="00994C15" w:rsidRDefault="003A2569" w:rsidP="009456B7">
      <w:pPr>
        <w:tabs>
          <w:tab w:val="num" w:pos="1134"/>
        </w:tabs>
        <w:spacing w:before="0" w:after="0" w:line="240" w:lineRule="auto"/>
        <w:rPr>
          <w:bCs/>
          <w:iCs/>
        </w:rPr>
      </w:pPr>
      <w:r w:rsidRPr="003A2569">
        <w:t>In the Care Notes Process, it is essential to document all interactions with the client. This includes phone calls, visits, activities, and quality reviews. Comprehensive recording ensures accurate tracking and continuity of care.</w:t>
      </w:r>
      <w:r>
        <w:br/>
      </w:r>
      <w:r w:rsidR="009456B7" w:rsidRPr="00994C15">
        <w:rPr>
          <w:bCs/>
          <w:iCs/>
        </w:rPr>
        <w:t>6.0 Care Notes Future Process</w:t>
      </w:r>
    </w:p>
    <w:p w14:paraId="55C66824" w14:textId="77777777" w:rsidR="009456B7" w:rsidRPr="00994C15" w:rsidRDefault="009456B7" w:rsidP="009456B7">
      <w:pPr>
        <w:spacing w:before="0" w:after="0" w:line="240" w:lineRule="auto"/>
      </w:pPr>
    </w:p>
    <w:tbl>
      <w:tblPr>
        <w:tblW w:w="9648" w:type="dxa"/>
        <w:tblLayout w:type="fixed"/>
        <w:tblLook w:val="04A0" w:firstRow="1" w:lastRow="0" w:firstColumn="1" w:lastColumn="0" w:noHBand="0" w:noVBand="1"/>
      </w:tblPr>
      <w:tblGrid>
        <w:gridCol w:w="1278"/>
        <w:gridCol w:w="8370"/>
      </w:tblGrid>
      <w:tr w:rsidR="009456B7" w:rsidRPr="00994C15" w14:paraId="5A20D9BD" w14:textId="77777777" w:rsidTr="00BD4731">
        <w:tc>
          <w:tcPr>
            <w:tcW w:w="1278" w:type="dxa"/>
            <w:shd w:val="clear" w:color="auto" w:fill="8DB3E2"/>
          </w:tcPr>
          <w:p w14:paraId="37961A8D" w14:textId="77777777" w:rsidR="009456B7" w:rsidRPr="00994C15" w:rsidRDefault="009456B7" w:rsidP="00BD4731">
            <w:pPr>
              <w:spacing w:before="0" w:after="0" w:line="240" w:lineRule="auto"/>
            </w:pPr>
            <w:r w:rsidRPr="00994C15">
              <w:t>CN 6.0</w:t>
            </w:r>
          </w:p>
        </w:tc>
        <w:tc>
          <w:tcPr>
            <w:tcW w:w="8370" w:type="dxa"/>
            <w:shd w:val="clear" w:color="auto" w:fill="8DB3E2"/>
          </w:tcPr>
          <w:p w14:paraId="1485552A" w14:textId="77777777" w:rsidR="009456B7" w:rsidRPr="00994C15" w:rsidRDefault="009456B7" w:rsidP="00BD4731">
            <w:pPr>
              <w:spacing w:before="0" w:after="0" w:line="240" w:lineRule="auto"/>
            </w:pPr>
            <w:r w:rsidRPr="00994C15">
              <w:t>Care Notes</w:t>
            </w:r>
          </w:p>
        </w:tc>
      </w:tr>
      <w:tr w:rsidR="009456B7" w:rsidRPr="00994C15" w14:paraId="3BFB710F" w14:textId="77777777" w:rsidTr="00BD4731">
        <w:tc>
          <w:tcPr>
            <w:tcW w:w="1278" w:type="dxa"/>
          </w:tcPr>
          <w:p w14:paraId="394E0B51" w14:textId="59124C41" w:rsidR="009456B7" w:rsidRPr="00994C15" w:rsidRDefault="00070750" w:rsidP="00BD4731">
            <w:pPr>
              <w:spacing w:before="0" w:after="0" w:line="240" w:lineRule="auto"/>
            </w:pPr>
            <w:r>
              <w:rPr>
                <w:noProof/>
                <w:lang w:bidi="ar-SA"/>
              </w:rPr>
              <mc:AlternateContent>
                <mc:Choice Requires="wps">
                  <w:drawing>
                    <wp:anchor distT="0" distB="0" distL="114300" distR="114300" simplePos="0" relativeHeight="251670528" behindDoc="0" locked="0" layoutInCell="1" allowOverlap="1" wp14:anchorId="4750A7B8" wp14:editId="045F5A27">
                      <wp:simplePos x="0" y="0"/>
                      <wp:positionH relativeFrom="column">
                        <wp:posOffset>67945</wp:posOffset>
                      </wp:positionH>
                      <wp:positionV relativeFrom="paragraph">
                        <wp:posOffset>201930</wp:posOffset>
                      </wp:positionV>
                      <wp:extent cx="549910" cy="716915"/>
                      <wp:effectExtent l="38100" t="38100" r="97790" b="102235"/>
                      <wp:wrapNone/>
                      <wp:docPr id="22"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716915"/>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433F78AD" w14:textId="517B0F37" w:rsidR="00954086" w:rsidRPr="00C028FA" w:rsidRDefault="00954086" w:rsidP="009456B7">
                                  <w:pPr>
                                    <w:pStyle w:val="NormalWeb"/>
                                    <w:spacing w:after="0"/>
                                    <w:jc w:val="center"/>
                                    <w:rPr>
                                      <w:sz w:val="20"/>
                                    </w:rPr>
                                  </w:pPr>
                                  <w:r w:rsidRPr="00994C15">
                                    <w:rPr>
                                      <w:rFonts w:ascii="Calibri" w:hAnsi="Calibri"/>
                                      <w:color w:val="000000"/>
                                      <w:kern w:val="24"/>
                                      <w:sz w:val="14"/>
                                      <w:szCs w:val="18"/>
                                    </w:rPr>
                                    <w:t>6.0</w:t>
                                  </w:r>
                                </w:p>
                                <w:p w14:paraId="75055445"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Care Notes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0A7B8" id="_x0000_s1031" style="position:absolute;margin-left:5.35pt;margin-top:15.9pt;width:43.3pt;height:5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" fillcolor="window" strokecolor="#385d8a" strokeweight="2pt">
                      <v:shadow on="t" color="black" opacity="26214f" origin="-.5,-.5" offset=".74836mm,.74836mm"/>
                      <v:path arrowok="t"/>
                      <v:textbox>
                        <w:txbxContent>
                          <w:p w14:paraId="433F78AD" w14:textId="517B0F37" w:rsidR="00954086" w:rsidRPr="00C028FA" w:rsidRDefault="00954086" w:rsidP="009456B7">
                            <w:pPr>
                              <w:pStyle w:val="NormalWeb"/>
                              <w:spacing w:after="0"/>
                              <w:jc w:val="center"/>
                              <w:rPr>
                                <w:sz w:val="20"/>
                              </w:rPr>
                            </w:pPr>
                            <w:r w:rsidRPr="00994C15">
                              <w:rPr>
                                <w:rFonts w:ascii="Calibri" w:hAnsi="Calibri"/>
                                <w:color w:val="000000"/>
                                <w:kern w:val="24"/>
                                <w:sz w:val="14"/>
                                <w:szCs w:val="18"/>
                              </w:rPr>
                              <w:t>6.0</w:t>
                            </w:r>
                          </w:p>
                          <w:p w14:paraId="75055445"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Care Notes</w:t>
                            </w:r>
                          </w:p>
                        </w:txbxContent>
                      </v:textbox>
                    </v:roundrect>
                  </w:pict>
                </mc:Fallback>
              </mc:AlternateContent>
            </w:r>
            <w:r w:rsidR="009456B7" w:rsidRPr="00994C15">
              <w:t>Process</w:t>
            </w:r>
          </w:p>
          <w:p w14:paraId="0214EC3C" w14:textId="77777777" w:rsidR="009456B7" w:rsidRPr="00994C15" w:rsidRDefault="009456B7" w:rsidP="00BD4731">
            <w:pPr>
              <w:spacing w:before="0" w:after="0" w:line="240" w:lineRule="auto"/>
            </w:pPr>
          </w:p>
        </w:tc>
        <w:tc>
          <w:tcPr>
            <w:tcW w:w="8370" w:type="dxa"/>
          </w:tcPr>
          <w:p w14:paraId="526C4DAA" w14:textId="071C2524" w:rsidR="009456B7" w:rsidRPr="00994C15" w:rsidRDefault="003A2569" w:rsidP="00BD4731">
            <w:pPr>
              <w:spacing w:before="0" w:after="0" w:line="240" w:lineRule="auto"/>
            </w:pPr>
            <w:r w:rsidRPr="003A2569">
              <w:t>This process will utilize the Care Notes screen for creating, reviewing, updating, and deleting information as needed.</w:t>
            </w:r>
          </w:p>
          <w:p w14:paraId="1FEC548B" w14:textId="775884AB" w:rsidR="009456B7" w:rsidRPr="00994C15" w:rsidRDefault="003A2569" w:rsidP="00BD4731">
            <w:pPr>
              <w:spacing w:before="0" w:after="0" w:line="240" w:lineRule="auto"/>
            </w:pPr>
            <w:r w:rsidRPr="003A2569">
              <w:t>The new Plan of Care (POC) must support several fundamental assumptions for the Client Care Notes</w:t>
            </w:r>
            <w:r w:rsidR="009456B7" w:rsidRPr="00994C15">
              <w:t>:</w:t>
            </w:r>
          </w:p>
          <w:p w14:paraId="29AED5A0" w14:textId="21A86735" w:rsidR="003A2569" w:rsidRPr="003A2569" w:rsidRDefault="003A2569" w:rsidP="007529BB">
            <w:pPr>
              <w:numPr>
                <w:ilvl w:val="1"/>
                <w:numId w:val="28"/>
              </w:numPr>
              <w:spacing w:before="0" w:after="0" w:line="240" w:lineRule="auto"/>
            </w:pPr>
            <w:r w:rsidRPr="003A2569">
              <w:t xml:space="preserve">Each Client Care Note is associated with a single client. </w:t>
            </w:r>
          </w:p>
          <w:p w14:paraId="334631BE" w14:textId="3D751463" w:rsidR="003A2569" w:rsidRPr="003A2569" w:rsidRDefault="003A2569" w:rsidP="007529BB">
            <w:pPr>
              <w:numPr>
                <w:ilvl w:val="1"/>
                <w:numId w:val="28"/>
              </w:numPr>
              <w:spacing w:before="0" w:after="0" w:line="240" w:lineRule="auto"/>
            </w:pPr>
            <w:r w:rsidRPr="003A2569">
              <w:t xml:space="preserve">The system will provide version control for all changes made to Care Notes to facilitate auditing. </w:t>
            </w:r>
          </w:p>
          <w:p w14:paraId="26EF1EF7" w14:textId="0C324FA0" w:rsidR="003A2569" w:rsidRPr="003A2569" w:rsidRDefault="003A2569" w:rsidP="007529BB">
            <w:pPr>
              <w:numPr>
                <w:ilvl w:val="1"/>
                <w:numId w:val="28"/>
              </w:numPr>
              <w:spacing w:before="0" w:after="0" w:line="240" w:lineRule="auto"/>
            </w:pPr>
            <w:r w:rsidRPr="003A2569">
              <w:t xml:space="preserve">The system will include approximately ten templates to be integrated into the Care Notes, accommodating specific scripts or forms. </w:t>
            </w:r>
          </w:p>
          <w:p w14:paraId="3E83B482" w14:textId="4FB29A1A" w:rsidR="003A2569" w:rsidRPr="003A2569" w:rsidRDefault="003A2569" w:rsidP="007529BB">
            <w:pPr>
              <w:numPr>
                <w:ilvl w:val="1"/>
                <w:numId w:val="28"/>
              </w:numPr>
              <w:spacing w:before="0" w:after="0" w:line="240" w:lineRule="auto"/>
            </w:pPr>
            <w:r w:rsidRPr="003A2569">
              <w:t xml:space="preserve">The system will allow modifications to a Care Note Object after submission, with version control to ensure that the original object can be reviewed. </w:t>
            </w:r>
          </w:p>
          <w:p w14:paraId="5DB0C3B4" w14:textId="769020FD" w:rsidR="003A2569" w:rsidRPr="003A2569" w:rsidRDefault="003A2569" w:rsidP="007529BB">
            <w:pPr>
              <w:numPr>
                <w:ilvl w:val="1"/>
                <w:numId w:val="28"/>
              </w:numPr>
              <w:spacing w:before="0" w:after="0" w:line="240" w:lineRule="auto"/>
            </w:pPr>
            <w:r w:rsidRPr="003A2569">
              <w:t xml:space="preserve">The system will enable employees to assign follow-up activities within the Care Notes. </w:t>
            </w:r>
          </w:p>
          <w:p w14:paraId="6150C07B" w14:textId="4477D538" w:rsidR="003A2569" w:rsidRPr="003A2569" w:rsidRDefault="003A2569" w:rsidP="007529BB">
            <w:pPr>
              <w:numPr>
                <w:ilvl w:val="1"/>
                <w:numId w:val="28"/>
              </w:numPr>
              <w:spacing w:before="0" w:after="0" w:line="240" w:lineRule="auto"/>
            </w:pPr>
            <w:r w:rsidRPr="003A2569">
              <w:t xml:space="preserve">Assigned activities in the Care Notes will be displayed in the individual’s Activity List. </w:t>
            </w:r>
          </w:p>
          <w:p w14:paraId="71F524B1" w14:textId="34450F9D" w:rsidR="003A2569" w:rsidRPr="003A2569" w:rsidRDefault="003A2569" w:rsidP="007529BB">
            <w:pPr>
              <w:numPr>
                <w:ilvl w:val="1"/>
                <w:numId w:val="28"/>
              </w:numPr>
              <w:spacing w:before="0" w:after="0" w:line="240" w:lineRule="auto"/>
            </w:pPr>
            <w:r w:rsidRPr="003A2569">
              <w:t xml:space="preserve">The system will organize Care Notes chronologically based on the activity date rather than the submission date. For example, if an assessment is conducted on July 1 and comments are added on July 31, the Care Note will be recorded under July 1 while retaining the timestamp of the submission. </w:t>
            </w:r>
          </w:p>
          <w:p w14:paraId="648D9DB9" w14:textId="4B51DDE9" w:rsidR="003A2569" w:rsidRPr="003A2569" w:rsidRDefault="003A2569" w:rsidP="007529BB">
            <w:pPr>
              <w:numPr>
                <w:ilvl w:val="1"/>
                <w:numId w:val="28"/>
              </w:numPr>
              <w:spacing w:before="0" w:after="0" w:line="240" w:lineRule="auto"/>
            </w:pPr>
            <w:r w:rsidRPr="003A2569">
              <w:t xml:space="preserve">A visual indicator for the Client's name will be included on every page printed or when viewed online. </w:t>
            </w:r>
          </w:p>
          <w:p w14:paraId="27E8B320" w14:textId="6F14D90E" w:rsidR="003A2569" w:rsidRPr="003A2569" w:rsidRDefault="003A2569" w:rsidP="007529BB">
            <w:pPr>
              <w:numPr>
                <w:ilvl w:val="1"/>
                <w:numId w:val="28"/>
              </w:numPr>
              <w:spacing w:before="0" w:after="0" w:line="240" w:lineRule="auto"/>
            </w:pPr>
            <w:r w:rsidRPr="003A2569">
              <w:t xml:space="preserve">The system will allow for embedded links to documents within the Care Notes. </w:t>
            </w:r>
          </w:p>
          <w:p w14:paraId="252CA233" w14:textId="4E9F15BF" w:rsidR="003A2569" w:rsidRPr="003A2569" w:rsidRDefault="003A2569" w:rsidP="007529BB">
            <w:pPr>
              <w:numPr>
                <w:ilvl w:val="1"/>
                <w:numId w:val="28"/>
              </w:numPr>
              <w:spacing w:before="0" w:after="0" w:line="240" w:lineRule="auto"/>
            </w:pPr>
            <w:r w:rsidRPr="003A2569">
              <w:t xml:space="preserve">A pop-up screen will be available for assigning follow-up activities to </w:t>
            </w:r>
            <w:r w:rsidR="008F4D91">
              <w:t>WCAAA</w:t>
            </w:r>
            <w:r w:rsidRPr="003A2569">
              <w:t xml:space="preserve"> employees.</w:t>
            </w:r>
          </w:p>
          <w:p w14:paraId="14407C81" w14:textId="77777777" w:rsidR="009456B7" w:rsidRPr="00994C15" w:rsidRDefault="009456B7" w:rsidP="00BD4731">
            <w:pPr>
              <w:spacing w:before="0" w:after="0" w:line="240" w:lineRule="auto"/>
            </w:pPr>
          </w:p>
          <w:p w14:paraId="08F513BE" w14:textId="77777777" w:rsidR="009456B7" w:rsidRPr="00994C15" w:rsidRDefault="009456B7" w:rsidP="00BD4731">
            <w:pPr>
              <w:spacing w:before="0" w:after="0" w:line="240" w:lineRule="auto"/>
            </w:pPr>
          </w:p>
          <w:p w14:paraId="3D032050" w14:textId="77777777" w:rsidR="009456B7" w:rsidRPr="00994C15" w:rsidRDefault="009456B7" w:rsidP="00BD4731">
            <w:pPr>
              <w:spacing w:before="0" w:after="0" w:line="240" w:lineRule="auto"/>
            </w:pPr>
          </w:p>
        </w:tc>
      </w:tr>
      <w:tr w:rsidR="009456B7" w:rsidRPr="00994C15" w14:paraId="4A1F964C" w14:textId="77777777" w:rsidTr="00BD4731">
        <w:tc>
          <w:tcPr>
            <w:tcW w:w="1278" w:type="dxa"/>
          </w:tcPr>
          <w:p w14:paraId="382D17AE" w14:textId="77777777" w:rsidR="009456B7" w:rsidRPr="00994C15" w:rsidRDefault="009456B7" w:rsidP="00BD4731">
            <w:pPr>
              <w:spacing w:before="0" w:after="0" w:line="240" w:lineRule="auto"/>
            </w:pPr>
          </w:p>
        </w:tc>
        <w:tc>
          <w:tcPr>
            <w:tcW w:w="8370" w:type="dxa"/>
          </w:tcPr>
          <w:p w14:paraId="34F22FC6" w14:textId="77777777" w:rsidR="009456B7" w:rsidRPr="00994C15" w:rsidRDefault="009456B7" w:rsidP="00BD4731">
            <w:pPr>
              <w:spacing w:before="0" w:after="0" w:line="240" w:lineRule="auto"/>
            </w:pPr>
          </w:p>
        </w:tc>
      </w:tr>
    </w:tbl>
    <w:p w14:paraId="38D5B382" w14:textId="77777777" w:rsidR="009456B7" w:rsidRPr="00994C15" w:rsidRDefault="009456B7" w:rsidP="009456B7">
      <w:pPr>
        <w:spacing w:before="0" w:after="0" w:line="240" w:lineRule="auto"/>
      </w:pPr>
    </w:p>
    <w:p w14:paraId="79544A28" w14:textId="77777777" w:rsidR="009456B7" w:rsidRPr="00994C15" w:rsidRDefault="009456B7" w:rsidP="009456B7">
      <w:pPr>
        <w:spacing w:before="0" w:after="0" w:line="240" w:lineRule="auto"/>
      </w:pPr>
      <w:r w:rsidRPr="00994C15">
        <w:br w:type="page"/>
      </w:r>
    </w:p>
    <w:p w14:paraId="31ADC8C2" w14:textId="77777777" w:rsidR="009456B7" w:rsidRPr="00BC52E7" w:rsidRDefault="009456B7" w:rsidP="009456B7">
      <w:pPr>
        <w:spacing w:before="0" w:after="0" w:line="240" w:lineRule="auto"/>
      </w:pPr>
      <w:r w:rsidRPr="00BC52E7">
        <w:lastRenderedPageBreak/>
        <w:t>6.0 Client Care Notes</w:t>
      </w:r>
    </w:p>
    <w:p w14:paraId="6C85CA9E" w14:textId="77777777" w:rsidR="00BC52E7" w:rsidRDefault="00BC52E7" w:rsidP="009456B7">
      <w:pPr>
        <w:spacing w:before="0" w:after="0" w:line="240" w:lineRule="auto"/>
      </w:pPr>
    </w:p>
    <w:p w14:paraId="18CB6A48" w14:textId="7AA4341B" w:rsidR="00BC52E7" w:rsidRDefault="00232DC0" w:rsidP="009456B7">
      <w:pPr>
        <w:spacing w:before="0" w:after="0" w:line="240" w:lineRule="auto"/>
      </w:pPr>
      <w:r>
        <w:rPr>
          <w:noProof/>
        </w:rPr>
        <w:drawing>
          <wp:inline distT="0" distB="0" distL="0" distR="0" wp14:anchorId="4B19D007" wp14:editId="36713C67">
            <wp:extent cx="5530291" cy="6971223"/>
            <wp:effectExtent l="0" t="0" r="0" b="1270"/>
            <wp:docPr id="3059284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34" t="4572" r="12424" b="14381"/>
                    <a:stretch/>
                  </pic:blipFill>
                  <pic:spPr bwMode="auto">
                    <a:xfrm>
                      <a:off x="0" y="0"/>
                      <a:ext cx="5541807" cy="6985739"/>
                    </a:xfrm>
                    <a:prstGeom prst="rect">
                      <a:avLst/>
                    </a:prstGeom>
                    <a:noFill/>
                    <a:ln>
                      <a:noFill/>
                    </a:ln>
                    <a:extLst>
                      <a:ext uri="{53640926-AAD7-44D8-BBD7-CCE9431645EC}">
                        <a14:shadowObscured xmlns:a14="http://schemas.microsoft.com/office/drawing/2010/main"/>
                      </a:ext>
                    </a:extLst>
                  </pic:spPr>
                </pic:pic>
              </a:graphicData>
            </a:graphic>
          </wp:inline>
        </w:drawing>
      </w:r>
    </w:p>
    <w:p w14:paraId="2EAEA7EC" w14:textId="77777777" w:rsidR="00BC52E7" w:rsidRDefault="00BC52E7" w:rsidP="009456B7">
      <w:pPr>
        <w:spacing w:before="0" w:after="0" w:line="240" w:lineRule="auto"/>
      </w:pPr>
    </w:p>
    <w:p w14:paraId="55F7CAAB" w14:textId="77777777" w:rsidR="00BC52E7" w:rsidRDefault="00BC52E7" w:rsidP="009456B7">
      <w:pPr>
        <w:spacing w:before="0" w:after="0" w:line="240" w:lineRule="auto"/>
      </w:pPr>
    </w:p>
    <w:p w14:paraId="36874F58" w14:textId="0459A890" w:rsidR="009456B7" w:rsidRDefault="00670C45" w:rsidP="009456B7">
      <w:pPr>
        <w:pStyle w:val="Heading4"/>
      </w:pPr>
      <w:r w:rsidRPr="00670C45">
        <w:rPr>
          <w:b/>
        </w:rPr>
        <w:lastRenderedPageBreak/>
        <w:t>exhibit 7</w:t>
      </w:r>
      <w:r>
        <w:tab/>
      </w:r>
      <w:r w:rsidR="009456B7" w:rsidRPr="00994C15">
        <w:t>PROC 7.0 Dashboards</w:t>
      </w:r>
    </w:p>
    <w:p w14:paraId="7FFBA86C" w14:textId="77777777" w:rsidR="009456B7" w:rsidRDefault="009456B7" w:rsidP="009456B7">
      <w:pPr>
        <w:spacing w:before="0" w:after="0" w:line="240" w:lineRule="auto"/>
      </w:pPr>
    </w:p>
    <w:p w14:paraId="6B811C4A" w14:textId="31D08391" w:rsidR="009456B7" w:rsidRPr="00994C15" w:rsidRDefault="00C404B2" w:rsidP="009456B7">
      <w:pPr>
        <w:spacing w:before="0" w:after="0" w:line="240" w:lineRule="auto"/>
      </w:pPr>
      <w:r w:rsidRPr="00C404B2">
        <w:t>In the Care Management Processes, there is a need for a series of dashboards designed to assist employees in managing their activities and providing a "snapshot" of key performance indicators.</w:t>
      </w:r>
      <w:r>
        <w:br/>
      </w:r>
    </w:p>
    <w:p w14:paraId="53272C4E" w14:textId="77777777" w:rsidR="009456B7" w:rsidRPr="00994C15" w:rsidRDefault="009456B7" w:rsidP="009456B7">
      <w:pPr>
        <w:tabs>
          <w:tab w:val="num" w:pos="1134"/>
        </w:tabs>
        <w:spacing w:before="0" w:after="0" w:line="240" w:lineRule="auto"/>
        <w:rPr>
          <w:bCs/>
          <w:iCs/>
        </w:rPr>
      </w:pPr>
      <w:r w:rsidRPr="00994C15">
        <w:rPr>
          <w:bCs/>
          <w:iCs/>
        </w:rPr>
        <w:t>7.0 Dashboards</w:t>
      </w:r>
    </w:p>
    <w:p w14:paraId="20DB9C0E" w14:textId="77777777" w:rsidR="009456B7" w:rsidRPr="00994C15" w:rsidRDefault="009456B7" w:rsidP="009456B7">
      <w:pPr>
        <w:spacing w:before="0" w:after="0" w:line="240" w:lineRule="auto"/>
      </w:pPr>
    </w:p>
    <w:tbl>
      <w:tblPr>
        <w:tblW w:w="9648" w:type="dxa"/>
        <w:tblLayout w:type="fixed"/>
        <w:tblLook w:val="04A0" w:firstRow="1" w:lastRow="0" w:firstColumn="1" w:lastColumn="0" w:noHBand="0" w:noVBand="1"/>
      </w:tblPr>
      <w:tblGrid>
        <w:gridCol w:w="1278"/>
        <w:gridCol w:w="8370"/>
      </w:tblGrid>
      <w:tr w:rsidR="009456B7" w:rsidRPr="00994C15" w14:paraId="716C7DAF" w14:textId="77777777" w:rsidTr="00BD4731">
        <w:tc>
          <w:tcPr>
            <w:tcW w:w="1278" w:type="dxa"/>
            <w:shd w:val="clear" w:color="auto" w:fill="8DB3E2"/>
          </w:tcPr>
          <w:p w14:paraId="23FE9842" w14:textId="77777777" w:rsidR="009456B7" w:rsidRPr="00994C15" w:rsidRDefault="009456B7" w:rsidP="00BD4731">
            <w:pPr>
              <w:spacing w:before="0" w:after="0" w:line="240" w:lineRule="auto"/>
            </w:pPr>
            <w:r w:rsidRPr="00994C15">
              <w:t>DB 7.0</w:t>
            </w:r>
          </w:p>
        </w:tc>
        <w:tc>
          <w:tcPr>
            <w:tcW w:w="8370" w:type="dxa"/>
            <w:shd w:val="clear" w:color="auto" w:fill="8DB3E2"/>
          </w:tcPr>
          <w:p w14:paraId="7923E747" w14:textId="77777777" w:rsidR="009456B7" w:rsidRPr="00994C15" w:rsidRDefault="009456B7" w:rsidP="00BD4731">
            <w:pPr>
              <w:spacing w:before="0" w:after="0" w:line="240" w:lineRule="auto"/>
            </w:pPr>
            <w:r w:rsidRPr="00994C15">
              <w:t>Dashboards</w:t>
            </w:r>
          </w:p>
        </w:tc>
      </w:tr>
      <w:tr w:rsidR="009456B7" w:rsidRPr="00994C15" w14:paraId="65381432" w14:textId="77777777" w:rsidTr="00BD4731">
        <w:tc>
          <w:tcPr>
            <w:tcW w:w="1278" w:type="dxa"/>
          </w:tcPr>
          <w:p w14:paraId="6A1E9C2E" w14:textId="3AAF84FC" w:rsidR="009456B7" w:rsidRPr="00994C15" w:rsidRDefault="00070750" w:rsidP="00BD4731">
            <w:pPr>
              <w:spacing w:before="0" w:after="0" w:line="240" w:lineRule="auto"/>
            </w:pPr>
            <w:r>
              <w:rPr>
                <w:noProof/>
                <w:lang w:bidi="ar-SA"/>
              </w:rPr>
              <mc:AlternateContent>
                <mc:Choice Requires="wps">
                  <w:drawing>
                    <wp:anchor distT="0" distB="0" distL="114300" distR="114300" simplePos="0" relativeHeight="251672576" behindDoc="0" locked="0" layoutInCell="1" allowOverlap="1" wp14:anchorId="1BEF6113" wp14:editId="204CBB05">
                      <wp:simplePos x="0" y="0"/>
                      <wp:positionH relativeFrom="column">
                        <wp:posOffset>-18415</wp:posOffset>
                      </wp:positionH>
                      <wp:positionV relativeFrom="paragraph">
                        <wp:posOffset>200660</wp:posOffset>
                      </wp:positionV>
                      <wp:extent cx="679450" cy="716915"/>
                      <wp:effectExtent l="38100" t="38100" r="101600" b="102235"/>
                      <wp:wrapNone/>
                      <wp:docPr id="20"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716915"/>
                              </a:xfrm>
                              <a:prstGeom prst="roundRect">
                                <a:avLst/>
                              </a:prstGeom>
                              <a:solidFill>
                                <a:sysClr val="window" lastClr="FFFFFF"/>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55C0E5FC" w14:textId="77777777" w:rsidR="00954086" w:rsidRPr="00C028FA" w:rsidRDefault="00954086" w:rsidP="009456B7">
                                  <w:pPr>
                                    <w:pStyle w:val="NormalWeb"/>
                                    <w:spacing w:after="0"/>
                                    <w:jc w:val="center"/>
                                    <w:rPr>
                                      <w:sz w:val="20"/>
                                    </w:rPr>
                                  </w:pPr>
                                  <w:r w:rsidRPr="00994C15">
                                    <w:rPr>
                                      <w:rFonts w:ascii="Calibri" w:hAnsi="Calibri"/>
                                      <w:color w:val="000000"/>
                                      <w:kern w:val="24"/>
                                      <w:sz w:val="14"/>
                                      <w:szCs w:val="18"/>
                                    </w:rPr>
                                    <w:t>7.0</w:t>
                                  </w:r>
                                </w:p>
                                <w:p w14:paraId="6443DA26"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Dashboard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F6113" id="_x0000_s1032" style="position:absolute;margin-left:-1.45pt;margin-top:15.8pt;width:53.5pt;height: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" fillcolor="window" strokecolor="#385d8a" strokeweight="2pt">
                      <v:shadow on="t" color="black" opacity="26214f" origin="-.5,-.5" offset=".74836mm,.74836mm"/>
                      <v:path arrowok="t"/>
                      <v:textbox>
                        <w:txbxContent>
                          <w:p w14:paraId="55C0E5FC" w14:textId="77777777" w:rsidR="00954086" w:rsidRPr="00C028FA" w:rsidRDefault="00954086" w:rsidP="009456B7">
                            <w:pPr>
                              <w:pStyle w:val="NormalWeb"/>
                              <w:spacing w:after="0"/>
                              <w:jc w:val="center"/>
                              <w:rPr>
                                <w:sz w:val="20"/>
                              </w:rPr>
                            </w:pPr>
                            <w:r w:rsidRPr="00994C15">
                              <w:rPr>
                                <w:rFonts w:ascii="Calibri" w:hAnsi="Calibri"/>
                                <w:color w:val="000000"/>
                                <w:kern w:val="24"/>
                                <w:sz w:val="14"/>
                                <w:szCs w:val="18"/>
                              </w:rPr>
                              <w:t>7.0</w:t>
                            </w:r>
                          </w:p>
                          <w:p w14:paraId="6443DA26" w14:textId="77777777" w:rsidR="00954086" w:rsidRPr="00994C15" w:rsidRDefault="00954086" w:rsidP="009456B7">
                            <w:pPr>
                              <w:pStyle w:val="NormalWeb"/>
                              <w:spacing w:after="0"/>
                              <w:jc w:val="center"/>
                              <w:rPr>
                                <w:rFonts w:ascii="Calibri" w:hAnsi="Calibri"/>
                                <w:color w:val="000000"/>
                                <w:kern w:val="24"/>
                                <w:sz w:val="14"/>
                                <w:szCs w:val="18"/>
                              </w:rPr>
                            </w:pPr>
                            <w:r w:rsidRPr="00994C15">
                              <w:rPr>
                                <w:rFonts w:ascii="Calibri" w:hAnsi="Calibri"/>
                                <w:color w:val="000000"/>
                                <w:kern w:val="24"/>
                                <w:sz w:val="14"/>
                                <w:szCs w:val="18"/>
                              </w:rPr>
                              <w:t xml:space="preserve"> Dashboard</w:t>
                            </w:r>
                          </w:p>
                        </w:txbxContent>
                      </v:textbox>
                    </v:roundrect>
                  </w:pict>
                </mc:Fallback>
              </mc:AlternateContent>
            </w:r>
            <w:r w:rsidR="009456B7" w:rsidRPr="00994C15">
              <w:t>Dashboard</w:t>
            </w:r>
          </w:p>
          <w:p w14:paraId="335A896C" w14:textId="77777777" w:rsidR="009456B7" w:rsidRPr="00994C15" w:rsidRDefault="009456B7" w:rsidP="00BD4731">
            <w:pPr>
              <w:spacing w:before="0" w:after="0" w:line="240" w:lineRule="auto"/>
            </w:pPr>
          </w:p>
        </w:tc>
        <w:tc>
          <w:tcPr>
            <w:tcW w:w="8370" w:type="dxa"/>
          </w:tcPr>
          <w:p w14:paraId="3356BF9D" w14:textId="77777777" w:rsidR="009456B7" w:rsidRPr="00994C15" w:rsidRDefault="009456B7" w:rsidP="00BD4731">
            <w:pPr>
              <w:spacing w:before="0" w:after="0" w:line="240" w:lineRule="auto"/>
            </w:pPr>
            <w:r w:rsidRPr="00994C15">
              <w:t>This following are dashboards for:</w:t>
            </w:r>
          </w:p>
          <w:p w14:paraId="2201B989" w14:textId="77777777" w:rsidR="009456B7" w:rsidRPr="00994C15" w:rsidRDefault="009456B7" w:rsidP="007529BB">
            <w:pPr>
              <w:numPr>
                <w:ilvl w:val="0"/>
                <w:numId w:val="30"/>
              </w:numPr>
              <w:spacing w:before="0" w:after="0" w:line="240" w:lineRule="auto"/>
            </w:pPr>
            <w:r w:rsidRPr="00994C15">
              <w:t>Client Dashboard</w:t>
            </w:r>
          </w:p>
          <w:p w14:paraId="37378BE5" w14:textId="52FD530B" w:rsidR="009456B7" w:rsidRPr="00994C15" w:rsidRDefault="00C404B2" w:rsidP="007529BB">
            <w:pPr>
              <w:numPr>
                <w:ilvl w:val="0"/>
                <w:numId w:val="30"/>
              </w:numPr>
              <w:spacing w:before="0" w:after="0" w:line="240" w:lineRule="auto"/>
            </w:pPr>
            <w:r>
              <w:t>Care Manager Supervisor</w:t>
            </w:r>
          </w:p>
          <w:p w14:paraId="68FEA2D6" w14:textId="77777777" w:rsidR="009456B7" w:rsidRPr="00994C15" w:rsidRDefault="009456B7" w:rsidP="007529BB">
            <w:pPr>
              <w:numPr>
                <w:ilvl w:val="0"/>
                <w:numId w:val="30"/>
              </w:numPr>
              <w:spacing w:before="0" w:after="0" w:line="240" w:lineRule="auto"/>
            </w:pPr>
            <w:r w:rsidRPr="00994C15">
              <w:t>Care Manager</w:t>
            </w:r>
          </w:p>
          <w:p w14:paraId="0BB9D2FF" w14:textId="334D16CC" w:rsidR="009456B7" w:rsidRPr="00994C15" w:rsidRDefault="00C404B2" w:rsidP="007529BB">
            <w:pPr>
              <w:numPr>
                <w:ilvl w:val="0"/>
                <w:numId w:val="30"/>
              </w:numPr>
              <w:spacing w:before="0" w:after="0" w:line="240" w:lineRule="auto"/>
            </w:pPr>
            <w:r>
              <w:t>Care Manager Assistant</w:t>
            </w:r>
          </w:p>
          <w:p w14:paraId="72E03FA6" w14:textId="7ABCD84A" w:rsidR="009456B7" w:rsidRPr="00994C15" w:rsidRDefault="009456B7" w:rsidP="007529BB">
            <w:pPr>
              <w:numPr>
                <w:ilvl w:val="0"/>
                <w:numId w:val="30"/>
              </w:numPr>
              <w:spacing w:before="0" w:after="0" w:line="240" w:lineRule="auto"/>
            </w:pPr>
            <w:r w:rsidRPr="00994C15">
              <w:t xml:space="preserve">Eligibility </w:t>
            </w:r>
            <w:r w:rsidR="00C404B2">
              <w:t>Supervisor</w:t>
            </w:r>
          </w:p>
          <w:p w14:paraId="1FF6BA4B" w14:textId="77777777" w:rsidR="009456B7" w:rsidRPr="00994C15" w:rsidRDefault="009456B7" w:rsidP="007529BB">
            <w:pPr>
              <w:numPr>
                <w:ilvl w:val="0"/>
                <w:numId w:val="30"/>
              </w:numPr>
              <w:spacing w:before="0" w:after="0" w:line="240" w:lineRule="auto"/>
            </w:pPr>
            <w:r w:rsidRPr="00994C15">
              <w:t>Eligibility Assistant</w:t>
            </w:r>
          </w:p>
          <w:p w14:paraId="575593CE" w14:textId="77777777" w:rsidR="009456B7" w:rsidRPr="00994C15" w:rsidRDefault="009456B7" w:rsidP="00BD4731">
            <w:pPr>
              <w:spacing w:before="0" w:after="0" w:line="240" w:lineRule="auto"/>
            </w:pPr>
            <w:r w:rsidRPr="00994C15">
              <w:t>There are some basic assumptions for the Dashboards that need to be supported in the new POC:</w:t>
            </w:r>
          </w:p>
          <w:p w14:paraId="09142765" w14:textId="77777777" w:rsidR="009456B7" w:rsidRPr="00994C15" w:rsidRDefault="009456B7" w:rsidP="007529BB">
            <w:pPr>
              <w:numPr>
                <w:ilvl w:val="0"/>
                <w:numId w:val="31"/>
              </w:numPr>
              <w:spacing w:before="0" w:after="0" w:line="240" w:lineRule="auto"/>
            </w:pPr>
            <w:r w:rsidRPr="00994C15">
              <w:t>The basic building blocks in the dashboards are utilized across multiple dashboards.</w:t>
            </w:r>
          </w:p>
        </w:tc>
      </w:tr>
      <w:tr w:rsidR="009456B7" w:rsidRPr="00994C15" w14:paraId="51576CF1" w14:textId="77777777" w:rsidTr="00BD4731">
        <w:tc>
          <w:tcPr>
            <w:tcW w:w="1278" w:type="dxa"/>
          </w:tcPr>
          <w:p w14:paraId="336BBF72" w14:textId="77777777" w:rsidR="009456B7" w:rsidRPr="00994C15" w:rsidRDefault="009456B7" w:rsidP="00BD4731">
            <w:pPr>
              <w:spacing w:before="0" w:after="0" w:line="240" w:lineRule="auto"/>
            </w:pPr>
          </w:p>
        </w:tc>
        <w:tc>
          <w:tcPr>
            <w:tcW w:w="8370" w:type="dxa"/>
          </w:tcPr>
          <w:p w14:paraId="479C46DD" w14:textId="77777777" w:rsidR="009456B7" w:rsidRPr="00994C15" w:rsidRDefault="009456B7" w:rsidP="00BD4731">
            <w:pPr>
              <w:spacing w:before="0" w:after="0" w:line="240" w:lineRule="auto"/>
            </w:pPr>
          </w:p>
        </w:tc>
      </w:tr>
    </w:tbl>
    <w:p w14:paraId="21FB3F88" w14:textId="77777777" w:rsidR="009456B7" w:rsidRPr="00994C15" w:rsidRDefault="009456B7" w:rsidP="009456B7">
      <w:pPr>
        <w:spacing w:before="0" w:after="0" w:line="240" w:lineRule="auto"/>
      </w:pPr>
    </w:p>
    <w:p w14:paraId="3EC1000D" w14:textId="77777777" w:rsidR="009456B7" w:rsidRPr="00994C15" w:rsidRDefault="009456B7" w:rsidP="009456B7">
      <w:pPr>
        <w:spacing w:before="0" w:after="0" w:line="240" w:lineRule="auto"/>
      </w:pPr>
    </w:p>
    <w:p w14:paraId="0D2BBCAE" w14:textId="77777777" w:rsidR="009456B7" w:rsidRPr="00994C15" w:rsidRDefault="009456B7" w:rsidP="009456B7">
      <w:pPr>
        <w:spacing w:before="0" w:after="0" w:line="240" w:lineRule="auto"/>
      </w:pPr>
    </w:p>
    <w:p w14:paraId="61F21D66" w14:textId="77777777" w:rsidR="009456B7" w:rsidRPr="00994C15" w:rsidRDefault="009456B7" w:rsidP="009456B7">
      <w:pPr>
        <w:spacing w:before="0" w:after="0" w:line="240" w:lineRule="auto"/>
      </w:pPr>
      <w:r w:rsidRPr="00994C15">
        <w:br w:type="page"/>
      </w:r>
    </w:p>
    <w:p w14:paraId="205EC91E" w14:textId="77777777" w:rsidR="009456B7" w:rsidRPr="00994C15" w:rsidRDefault="009456B7" w:rsidP="009456B7">
      <w:pPr>
        <w:spacing w:before="0" w:after="0" w:line="240" w:lineRule="auto"/>
      </w:pPr>
      <w:r w:rsidRPr="00994C15">
        <w:lastRenderedPageBreak/>
        <w:t>Client Dashboard</w:t>
      </w:r>
    </w:p>
    <w:p w14:paraId="6F564F6C" w14:textId="56B201D4" w:rsidR="009456B7" w:rsidRPr="00994C15" w:rsidRDefault="009456B7" w:rsidP="009456B7">
      <w:pPr>
        <w:spacing w:before="0" w:after="0" w:line="240" w:lineRule="auto"/>
      </w:pPr>
    </w:p>
    <w:p w14:paraId="24F2C170" w14:textId="7A76D850" w:rsidR="009456B7" w:rsidRDefault="00232DC0" w:rsidP="009456B7">
      <w:pPr>
        <w:spacing w:before="0" w:after="0" w:line="240" w:lineRule="auto"/>
      </w:pPr>
      <w:r>
        <w:rPr>
          <w:noProof/>
        </w:rPr>
        <w:drawing>
          <wp:inline distT="0" distB="0" distL="0" distR="0" wp14:anchorId="6F473F62" wp14:editId="72FB86DA">
            <wp:extent cx="4608576" cy="6869049"/>
            <wp:effectExtent l="0" t="0" r="1905" b="8255"/>
            <wp:docPr id="4785100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09" t="2381" r="38790" b="30191"/>
                    <a:stretch/>
                  </pic:blipFill>
                  <pic:spPr bwMode="auto">
                    <a:xfrm>
                      <a:off x="0" y="0"/>
                      <a:ext cx="4614732" cy="6878224"/>
                    </a:xfrm>
                    <a:prstGeom prst="rect">
                      <a:avLst/>
                    </a:prstGeom>
                    <a:noFill/>
                    <a:ln>
                      <a:noFill/>
                    </a:ln>
                    <a:extLst>
                      <a:ext uri="{53640926-AAD7-44D8-BBD7-CCE9431645EC}">
                        <a14:shadowObscured xmlns:a14="http://schemas.microsoft.com/office/drawing/2010/main"/>
                      </a:ext>
                    </a:extLst>
                  </pic:spPr>
                </pic:pic>
              </a:graphicData>
            </a:graphic>
          </wp:inline>
        </w:drawing>
      </w:r>
    </w:p>
    <w:p w14:paraId="3CE9824F" w14:textId="77777777" w:rsidR="00232DC0" w:rsidRPr="00994C15" w:rsidRDefault="00232DC0" w:rsidP="009456B7">
      <w:pPr>
        <w:spacing w:before="0" w:after="0" w:line="240" w:lineRule="auto"/>
      </w:pPr>
    </w:p>
    <w:p w14:paraId="0FF39B6A" w14:textId="77777777" w:rsidR="009456B7" w:rsidRPr="00994C15" w:rsidRDefault="009456B7" w:rsidP="009456B7">
      <w:pPr>
        <w:spacing w:before="0" w:after="0" w:line="240" w:lineRule="auto"/>
      </w:pPr>
    </w:p>
    <w:p w14:paraId="2239DF5E" w14:textId="77777777" w:rsidR="009456B7" w:rsidRPr="00994C15" w:rsidRDefault="009456B7" w:rsidP="009456B7">
      <w:pPr>
        <w:spacing w:before="0" w:after="0" w:line="240" w:lineRule="auto"/>
      </w:pPr>
    </w:p>
    <w:p w14:paraId="233362BB" w14:textId="42CFFFA5" w:rsidR="009456B7" w:rsidRDefault="00C404B2" w:rsidP="009456B7">
      <w:pPr>
        <w:spacing w:before="0" w:after="0" w:line="240" w:lineRule="auto"/>
      </w:pPr>
      <w:r>
        <w:lastRenderedPageBreak/>
        <w:t>Care Manager Supervisor</w:t>
      </w:r>
      <w:r w:rsidR="009456B7">
        <w:t xml:space="preserve"> Dashboard</w:t>
      </w:r>
    </w:p>
    <w:p w14:paraId="055F7103" w14:textId="6AC94A22" w:rsidR="009456B7" w:rsidRDefault="009E5CCC" w:rsidP="009456B7">
      <w:pPr>
        <w:spacing w:before="0" w:after="0" w:line="240" w:lineRule="auto"/>
      </w:pPr>
      <w:r>
        <w:rPr>
          <w:noProof/>
        </w:rPr>
        <w:drawing>
          <wp:inline distT="0" distB="0" distL="0" distR="0" wp14:anchorId="394BF39E" wp14:editId="05C1C67E">
            <wp:extent cx="4253948" cy="7243742"/>
            <wp:effectExtent l="0" t="0" r="0" b="0"/>
            <wp:docPr id="1319203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686" t="2587" r="36810" b="20374"/>
                    <a:stretch/>
                  </pic:blipFill>
                  <pic:spPr bwMode="auto">
                    <a:xfrm>
                      <a:off x="0" y="0"/>
                      <a:ext cx="4271232" cy="7273174"/>
                    </a:xfrm>
                    <a:prstGeom prst="rect">
                      <a:avLst/>
                    </a:prstGeom>
                    <a:noFill/>
                    <a:ln>
                      <a:noFill/>
                    </a:ln>
                    <a:extLst>
                      <a:ext uri="{53640926-AAD7-44D8-BBD7-CCE9431645EC}">
                        <a14:shadowObscured xmlns:a14="http://schemas.microsoft.com/office/drawing/2010/main"/>
                      </a:ext>
                    </a:extLst>
                  </pic:spPr>
                </pic:pic>
              </a:graphicData>
            </a:graphic>
          </wp:inline>
        </w:drawing>
      </w:r>
    </w:p>
    <w:p w14:paraId="397F21BC" w14:textId="77777777" w:rsidR="009456B7" w:rsidRPr="00994C15" w:rsidRDefault="009456B7" w:rsidP="009456B7">
      <w:pPr>
        <w:spacing w:before="0" w:after="0" w:line="240" w:lineRule="auto"/>
      </w:pPr>
      <w:r>
        <w:br w:type="page"/>
      </w:r>
      <w:r w:rsidRPr="00994C15">
        <w:lastRenderedPageBreak/>
        <w:t>Care Manager Dashboard</w:t>
      </w:r>
    </w:p>
    <w:p w14:paraId="5D3DF220" w14:textId="77777777" w:rsidR="009456B7" w:rsidRPr="00994C15" w:rsidRDefault="009456B7" w:rsidP="009456B7">
      <w:pPr>
        <w:spacing w:before="0" w:after="0" w:line="240" w:lineRule="auto"/>
      </w:pPr>
    </w:p>
    <w:p w14:paraId="2C7EA4BF" w14:textId="3547527E" w:rsidR="009456B7" w:rsidRPr="00994C15" w:rsidRDefault="00232DC0" w:rsidP="009456B7">
      <w:pPr>
        <w:spacing w:before="0" w:after="0" w:line="240" w:lineRule="auto"/>
      </w:pPr>
      <w:r>
        <w:rPr>
          <w:noProof/>
        </w:rPr>
        <w:drawing>
          <wp:inline distT="0" distB="0" distL="0" distR="0" wp14:anchorId="000B1F7C" wp14:editId="4C15C1FE">
            <wp:extent cx="3972154" cy="6163310"/>
            <wp:effectExtent l="0" t="0" r="9525" b="8890"/>
            <wp:docPr id="750749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77" t="10042" r="33894" b="23810"/>
                    <a:stretch/>
                  </pic:blipFill>
                  <pic:spPr bwMode="auto">
                    <a:xfrm>
                      <a:off x="0" y="0"/>
                      <a:ext cx="3974722" cy="6167295"/>
                    </a:xfrm>
                    <a:prstGeom prst="rect">
                      <a:avLst/>
                    </a:prstGeom>
                    <a:noFill/>
                    <a:ln>
                      <a:noFill/>
                    </a:ln>
                    <a:extLst>
                      <a:ext uri="{53640926-AAD7-44D8-BBD7-CCE9431645EC}">
                        <a14:shadowObscured xmlns:a14="http://schemas.microsoft.com/office/drawing/2010/main"/>
                      </a:ext>
                    </a:extLst>
                  </pic:spPr>
                </pic:pic>
              </a:graphicData>
            </a:graphic>
          </wp:inline>
        </w:drawing>
      </w:r>
    </w:p>
    <w:p w14:paraId="1182F52D" w14:textId="77777777" w:rsidR="009456B7" w:rsidRPr="00994C15" w:rsidRDefault="009456B7" w:rsidP="009456B7">
      <w:pPr>
        <w:spacing w:before="0" w:after="0" w:line="240" w:lineRule="auto"/>
      </w:pPr>
    </w:p>
    <w:p w14:paraId="68048541" w14:textId="77777777" w:rsidR="009456B7" w:rsidRPr="00994C15" w:rsidRDefault="009456B7" w:rsidP="009456B7">
      <w:pPr>
        <w:spacing w:before="0" w:after="0" w:line="240" w:lineRule="auto"/>
      </w:pPr>
    </w:p>
    <w:p w14:paraId="1078FA83" w14:textId="77777777" w:rsidR="009456B7" w:rsidRPr="00994C15" w:rsidRDefault="009456B7" w:rsidP="009456B7">
      <w:pPr>
        <w:spacing w:before="0" w:after="0" w:line="240" w:lineRule="auto"/>
      </w:pPr>
      <w:r w:rsidRPr="00994C15">
        <w:br w:type="page"/>
      </w:r>
    </w:p>
    <w:p w14:paraId="4097E6BC" w14:textId="75C3B530" w:rsidR="009456B7" w:rsidRPr="00994C15" w:rsidRDefault="00C404B2" w:rsidP="009456B7">
      <w:pPr>
        <w:spacing w:before="0" w:after="0" w:line="240" w:lineRule="auto"/>
      </w:pPr>
      <w:r>
        <w:rPr>
          <w:noProof/>
          <w:lang w:bidi="ar-SA"/>
        </w:rPr>
        <w:lastRenderedPageBreak/>
        <w:t>Care Manager</w:t>
      </w:r>
      <w:r w:rsidR="009456B7" w:rsidRPr="00994C15">
        <w:t xml:space="preserve"> Assistant Dashboard</w:t>
      </w:r>
    </w:p>
    <w:p w14:paraId="1E7B8155" w14:textId="77777777" w:rsidR="009456B7" w:rsidRPr="00994C15" w:rsidRDefault="009456B7" w:rsidP="009456B7">
      <w:pPr>
        <w:spacing w:before="0" w:after="0" w:line="240" w:lineRule="auto"/>
      </w:pPr>
    </w:p>
    <w:p w14:paraId="031D54DA" w14:textId="77777777" w:rsidR="009456B7" w:rsidRPr="00994C15" w:rsidRDefault="009456B7" w:rsidP="009456B7">
      <w:pPr>
        <w:spacing w:before="0" w:after="0" w:line="240" w:lineRule="auto"/>
      </w:pPr>
    </w:p>
    <w:p w14:paraId="174CE0CD" w14:textId="6D68B645" w:rsidR="009456B7" w:rsidRPr="00994C15" w:rsidRDefault="00BC5DAD" w:rsidP="009456B7">
      <w:pPr>
        <w:spacing w:before="0" w:after="0" w:line="240" w:lineRule="auto"/>
      </w:pPr>
      <w:r>
        <w:rPr>
          <w:noProof/>
        </w:rPr>
        <w:drawing>
          <wp:inline distT="0" distB="0" distL="0" distR="0" wp14:anchorId="32E3EA3E" wp14:editId="4F69E681">
            <wp:extent cx="4396435" cy="6381683"/>
            <wp:effectExtent l="0" t="0" r="4445" b="635"/>
            <wp:docPr id="9581887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50" t="6765" r="31149" b="21618"/>
                    <a:stretch/>
                  </pic:blipFill>
                  <pic:spPr bwMode="auto">
                    <a:xfrm>
                      <a:off x="0" y="0"/>
                      <a:ext cx="4400104" cy="6387009"/>
                    </a:xfrm>
                    <a:prstGeom prst="rect">
                      <a:avLst/>
                    </a:prstGeom>
                    <a:noFill/>
                    <a:ln>
                      <a:noFill/>
                    </a:ln>
                    <a:extLst>
                      <a:ext uri="{53640926-AAD7-44D8-BBD7-CCE9431645EC}">
                        <a14:shadowObscured xmlns:a14="http://schemas.microsoft.com/office/drawing/2010/main"/>
                      </a:ext>
                    </a:extLst>
                  </pic:spPr>
                </pic:pic>
              </a:graphicData>
            </a:graphic>
          </wp:inline>
        </w:drawing>
      </w:r>
    </w:p>
    <w:p w14:paraId="7B58D563" w14:textId="77777777" w:rsidR="009456B7" w:rsidRPr="00994C15" w:rsidRDefault="009456B7" w:rsidP="009456B7">
      <w:pPr>
        <w:spacing w:before="0" w:after="0" w:line="240" w:lineRule="auto"/>
      </w:pPr>
      <w:r w:rsidRPr="00994C15">
        <w:br w:type="page"/>
      </w:r>
    </w:p>
    <w:p w14:paraId="798B6532" w14:textId="7AB4EB1D" w:rsidR="009456B7" w:rsidRDefault="009456B7" w:rsidP="009456B7">
      <w:pPr>
        <w:spacing w:before="0" w:after="0" w:line="240" w:lineRule="auto"/>
      </w:pPr>
      <w:r w:rsidRPr="00994C15">
        <w:lastRenderedPageBreak/>
        <w:t>Eligibility</w:t>
      </w:r>
      <w:r w:rsidR="00C404B2">
        <w:t xml:space="preserve"> Supervisor</w:t>
      </w:r>
      <w:r w:rsidRPr="00994C15">
        <w:t xml:space="preserve"> Dashboard</w:t>
      </w:r>
    </w:p>
    <w:p w14:paraId="4B042FCE" w14:textId="77777777" w:rsidR="00DA0636" w:rsidRPr="00994C15" w:rsidRDefault="00DA0636" w:rsidP="009456B7">
      <w:pPr>
        <w:spacing w:before="0" w:after="0" w:line="240" w:lineRule="auto"/>
      </w:pPr>
    </w:p>
    <w:p w14:paraId="73B62DDD" w14:textId="4D295F69" w:rsidR="009456B7" w:rsidRPr="00994C15" w:rsidRDefault="009456B7" w:rsidP="009456B7">
      <w:pPr>
        <w:spacing w:before="0" w:after="0" w:line="240" w:lineRule="auto"/>
      </w:pPr>
    </w:p>
    <w:p w14:paraId="39A2C479" w14:textId="6924500F" w:rsidR="009456B7" w:rsidRPr="00994C15" w:rsidRDefault="00BC5DAD" w:rsidP="009456B7">
      <w:pPr>
        <w:spacing w:before="0" w:after="0" w:line="240" w:lineRule="auto"/>
      </w:pPr>
      <w:r>
        <w:rPr>
          <w:noProof/>
        </w:rPr>
        <w:drawing>
          <wp:inline distT="0" distB="0" distL="0" distR="0" wp14:anchorId="60608161" wp14:editId="4D8055D7">
            <wp:extent cx="4496813" cy="4740250"/>
            <wp:effectExtent l="0" t="0" r="0" b="3810"/>
            <wp:docPr id="606764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795" t="6858" r="18095" b="37620"/>
                    <a:stretch/>
                  </pic:blipFill>
                  <pic:spPr bwMode="auto">
                    <a:xfrm>
                      <a:off x="0" y="0"/>
                      <a:ext cx="4499419" cy="4742997"/>
                    </a:xfrm>
                    <a:prstGeom prst="rect">
                      <a:avLst/>
                    </a:prstGeom>
                    <a:noFill/>
                    <a:ln>
                      <a:noFill/>
                    </a:ln>
                    <a:extLst>
                      <a:ext uri="{53640926-AAD7-44D8-BBD7-CCE9431645EC}">
                        <a14:shadowObscured xmlns:a14="http://schemas.microsoft.com/office/drawing/2010/main"/>
                      </a:ext>
                    </a:extLst>
                  </pic:spPr>
                </pic:pic>
              </a:graphicData>
            </a:graphic>
          </wp:inline>
        </w:drawing>
      </w:r>
    </w:p>
    <w:p w14:paraId="34581F9D" w14:textId="77777777" w:rsidR="009456B7" w:rsidRDefault="009456B7" w:rsidP="009456B7">
      <w:pPr>
        <w:spacing w:before="0" w:after="0" w:line="240" w:lineRule="auto"/>
      </w:pPr>
    </w:p>
    <w:p w14:paraId="56F24E86" w14:textId="77777777" w:rsidR="00232DC0" w:rsidRDefault="00232DC0" w:rsidP="009456B7">
      <w:pPr>
        <w:spacing w:before="0" w:after="0" w:line="240" w:lineRule="auto"/>
      </w:pPr>
    </w:p>
    <w:p w14:paraId="34CD2224" w14:textId="77777777" w:rsidR="00232DC0" w:rsidRDefault="00232DC0" w:rsidP="009456B7">
      <w:pPr>
        <w:spacing w:before="0" w:after="0" w:line="240" w:lineRule="auto"/>
      </w:pPr>
    </w:p>
    <w:p w14:paraId="6C1FB62D" w14:textId="77777777" w:rsidR="00232DC0" w:rsidRDefault="00232DC0" w:rsidP="009456B7">
      <w:pPr>
        <w:spacing w:before="0" w:after="0" w:line="240" w:lineRule="auto"/>
      </w:pPr>
    </w:p>
    <w:p w14:paraId="7792214B" w14:textId="77777777" w:rsidR="00232DC0" w:rsidRDefault="00232DC0" w:rsidP="009456B7">
      <w:pPr>
        <w:spacing w:before="0" w:after="0" w:line="240" w:lineRule="auto"/>
      </w:pPr>
    </w:p>
    <w:p w14:paraId="6FAB7898" w14:textId="77777777" w:rsidR="00232DC0" w:rsidRDefault="00232DC0" w:rsidP="009456B7">
      <w:pPr>
        <w:spacing w:before="0" w:after="0" w:line="240" w:lineRule="auto"/>
      </w:pPr>
    </w:p>
    <w:p w14:paraId="0FD1D2BF" w14:textId="77777777" w:rsidR="00232DC0" w:rsidRDefault="00232DC0" w:rsidP="009456B7">
      <w:pPr>
        <w:spacing w:before="0" w:after="0" w:line="240" w:lineRule="auto"/>
      </w:pPr>
    </w:p>
    <w:p w14:paraId="1DE5334B" w14:textId="77777777" w:rsidR="00232DC0" w:rsidRDefault="00232DC0" w:rsidP="009456B7">
      <w:pPr>
        <w:spacing w:before="0" w:after="0" w:line="240" w:lineRule="auto"/>
      </w:pPr>
    </w:p>
    <w:p w14:paraId="41A5D15F" w14:textId="77777777" w:rsidR="00232DC0" w:rsidRDefault="00232DC0" w:rsidP="009456B7">
      <w:pPr>
        <w:spacing w:before="0" w:after="0" w:line="240" w:lineRule="auto"/>
      </w:pPr>
    </w:p>
    <w:p w14:paraId="60DB4C89" w14:textId="77777777" w:rsidR="00232DC0" w:rsidRDefault="00232DC0" w:rsidP="009456B7">
      <w:pPr>
        <w:spacing w:before="0" w:after="0" w:line="240" w:lineRule="auto"/>
      </w:pPr>
    </w:p>
    <w:p w14:paraId="140BC34B" w14:textId="77777777" w:rsidR="00232DC0" w:rsidRDefault="00232DC0" w:rsidP="009456B7">
      <w:pPr>
        <w:spacing w:before="0" w:after="0" w:line="240" w:lineRule="auto"/>
      </w:pPr>
    </w:p>
    <w:p w14:paraId="69B9555C" w14:textId="77777777" w:rsidR="00232DC0" w:rsidRDefault="00232DC0" w:rsidP="009456B7">
      <w:pPr>
        <w:spacing w:before="0" w:after="0" w:line="240" w:lineRule="auto"/>
      </w:pPr>
    </w:p>
    <w:p w14:paraId="2C70EB07" w14:textId="77777777" w:rsidR="00232DC0" w:rsidRDefault="00232DC0" w:rsidP="009456B7">
      <w:pPr>
        <w:spacing w:before="0" w:after="0" w:line="240" w:lineRule="auto"/>
      </w:pPr>
    </w:p>
    <w:p w14:paraId="2C3EC04A" w14:textId="77777777" w:rsidR="00232DC0" w:rsidRDefault="00232DC0" w:rsidP="009456B7">
      <w:pPr>
        <w:spacing w:before="0" w:after="0" w:line="240" w:lineRule="auto"/>
      </w:pPr>
    </w:p>
    <w:p w14:paraId="50E721BC" w14:textId="77777777" w:rsidR="00232DC0" w:rsidRPr="00994C15" w:rsidRDefault="00232DC0" w:rsidP="009456B7">
      <w:pPr>
        <w:spacing w:before="0" w:after="0" w:line="240" w:lineRule="auto"/>
      </w:pPr>
    </w:p>
    <w:p w14:paraId="753497DB" w14:textId="77777777" w:rsidR="00DA0636" w:rsidRDefault="00DA0636" w:rsidP="009456B7">
      <w:pPr>
        <w:spacing w:before="0" w:after="0" w:line="240" w:lineRule="auto"/>
      </w:pPr>
    </w:p>
    <w:p w14:paraId="33C192B7" w14:textId="4BC29957" w:rsidR="009456B7" w:rsidRPr="00994C15" w:rsidRDefault="009456B7" w:rsidP="009456B7">
      <w:pPr>
        <w:spacing w:before="0" w:after="0" w:line="240" w:lineRule="auto"/>
      </w:pPr>
      <w:r w:rsidRPr="00994C15">
        <w:lastRenderedPageBreak/>
        <w:t>Eligibility Assistant Dashboard</w:t>
      </w:r>
    </w:p>
    <w:p w14:paraId="5D743C5F" w14:textId="77777777" w:rsidR="00DA0636" w:rsidRDefault="00DA0636" w:rsidP="009456B7">
      <w:pPr>
        <w:spacing w:before="0" w:after="0" w:line="240" w:lineRule="auto"/>
      </w:pPr>
    </w:p>
    <w:p w14:paraId="7202F77B" w14:textId="16501C8D" w:rsidR="00DA0636" w:rsidRDefault="00232DC0" w:rsidP="009456B7">
      <w:pPr>
        <w:spacing w:before="0" w:after="0" w:line="240" w:lineRule="auto"/>
      </w:pPr>
      <w:r>
        <w:rPr>
          <w:noProof/>
        </w:rPr>
        <w:drawing>
          <wp:inline distT="0" distB="0" distL="0" distR="0" wp14:anchorId="374E3990" wp14:editId="31859CAB">
            <wp:extent cx="5457139" cy="6722318"/>
            <wp:effectExtent l="0" t="0" r="0" b="2540"/>
            <wp:docPr id="786470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42" t="4573" r="21177" b="24095"/>
                    <a:stretch/>
                  </pic:blipFill>
                  <pic:spPr bwMode="auto">
                    <a:xfrm>
                      <a:off x="0" y="0"/>
                      <a:ext cx="5465607" cy="6732749"/>
                    </a:xfrm>
                    <a:prstGeom prst="rect">
                      <a:avLst/>
                    </a:prstGeom>
                    <a:noFill/>
                    <a:ln>
                      <a:noFill/>
                    </a:ln>
                    <a:extLst>
                      <a:ext uri="{53640926-AAD7-44D8-BBD7-CCE9431645EC}">
                        <a14:shadowObscured xmlns:a14="http://schemas.microsoft.com/office/drawing/2010/main"/>
                      </a:ext>
                    </a:extLst>
                  </pic:spPr>
                </pic:pic>
              </a:graphicData>
            </a:graphic>
          </wp:inline>
        </w:drawing>
      </w:r>
    </w:p>
    <w:p w14:paraId="6ED572B2" w14:textId="77777777" w:rsidR="00DA0636" w:rsidRDefault="00DA0636" w:rsidP="009456B7">
      <w:pPr>
        <w:spacing w:before="0" w:after="0" w:line="240" w:lineRule="auto"/>
      </w:pPr>
    </w:p>
    <w:p w14:paraId="0419BD66" w14:textId="77777777" w:rsidR="00DA0636" w:rsidRDefault="00DA0636" w:rsidP="009456B7">
      <w:pPr>
        <w:spacing w:before="0" w:after="0" w:line="240" w:lineRule="auto"/>
      </w:pPr>
    </w:p>
    <w:p w14:paraId="561653BA" w14:textId="77777777" w:rsidR="00DA0636" w:rsidRDefault="00DA0636" w:rsidP="009456B7">
      <w:pPr>
        <w:spacing w:before="0" w:after="0" w:line="240" w:lineRule="auto"/>
      </w:pPr>
    </w:p>
    <w:p w14:paraId="0417CEBA" w14:textId="77777777" w:rsidR="00DA0636" w:rsidRDefault="00DA0636" w:rsidP="009456B7">
      <w:pPr>
        <w:spacing w:before="0" w:after="0" w:line="240" w:lineRule="auto"/>
      </w:pPr>
    </w:p>
    <w:p w14:paraId="3F58B08B" w14:textId="77777777" w:rsidR="003E0AB2" w:rsidRPr="00994C15" w:rsidRDefault="003E0AB2" w:rsidP="003E0AB2">
      <w:pPr>
        <w:pStyle w:val="Heading4"/>
      </w:pPr>
      <w:r w:rsidRPr="003E0AB2">
        <w:rPr>
          <w:b/>
        </w:rPr>
        <w:lastRenderedPageBreak/>
        <w:t>exhibit 8</w:t>
      </w:r>
      <w:r>
        <w:tab/>
        <w:t>Goal Sheet</w:t>
      </w:r>
    </w:p>
    <w:p w14:paraId="08AB5FAC" w14:textId="77777777" w:rsidR="003E0AB2" w:rsidRDefault="003E0AB2" w:rsidP="009456B7">
      <w:pPr>
        <w:spacing w:before="0" w:after="0" w:line="240" w:lineRule="auto"/>
      </w:pPr>
    </w:p>
    <w:p w14:paraId="3181FBD6" w14:textId="3686B69F" w:rsidR="003E0AB2" w:rsidRDefault="005769EB" w:rsidP="009456B7">
      <w:pPr>
        <w:spacing w:before="0" w:after="0" w:line="240" w:lineRule="auto"/>
      </w:pPr>
      <w:r>
        <w:rPr>
          <w:noProof/>
        </w:rPr>
        <w:drawing>
          <wp:inline distT="0" distB="0" distL="0" distR="0" wp14:anchorId="0A966806" wp14:editId="454300E9">
            <wp:extent cx="5939790" cy="4197985"/>
            <wp:effectExtent l="0" t="0" r="0" b="0"/>
            <wp:docPr id="14084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14:paraId="62A71CFA" w14:textId="77777777" w:rsidR="003E0AB2" w:rsidRDefault="003E0AB2" w:rsidP="009456B7">
      <w:pPr>
        <w:spacing w:before="0" w:after="0" w:line="240" w:lineRule="auto"/>
      </w:pPr>
    </w:p>
    <w:p w14:paraId="1E2B096D" w14:textId="72E14E99" w:rsidR="0057074D" w:rsidRPr="0057074D" w:rsidRDefault="0057074D" w:rsidP="0057074D">
      <w:pPr>
        <w:spacing w:before="0" w:after="0" w:line="240" w:lineRule="auto"/>
      </w:pPr>
      <w:r w:rsidRPr="0057074D">
        <w:t xml:space="preserve">In the upcoming year, new goal requirements will be implemented, which are essential for our operations. The POC must be equipped to capture specific data related to the setting, monitoring, and establishment of new goals at designated intervals. Additionally, the POC should possess robust reporting capabilities to demonstrate progress against the benchmarks defined by COU. </w:t>
      </w:r>
    </w:p>
    <w:p w14:paraId="7415532A" w14:textId="77777777" w:rsidR="0057074D" w:rsidRPr="0057074D" w:rsidRDefault="0057074D" w:rsidP="0057074D">
      <w:pPr>
        <w:spacing w:before="0" w:after="0" w:line="240" w:lineRule="auto"/>
      </w:pPr>
      <w:r w:rsidRPr="0057074D">
        <w:t>As part of the onboarding process, each client will have goals established during the initial assessment. Monthly monitoring will necessitate the use of a goal form, along with detailed care notes in the POC system. This monitoring can be conducted by a CM, CMA, or CMS</w:t>
      </w:r>
    </w:p>
    <w:p w14:paraId="1FDCF652" w14:textId="77777777" w:rsidR="00230C5B" w:rsidRDefault="00230C5B" w:rsidP="009456B7">
      <w:pPr>
        <w:spacing w:before="0" w:after="0" w:line="240" w:lineRule="auto"/>
      </w:pPr>
    </w:p>
    <w:p w14:paraId="5AD3BA5B" w14:textId="77777777" w:rsidR="00230C5B" w:rsidRDefault="00230C5B" w:rsidP="009456B7">
      <w:pPr>
        <w:spacing w:before="0" w:after="0" w:line="240" w:lineRule="auto"/>
      </w:pPr>
    </w:p>
    <w:p w14:paraId="4801E805" w14:textId="77777777" w:rsidR="00230C5B" w:rsidRDefault="00230C5B" w:rsidP="009456B7">
      <w:pPr>
        <w:spacing w:before="0" w:after="0" w:line="240" w:lineRule="auto"/>
      </w:pPr>
    </w:p>
    <w:p w14:paraId="6BC885F3" w14:textId="77777777" w:rsidR="00230C5B" w:rsidRDefault="00230C5B" w:rsidP="009456B7">
      <w:pPr>
        <w:spacing w:before="0" w:after="0" w:line="240" w:lineRule="auto"/>
      </w:pPr>
    </w:p>
    <w:p w14:paraId="36E355D8" w14:textId="77777777" w:rsidR="00230C5B" w:rsidRDefault="00230C5B" w:rsidP="009456B7">
      <w:pPr>
        <w:spacing w:before="0" w:after="0" w:line="240" w:lineRule="auto"/>
      </w:pPr>
    </w:p>
    <w:p w14:paraId="273BA2F9" w14:textId="77777777" w:rsidR="005769EB" w:rsidRDefault="005769EB" w:rsidP="009456B7">
      <w:pPr>
        <w:spacing w:before="0" w:after="0" w:line="240" w:lineRule="auto"/>
      </w:pPr>
    </w:p>
    <w:p w14:paraId="1BAFC632" w14:textId="77777777" w:rsidR="005769EB" w:rsidRDefault="005769EB" w:rsidP="009456B7">
      <w:pPr>
        <w:spacing w:before="0" w:after="0" w:line="240" w:lineRule="auto"/>
      </w:pPr>
    </w:p>
    <w:p w14:paraId="304D2195" w14:textId="77777777" w:rsidR="005769EB" w:rsidRDefault="005769EB" w:rsidP="009456B7">
      <w:pPr>
        <w:spacing w:before="0" w:after="0" w:line="240" w:lineRule="auto"/>
      </w:pPr>
    </w:p>
    <w:p w14:paraId="2BD2A66F" w14:textId="77777777" w:rsidR="005769EB" w:rsidRDefault="005769EB" w:rsidP="009456B7">
      <w:pPr>
        <w:spacing w:before="0" w:after="0" w:line="240" w:lineRule="auto"/>
      </w:pPr>
    </w:p>
    <w:p w14:paraId="07DE76DA" w14:textId="77777777" w:rsidR="00230C5B" w:rsidRDefault="00230C5B" w:rsidP="009456B7">
      <w:pPr>
        <w:spacing w:before="0" w:after="0" w:line="240" w:lineRule="auto"/>
      </w:pPr>
    </w:p>
    <w:p w14:paraId="30A0A95D" w14:textId="77777777" w:rsidR="003E0AB2" w:rsidRDefault="003E0AB2" w:rsidP="003E0AB2">
      <w:pPr>
        <w:pStyle w:val="Heading4"/>
      </w:pPr>
      <w:r>
        <w:lastRenderedPageBreak/>
        <w:t>exhibit 9</w:t>
      </w:r>
      <w:r>
        <w:tab/>
        <w:t>CLient face sheet</w:t>
      </w:r>
    </w:p>
    <w:p w14:paraId="0C4EF42C" w14:textId="2B75F687" w:rsidR="003E0AB2" w:rsidRDefault="00AC1E2D" w:rsidP="005769EB">
      <w:r>
        <w:rPr>
          <w:noProof/>
          <w:lang w:bidi="ar-SA"/>
        </w:rPr>
        <w:object w:dxaOrig="1539" w:dyaOrig="997" w14:anchorId="330953BA">
          <v:shape id="_x0000_i1027" type="#_x0000_t75" style="width:78.25pt;height:50.7pt" o:ole="">
            <v:imagedata r:id="rId42" o:title=""/>
          </v:shape>
          <o:OLEObject Type="Embed" ProgID="Acrobat.Document.DC" ShapeID="_x0000_i1027" DrawAspect="Icon" ObjectID="_1789286816" r:id="rId43"/>
        </w:object>
      </w:r>
    </w:p>
    <w:p w14:paraId="4BF9EDAA" w14:textId="77777777" w:rsidR="003E0AB2" w:rsidRPr="00994C15" w:rsidRDefault="00D07CBF" w:rsidP="003E0AB2">
      <w:pPr>
        <w:pStyle w:val="Heading4"/>
      </w:pPr>
      <w:r w:rsidRPr="00D07CBF">
        <w:rPr>
          <w:b/>
        </w:rPr>
        <w:t>exhibit 10</w:t>
      </w:r>
      <w:r>
        <w:tab/>
        <w:t>plan of care screenshots</w:t>
      </w:r>
    </w:p>
    <w:p w14:paraId="4E1F6DA3" w14:textId="77777777" w:rsidR="003E0AB2" w:rsidRDefault="003E0AB2" w:rsidP="009456B7">
      <w:pPr>
        <w:spacing w:before="0" w:after="0" w:line="240" w:lineRule="auto"/>
      </w:pPr>
    </w:p>
    <w:p w14:paraId="26BDDD6F" w14:textId="77777777" w:rsidR="00F350D0" w:rsidRDefault="00F350D0" w:rsidP="009456B7">
      <w:pPr>
        <w:spacing w:before="0" w:after="0" w:line="240" w:lineRule="auto"/>
      </w:pPr>
      <w:r>
        <w:t xml:space="preserve">See Embedded Word document with Plan of Care screen shots </w:t>
      </w:r>
    </w:p>
    <w:p w14:paraId="5CE4AF48" w14:textId="77777777" w:rsidR="003E0AB2" w:rsidRDefault="003E0AB2" w:rsidP="009456B7">
      <w:pPr>
        <w:spacing w:before="0" w:after="0" w:line="240" w:lineRule="auto"/>
      </w:pPr>
    </w:p>
    <w:bookmarkStart w:id="5" w:name="_MON_1788610376"/>
    <w:bookmarkEnd w:id="5"/>
    <w:p w14:paraId="4C2553B1" w14:textId="771B43E4" w:rsidR="00817B43" w:rsidRPr="00994C15" w:rsidRDefault="005769EB" w:rsidP="009456B7">
      <w:pPr>
        <w:spacing w:before="0" w:after="0" w:line="240" w:lineRule="auto"/>
      </w:pPr>
      <w:r>
        <w:object w:dxaOrig="1539" w:dyaOrig="997" w14:anchorId="6C087C1C">
          <v:shape id="_x0000_i1028" type="#_x0000_t75" style="width:78.25pt;height:50.7pt" o:ole="">
            <v:imagedata r:id="rId44" o:title=""/>
          </v:shape>
          <o:OLEObject Type="Embed" ProgID="Word.Document.12" ShapeID="_x0000_i1028" DrawAspect="Icon" ObjectID="_1789286817" r:id="rId45">
            <o:FieldCodes>\s</o:FieldCodes>
          </o:OLEObject>
        </w:object>
      </w:r>
    </w:p>
    <w:p w14:paraId="4F0894C7" w14:textId="77777777" w:rsidR="009456B7" w:rsidRPr="00994C15" w:rsidRDefault="008C2FAC" w:rsidP="009456B7">
      <w:pPr>
        <w:pStyle w:val="Heading4"/>
      </w:pPr>
      <w:r w:rsidRPr="008C2FAC">
        <w:rPr>
          <w:b/>
        </w:rPr>
        <w:t>exhibit 11</w:t>
      </w:r>
      <w:r>
        <w:tab/>
      </w:r>
      <w:r w:rsidR="009456B7" w:rsidRPr="001F524B">
        <w:t>PROC 11.0 Forms</w:t>
      </w:r>
    </w:p>
    <w:p w14:paraId="17406A37" w14:textId="77777777" w:rsidR="009456B7" w:rsidRPr="00994C15" w:rsidRDefault="009456B7" w:rsidP="009456B7">
      <w:pPr>
        <w:spacing w:before="0" w:after="0" w:line="240" w:lineRule="auto"/>
      </w:pPr>
    </w:p>
    <w:p w14:paraId="1D37843E" w14:textId="440EA2B6" w:rsidR="009456B7" w:rsidRDefault="00A03731" w:rsidP="009456B7">
      <w:pPr>
        <w:spacing w:before="0" w:after="0" w:line="240" w:lineRule="auto"/>
      </w:pPr>
      <w:r w:rsidRPr="00A03731">
        <w:t xml:space="preserve">The form section details the current paper documents utilized by WCAAA for Care Management Services. This list encompasses </w:t>
      </w:r>
      <w:proofErr w:type="gramStart"/>
      <w:r w:rsidRPr="00A03731">
        <w:t>the majority of</w:t>
      </w:r>
      <w:proofErr w:type="gramEnd"/>
      <w:r w:rsidRPr="00A03731">
        <w:t xml:space="preserve"> forms that require conversion to a digital format. The columns specify the source and destination for data within these forms</w:t>
      </w:r>
      <w:r w:rsidR="006B6B12">
        <w:t xml:space="preserve">.     </w:t>
      </w:r>
    </w:p>
    <w:p w14:paraId="75D90434" w14:textId="77777777" w:rsidR="006B6B12" w:rsidRDefault="006B6B12" w:rsidP="009456B7">
      <w:pPr>
        <w:spacing w:before="0" w:after="0" w:line="240" w:lineRule="auto"/>
      </w:pPr>
    </w:p>
    <w:p w14:paraId="21833C3F" w14:textId="77777777" w:rsidR="006B6B12" w:rsidRPr="006B6B12" w:rsidRDefault="006B6B12" w:rsidP="009456B7">
      <w:pPr>
        <w:spacing w:before="0" w:after="0" w:line="240" w:lineRule="auto"/>
        <w:rPr>
          <w:b/>
        </w:rPr>
      </w:pPr>
      <w:r w:rsidRPr="006B6B12">
        <w:rPr>
          <w:b/>
        </w:rPr>
        <w:t xml:space="preserve">State forms change often and are expected to change/increase </w:t>
      </w:r>
      <w:proofErr w:type="gramStart"/>
      <w:r w:rsidRPr="006B6B12">
        <w:rPr>
          <w:b/>
        </w:rPr>
        <w:t xml:space="preserve">during the course </w:t>
      </w:r>
      <w:r>
        <w:rPr>
          <w:b/>
        </w:rPr>
        <w:t>of</w:t>
      </w:r>
      <w:proofErr w:type="gramEnd"/>
      <w:r w:rsidRPr="006B6B12">
        <w:rPr>
          <w:b/>
        </w:rPr>
        <w:t xml:space="preserve"> this project.</w:t>
      </w:r>
    </w:p>
    <w:p w14:paraId="42AB1261" w14:textId="77777777" w:rsidR="009456B7" w:rsidRDefault="009456B7" w:rsidP="009456B7">
      <w:pPr>
        <w:spacing w:before="0" w:after="0" w:line="240" w:lineRule="auto"/>
      </w:pPr>
    </w:p>
    <w:p w14:paraId="37ECF6BE" w14:textId="77777777" w:rsidR="006B6B12" w:rsidRDefault="006B6B12" w:rsidP="009456B7">
      <w:pPr>
        <w:spacing w:before="0" w:after="0" w:line="240" w:lineRule="auto"/>
      </w:pPr>
    </w:p>
    <w:p w14:paraId="18C2B942" w14:textId="77777777" w:rsidR="006B6B12" w:rsidRPr="001F524B" w:rsidRDefault="006B6B12" w:rsidP="009456B7">
      <w:pPr>
        <w:spacing w:before="0" w:after="0" w:line="240" w:lineRule="auto"/>
      </w:pPr>
    </w:p>
    <w:p w14:paraId="0149D17A" w14:textId="77777777" w:rsidR="009456B7" w:rsidRPr="001F524B" w:rsidRDefault="009456B7" w:rsidP="009456B7">
      <w:pPr>
        <w:spacing w:before="0" w:after="0" w:line="240" w:lineRule="auto"/>
      </w:pPr>
    </w:p>
    <w:tbl>
      <w:tblPr>
        <w:tblW w:w="8531" w:type="dxa"/>
        <w:tblInd w:w="91" w:type="dxa"/>
        <w:tblLook w:val="04A0" w:firstRow="1" w:lastRow="0" w:firstColumn="1" w:lastColumn="0" w:noHBand="0" w:noVBand="1"/>
      </w:tblPr>
      <w:tblGrid>
        <w:gridCol w:w="1296"/>
        <w:gridCol w:w="911"/>
        <w:gridCol w:w="1544"/>
        <w:gridCol w:w="4780"/>
      </w:tblGrid>
      <w:tr w:rsidR="00157A19" w:rsidRPr="00157A19" w14:paraId="54EDE2F4" w14:textId="77777777" w:rsidTr="00D06AEA">
        <w:trPr>
          <w:trHeight w:val="315"/>
        </w:trPr>
        <w:tc>
          <w:tcPr>
            <w:tcW w:w="3751" w:type="dxa"/>
            <w:gridSpan w:val="3"/>
            <w:tcBorders>
              <w:top w:val="nil"/>
              <w:left w:val="nil"/>
              <w:bottom w:val="nil"/>
              <w:right w:val="nil"/>
            </w:tcBorders>
            <w:shd w:val="clear" w:color="auto" w:fill="auto"/>
            <w:noWrap/>
            <w:vAlign w:val="bottom"/>
            <w:hideMark/>
          </w:tcPr>
          <w:p w14:paraId="07F5E727" w14:textId="65D78042" w:rsidR="00157A19" w:rsidRPr="00157A19" w:rsidRDefault="008F4D91" w:rsidP="00157A19">
            <w:pPr>
              <w:spacing w:before="0" w:after="0" w:line="240" w:lineRule="auto"/>
              <w:rPr>
                <w:b/>
                <w:bCs/>
                <w:color w:val="000000"/>
                <w:sz w:val="24"/>
                <w:szCs w:val="24"/>
                <w:lang w:bidi="ar-SA"/>
              </w:rPr>
            </w:pPr>
            <w:r>
              <w:rPr>
                <w:b/>
                <w:bCs/>
                <w:color w:val="000000"/>
                <w:sz w:val="24"/>
                <w:szCs w:val="24"/>
                <w:lang w:bidi="ar-SA"/>
              </w:rPr>
              <w:t>WCAAA</w:t>
            </w:r>
            <w:r w:rsidR="00157A19" w:rsidRPr="00157A19">
              <w:rPr>
                <w:b/>
                <w:bCs/>
                <w:color w:val="000000"/>
                <w:sz w:val="24"/>
                <w:szCs w:val="24"/>
                <w:lang w:bidi="ar-SA"/>
              </w:rPr>
              <w:t xml:space="preserve"> ICMS Forms</w:t>
            </w:r>
          </w:p>
        </w:tc>
        <w:tc>
          <w:tcPr>
            <w:tcW w:w="4780" w:type="dxa"/>
            <w:tcBorders>
              <w:top w:val="nil"/>
              <w:left w:val="nil"/>
              <w:bottom w:val="nil"/>
              <w:right w:val="nil"/>
            </w:tcBorders>
            <w:shd w:val="clear" w:color="auto" w:fill="auto"/>
            <w:noWrap/>
            <w:vAlign w:val="bottom"/>
            <w:hideMark/>
          </w:tcPr>
          <w:p w14:paraId="7FB16EA0" w14:textId="77777777" w:rsidR="00157A19" w:rsidRPr="00157A19" w:rsidRDefault="00157A19" w:rsidP="00157A19">
            <w:pPr>
              <w:spacing w:before="0" w:after="0" w:line="240" w:lineRule="auto"/>
              <w:rPr>
                <w:color w:val="000000"/>
                <w:sz w:val="22"/>
                <w:szCs w:val="22"/>
                <w:lang w:bidi="ar-SA"/>
              </w:rPr>
            </w:pPr>
          </w:p>
        </w:tc>
      </w:tr>
      <w:tr w:rsidR="00157A19" w:rsidRPr="00157A19" w14:paraId="75DCBF06" w14:textId="77777777" w:rsidTr="00D06AEA">
        <w:trPr>
          <w:trHeight w:val="300"/>
        </w:trPr>
        <w:tc>
          <w:tcPr>
            <w:tcW w:w="1296" w:type="dxa"/>
            <w:tcBorders>
              <w:top w:val="nil"/>
              <w:left w:val="nil"/>
              <w:bottom w:val="nil"/>
              <w:right w:val="nil"/>
            </w:tcBorders>
            <w:shd w:val="clear" w:color="auto" w:fill="auto"/>
            <w:noWrap/>
            <w:vAlign w:val="bottom"/>
            <w:hideMark/>
          </w:tcPr>
          <w:p w14:paraId="45287F62" w14:textId="77777777" w:rsidR="00157A19" w:rsidRPr="00157A19" w:rsidRDefault="00157A19" w:rsidP="00157A19">
            <w:pPr>
              <w:spacing w:before="0" w:after="0" w:line="240" w:lineRule="auto"/>
              <w:rPr>
                <w:color w:val="000000"/>
                <w:sz w:val="22"/>
                <w:szCs w:val="22"/>
                <w:lang w:bidi="ar-SA"/>
              </w:rPr>
            </w:pPr>
          </w:p>
        </w:tc>
        <w:tc>
          <w:tcPr>
            <w:tcW w:w="911" w:type="dxa"/>
            <w:tcBorders>
              <w:top w:val="nil"/>
              <w:left w:val="nil"/>
              <w:bottom w:val="nil"/>
              <w:right w:val="nil"/>
            </w:tcBorders>
            <w:shd w:val="clear" w:color="auto" w:fill="auto"/>
            <w:noWrap/>
            <w:vAlign w:val="bottom"/>
            <w:hideMark/>
          </w:tcPr>
          <w:p w14:paraId="3DABBD26" w14:textId="77777777" w:rsidR="00157A19" w:rsidRPr="00157A19" w:rsidRDefault="00157A19" w:rsidP="00157A19">
            <w:pPr>
              <w:spacing w:before="0" w:after="0" w:line="240" w:lineRule="auto"/>
              <w:rPr>
                <w:color w:val="000000"/>
                <w:sz w:val="22"/>
                <w:szCs w:val="22"/>
                <w:lang w:bidi="ar-SA"/>
              </w:rPr>
            </w:pPr>
          </w:p>
        </w:tc>
        <w:tc>
          <w:tcPr>
            <w:tcW w:w="1544" w:type="dxa"/>
            <w:tcBorders>
              <w:top w:val="nil"/>
              <w:left w:val="nil"/>
              <w:bottom w:val="nil"/>
              <w:right w:val="nil"/>
            </w:tcBorders>
            <w:shd w:val="clear" w:color="auto" w:fill="auto"/>
            <w:noWrap/>
            <w:vAlign w:val="bottom"/>
            <w:hideMark/>
          </w:tcPr>
          <w:p w14:paraId="00843FE3" w14:textId="77777777" w:rsidR="00157A19" w:rsidRPr="00157A19" w:rsidRDefault="00157A19" w:rsidP="00157A19">
            <w:pPr>
              <w:spacing w:before="0" w:after="0" w:line="240" w:lineRule="auto"/>
              <w:rPr>
                <w:color w:val="000000"/>
                <w:sz w:val="22"/>
                <w:szCs w:val="22"/>
                <w:lang w:bidi="ar-SA"/>
              </w:rPr>
            </w:pPr>
          </w:p>
        </w:tc>
        <w:tc>
          <w:tcPr>
            <w:tcW w:w="4780" w:type="dxa"/>
            <w:tcBorders>
              <w:top w:val="nil"/>
              <w:left w:val="nil"/>
              <w:bottom w:val="nil"/>
              <w:right w:val="nil"/>
            </w:tcBorders>
            <w:shd w:val="clear" w:color="auto" w:fill="auto"/>
            <w:noWrap/>
            <w:vAlign w:val="bottom"/>
            <w:hideMark/>
          </w:tcPr>
          <w:p w14:paraId="6C939C36" w14:textId="77777777" w:rsidR="00157A19" w:rsidRPr="00157A19" w:rsidRDefault="00157A19" w:rsidP="00157A19">
            <w:pPr>
              <w:spacing w:before="0" w:after="0" w:line="240" w:lineRule="auto"/>
              <w:rPr>
                <w:color w:val="000000"/>
                <w:sz w:val="22"/>
                <w:szCs w:val="22"/>
                <w:lang w:bidi="ar-SA"/>
              </w:rPr>
            </w:pPr>
          </w:p>
        </w:tc>
      </w:tr>
      <w:tr w:rsidR="00157A19" w:rsidRPr="00157A19" w14:paraId="72657E44" w14:textId="77777777" w:rsidTr="00D06AEA">
        <w:trPr>
          <w:trHeight w:val="900"/>
        </w:trPr>
        <w:tc>
          <w:tcPr>
            <w:tcW w:w="129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9934DA" w14:textId="77777777" w:rsidR="00157A19" w:rsidRPr="00157A19" w:rsidRDefault="00157A19" w:rsidP="00157A19">
            <w:pPr>
              <w:spacing w:before="0" w:after="0" w:line="240" w:lineRule="auto"/>
              <w:rPr>
                <w:b/>
                <w:bCs/>
                <w:color w:val="000000"/>
                <w:sz w:val="22"/>
                <w:szCs w:val="22"/>
                <w:lang w:bidi="ar-SA"/>
              </w:rPr>
            </w:pPr>
            <w:r w:rsidRPr="00157A19">
              <w:rPr>
                <w:b/>
                <w:bCs/>
                <w:color w:val="000000"/>
                <w:sz w:val="22"/>
                <w:szCs w:val="22"/>
                <w:lang w:bidi="ar-SA"/>
              </w:rPr>
              <w:t>Process</w:t>
            </w:r>
          </w:p>
        </w:tc>
        <w:tc>
          <w:tcPr>
            <w:tcW w:w="911" w:type="dxa"/>
            <w:tcBorders>
              <w:top w:val="single" w:sz="4" w:space="0" w:color="auto"/>
              <w:left w:val="nil"/>
              <w:bottom w:val="single" w:sz="4" w:space="0" w:color="auto"/>
              <w:right w:val="single" w:sz="4" w:space="0" w:color="auto"/>
            </w:tcBorders>
            <w:shd w:val="clear" w:color="000000" w:fill="FFC000"/>
            <w:noWrap/>
            <w:vAlign w:val="bottom"/>
            <w:hideMark/>
          </w:tcPr>
          <w:p w14:paraId="008D69CA" w14:textId="77777777" w:rsidR="00157A19" w:rsidRPr="00157A19" w:rsidRDefault="00157A19" w:rsidP="00157A19">
            <w:pPr>
              <w:spacing w:before="0" w:after="0" w:line="240" w:lineRule="auto"/>
              <w:rPr>
                <w:b/>
                <w:bCs/>
                <w:color w:val="000000"/>
                <w:sz w:val="22"/>
                <w:szCs w:val="22"/>
                <w:lang w:bidi="ar-SA"/>
              </w:rPr>
            </w:pPr>
            <w:r w:rsidRPr="00157A19">
              <w:rPr>
                <w:b/>
                <w:bCs/>
                <w:color w:val="000000"/>
                <w:sz w:val="22"/>
                <w:szCs w:val="22"/>
                <w:lang w:bidi="ar-SA"/>
              </w:rPr>
              <w:t>Agency</w:t>
            </w:r>
          </w:p>
        </w:tc>
        <w:tc>
          <w:tcPr>
            <w:tcW w:w="1544" w:type="dxa"/>
            <w:tcBorders>
              <w:top w:val="single" w:sz="4" w:space="0" w:color="auto"/>
              <w:left w:val="nil"/>
              <w:bottom w:val="single" w:sz="4" w:space="0" w:color="auto"/>
              <w:right w:val="single" w:sz="4" w:space="0" w:color="auto"/>
            </w:tcBorders>
            <w:shd w:val="clear" w:color="000000" w:fill="FFC000"/>
            <w:noWrap/>
            <w:vAlign w:val="bottom"/>
            <w:hideMark/>
          </w:tcPr>
          <w:p w14:paraId="4C200EA6" w14:textId="77777777" w:rsidR="00157A19" w:rsidRPr="00157A19" w:rsidRDefault="00157A19" w:rsidP="00157A19">
            <w:pPr>
              <w:spacing w:before="0" w:after="0" w:line="240" w:lineRule="auto"/>
              <w:rPr>
                <w:b/>
                <w:bCs/>
                <w:color w:val="000000"/>
                <w:sz w:val="22"/>
                <w:szCs w:val="22"/>
                <w:lang w:bidi="ar-SA"/>
              </w:rPr>
            </w:pPr>
            <w:r w:rsidRPr="00157A19">
              <w:rPr>
                <w:b/>
                <w:bCs/>
                <w:color w:val="000000"/>
                <w:sz w:val="22"/>
                <w:szCs w:val="22"/>
                <w:lang w:bidi="ar-SA"/>
              </w:rPr>
              <w:t>Form #</w:t>
            </w:r>
          </w:p>
        </w:tc>
        <w:tc>
          <w:tcPr>
            <w:tcW w:w="4780" w:type="dxa"/>
            <w:tcBorders>
              <w:top w:val="single" w:sz="4" w:space="0" w:color="auto"/>
              <w:left w:val="nil"/>
              <w:bottom w:val="single" w:sz="4" w:space="0" w:color="auto"/>
              <w:right w:val="single" w:sz="4" w:space="0" w:color="auto"/>
            </w:tcBorders>
            <w:shd w:val="clear" w:color="000000" w:fill="FFC000"/>
            <w:noWrap/>
            <w:vAlign w:val="bottom"/>
            <w:hideMark/>
          </w:tcPr>
          <w:p w14:paraId="04DECCDA" w14:textId="77777777" w:rsidR="00157A19" w:rsidRPr="00157A19" w:rsidRDefault="00157A19" w:rsidP="00157A19">
            <w:pPr>
              <w:spacing w:before="0" w:after="0" w:line="240" w:lineRule="auto"/>
              <w:rPr>
                <w:b/>
                <w:bCs/>
                <w:color w:val="000000"/>
                <w:sz w:val="22"/>
                <w:szCs w:val="22"/>
                <w:lang w:bidi="ar-SA"/>
              </w:rPr>
            </w:pPr>
            <w:r w:rsidRPr="00157A19">
              <w:rPr>
                <w:b/>
                <w:bCs/>
                <w:color w:val="000000"/>
                <w:sz w:val="22"/>
                <w:szCs w:val="22"/>
                <w:lang w:bidi="ar-SA"/>
              </w:rPr>
              <w:t>Description</w:t>
            </w:r>
          </w:p>
        </w:tc>
      </w:tr>
      <w:tr w:rsidR="00157A19" w:rsidRPr="00157A19" w14:paraId="72120227"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AA9E3F3"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Referral</w:t>
            </w:r>
          </w:p>
        </w:tc>
        <w:tc>
          <w:tcPr>
            <w:tcW w:w="911" w:type="dxa"/>
            <w:tcBorders>
              <w:top w:val="nil"/>
              <w:left w:val="nil"/>
              <w:bottom w:val="single" w:sz="4" w:space="0" w:color="auto"/>
              <w:right w:val="single" w:sz="4" w:space="0" w:color="auto"/>
            </w:tcBorders>
            <w:shd w:val="clear" w:color="auto" w:fill="auto"/>
            <w:noWrap/>
            <w:vAlign w:val="bottom"/>
            <w:hideMark/>
          </w:tcPr>
          <w:p w14:paraId="229AB4D3" w14:textId="48335D66" w:rsidR="00157A19" w:rsidRPr="00157A19" w:rsidRDefault="00285A1B" w:rsidP="00157A19">
            <w:pPr>
              <w:spacing w:before="0" w:after="0" w:line="240" w:lineRule="auto"/>
              <w:rPr>
                <w:color w:val="000000"/>
                <w:sz w:val="22"/>
                <w:szCs w:val="22"/>
                <w:lang w:bidi="ar-SA"/>
              </w:rPr>
            </w:pPr>
            <w:r>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2417CA70" w14:textId="079DBA04" w:rsidR="00157A19" w:rsidRPr="00157A19" w:rsidRDefault="00285A1B"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3FBDDE9D"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Referral</w:t>
            </w:r>
          </w:p>
        </w:tc>
      </w:tr>
      <w:tr w:rsidR="00157A19" w:rsidRPr="00157A19" w14:paraId="737AAB7A"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7E97932"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12DB43B7"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00C18113" w14:textId="455FCF3A" w:rsidR="00157A19" w:rsidRPr="00157A19" w:rsidRDefault="00285A1B"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1A817538" w14:textId="7C2F087D" w:rsidR="00157A19" w:rsidRPr="00157A19" w:rsidRDefault="009162F2" w:rsidP="00157A19">
            <w:pPr>
              <w:spacing w:before="0" w:after="0" w:line="240" w:lineRule="auto"/>
              <w:rPr>
                <w:color w:val="000000"/>
                <w:sz w:val="22"/>
                <w:szCs w:val="22"/>
                <w:lang w:bidi="ar-SA"/>
              </w:rPr>
            </w:pPr>
            <w:r>
              <w:rPr>
                <w:color w:val="000000"/>
                <w:sz w:val="22"/>
                <w:szCs w:val="22"/>
                <w:lang w:bidi="ar-SA"/>
              </w:rPr>
              <w:t>Universal Assessment</w:t>
            </w:r>
          </w:p>
        </w:tc>
      </w:tr>
      <w:tr w:rsidR="00157A19" w:rsidRPr="00157A19" w14:paraId="28AC5692"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4114D43"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66CDCECA"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00831838"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W-997</w:t>
            </w:r>
          </w:p>
        </w:tc>
        <w:tc>
          <w:tcPr>
            <w:tcW w:w="4780" w:type="dxa"/>
            <w:tcBorders>
              <w:top w:val="nil"/>
              <w:left w:val="nil"/>
              <w:bottom w:val="single" w:sz="4" w:space="0" w:color="auto"/>
              <w:right w:val="single" w:sz="4" w:space="0" w:color="auto"/>
            </w:tcBorders>
            <w:shd w:val="clear" w:color="auto" w:fill="auto"/>
            <w:noWrap/>
            <w:vAlign w:val="bottom"/>
            <w:hideMark/>
          </w:tcPr>
          <w:p w14:paraId="4044C0FC"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Notice of Liability (reimbursement)</w:t>
            </w:r>
          </w:p>
        </w:tc>
      </w:tr>
      <w:tr w:rsidR="009162F2" w:rsidRPr="00157A19" w14:paraId="2B922330"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6815C216" w14:textId="3629E8F7" w:rsidR="009162F2" w:rsidRPr="00157A19" w:rsidRDefault="009162F2"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25C3A5E7" w14:textId="591FEFD8" w:rsidR="009162F2" w:rsidRPr="00157A19" w:rsidRDefault="009162F2" w:rsidP="00157A19">
            <w:pPr>
              <w:spacing w:before="0" w:after="0" w:line="240" w:lineRule="auto"/>
              <w:rPr>
                <w:color w:val="000000"/>
                <w:sz w:val="22"/>
                <w:szCs w:val="22"/>
                <w:lang w:bidi="ar-SA"/>
              </w:rPr>
            </w:pPr>
            <w:r>
              <w:rPr>
                <w:color w:val="000000"/>
                <w:sz w:val="22"/>
                <w:szCs w:val="22"/>
                <w:lang w:bidi="ar-SA"/>
              </w:rPr>
              <w:t>CTDSS</w:t>
            </w:r>
          </w:p>
        </w:tc>
        <w:tc>
          <w:tcPr>
            <w:tcW w:w="1544" w:type="dxa"/>
            <w:tcBorders>
              <w:top w:val="nil"/>
              <w:left w:val="nil"/>
              <w:bottom w:val="single" w:sz="4" w:space="0" w:color="auto"/>
              <w:right w:val="single" w:sz="4" w:space="0" w:color="auto"/>
            </w:tcBorders>
            <w:shd w:val="clear" w:color="auto" w:fill="auto"/>
            <w:noWrap/>
            <w:vAlign w:val="bottom"/>
          </w:tcPr>
          <w:p w14:paraId="5DC05593" w14:textId="5B257B94" w:rsidR="009162F2" w:rsidRPr="00157A19" w:rsidRDefault="009162F2" w:rsidP="00157A19">
            <w:pPr>
              <w:spacing w:before="0" w:after="0" w:line="240" w:lineRule="auto"/>
              <w:rPr>
                <w:color w:val="000000"/>
                <w:sz w:val="22"/>
                <w:szCs w:val="22"/>
                <w:lang w:bidi="ar-SA"/>
              </w:rPr>
            </w:pPr>
            <w:r>
              <w:rPr>
                <w:color w:val="000000"/>
                <w:sz w:val="22"/>
                <w:szCs w:val="22"/>
                <w:lang w:bidi="ar-SA"/>
              </w:rPr>
              <w:t>WCAAA</w:t>
            </w:r>
          </w:p>
        </w:tc>
        <w:tc>
          <w:tcPr>
            <w:tcW w:w="4780" w:type="dxa"/>
            <w:tcBorders>
              <w:top w:val="nil"/>
              <w:left w:val="nil"/>
              <w:bottom w:val="single" w:sz="4" w:space="0" w:color="auto"/>
              <w:right w:val="single" w:sz="4" w:space="0" w:color="auto"/>
            </w:tcBorders>
            <w:shd w:val="clear" w:color="auto" w:fill="auto"/>
            <w:noWrap/>
            <w:vAlign w:val="bottom"/>
          </w:tcPr>
          <w:p w14:paraId="369FCD42" w14:textId="7B3C95E1" w:rsidR="009162F2" w:rsidRPr="00157A19" w:rsidRDefault="009162F2" w:rsidP="00157A19">
            <w:pPr>
              <w:spacing w:before="0" w:after="0" w:line="240" w:lineRule="auto"/>
              <w:rPr>
                <w:color w:val="000000"/>
                <w:sz w:val="22"/>
                <w:szCs w:val="22"/>
                <w:lang w:bidi="ar-SA"/>
              </w:rPr>
            </w:pPr>
            <w:r>
              <w:rPr>
                <w:color w:val="000000"/>
                <w:sz w:val="22"/>
                <w:szCs w:val="22"/>
                <w:lang w:bidi="ar-SA"/>
              </w:rPr>
              <w:t>DSS Budget Exception Form</w:t>
            </w:r>
          </w:p>
        </w:tc>
      </w:tr>
      <w:tr w:rsidR="00157A19" w:rsidRPr="00157A19" w14:paraId="5DDD5663"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7681E7D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70A91EC4"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230E2D6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W-889</w:t>
            </w:r>
          </w:p>
        </w:tc>
        <w:tc>
          <w:tcPr>
            <w:tcW w:w="4780" w:type="dxa"/>
            <w:tcBorders>
              <w:top w:val="nil"/>
              <w:left w:val="nil"/>
              <w:bottom w:val="single" w:sz="4" w:space="0" w:color="auto"/>
              <w:right w:val="single" w:sz="4" w:space="0" w:color="auto"/>
            </w:tcBorders>
            <w:shd w:val="clear" w:color="auto" w:fill="auto"/>
            <w:noWrap/>
            <w:vAlign w:val="bottom"/>
            <w:hideMark/>
          </w:tcPr>
          <w:p w14:paraId="71F1A1E9"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Informed Consent</w:t>
            </w:r>
          </w:p>
        </w:tc>
      </w:tr>
      <w:tr w:rsidR="006A67A6" w:rsidRPr="00157A19" w14:paraId="513224B7"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54D48539" w14:textId="5EE03ACA" w:rsidR="006A67A6" w:rsidRPr="00157A19" w:rsidRDefault="006A67A6"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7807CC52" w14:textId="44BBC905" w:rsidR="006A67A6" w:rsidRPr="00157A19" w:rsidRDefault="006A67A6" w:rsidP="00157A19">
            <w:pPr>
              <w:spacing w:before="0" w:after="0" w:line="240" w:lineRule="auto"/>
              <w:rPr>
                <w:color w:val="000000"/>
                <w:sz w:val="22"/>
                <w:szCs w:val="22"/>
                <w:lang w:bidi="ar-SA"/>
              </w:rPr>
            </w:pPr>
            <w:r>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5E366637" w14:textId="645C51D2" w:rsidR="006A67A6" w:rsidRPr="00157A19" w:rsidRDefault="006A67A6"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67FC32B4" w14:textId="5B2D5037" w:rsidR="006A67A6" w:rsidRPr="00157A19" w:rsidRDefault="006A67A6" w:rsidP="00157A19">
            <w:pPr>
              <w:spacing w:before="0" w:after="0" w:line="240" w:lineRule="auto"/>
              <w:rPr>
                <w:color w:val="000000"/>
                <w:sz w:val="22"/>
                <w:szCs w:val="22"/>
                <w:lang w:bidi="ar-SA"/>
              </w:rPr>
            </w:pPr>
            <w:r>
              <w:rPr>
                <w:color w:val="000000"/>
                <w:sz w:val="22"/>
                <w:szCs w:val="22"/>
                <w:lang w:bidi="ar-SA"/>
              </w:rPr>
              <w:t>MINI COG</w:t>
            </w:r>
          </w:p>
        </w:tc>
      </w:tr>
      <w:tr w:rsidR="00157A19" w:rsidRPr="00157A19" w14:paraId="32453E70"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F47FFCA"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582CAA78"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44949F60"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W-1685</w:t>
            </w:r>
          </w:p>
        </w:tc>
        <w:tc>
          <w:tcPr>
            <w:tcW w:w="4780" w:type="dxa"/>
            <w:tcBorders>
              <w:top w:val="nil"/>
              <w:left w:val="nil"/>
              <w:bottom w:val="single" w:sz="4" w:space="0" w:color="auto"/>
              <w:right w:val="single" w:sz="4" w:space="0" w:color="auto"/>
            </w:tcBorders>
            <w:shd w:val="clear" w:color="auto" w:fill="auto"/>
            <w:noWrap/>
            <w:vAlign w:val="bottom"/>
            <w:hideMark/>
          </w:tcPr>
          <w:p w14:paraId="14B3014A"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Medical Insurance Information</w:t>
            </w:r>
          </w:p>
        </w:tc>
      </w:tr>
      <w:tr w:rsidR="006A67A6" w:rsidRPr="00157A19" w14:paraId="7C73FD97"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597F1689" w14:textId="269EED3D" w:rsidR="006A67A6" w:rsidRPr="00157A19" w:rsidRDefault="00D06AEA"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7B9078C8" w14:textId="71F43C99" w:rsidR="006A67A6" w:rsidRPr="00157A19" w:rsidRDefault="00D06AEA"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tcPr>
          <w:p w14:paraId="707689E3" w14:textId="09FA8066" w:rsidR="006A67A6" w:rsidRPr="00157A19" w:rsidRDefault="00D06AEA"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0E94C5C6" w14:textId="0C301208" w:rsidR="006A67A6" w:rsidRPr="00157A19" w:rsidRDefault="00D06AEA" w:rsidP="00157A19">
            <w:pPr>
              <w:spacing w:before="0" w:after="0" w:line="240" w:lineRule="auto"/>
              <w:rPr>
                <w:color w:val="000000"/>
                <w:sz w:val="22"/>
                <w:szCs w:val="22"/>
                <w:lang w:bidi="ar-SA"/>
              </w:rPr>
            </w:pPr>
            <w:r>
              <w:rPr>
                <w:color w:val="000000"/>
                <w:sz w:val="22"/>
                <w:szCs w:val="22"/>
                <w:lang w:bidi="ar-SA"/>
              </w:rPr>
              <w:t>WCAAA Grievance and Appeal Process</w:t>
            </w:r>
          </w:p>
        </w:tc>
      </w:tr>
      <w:tr w:rsidR="00157A19" w:rsidRPr="00157A19" w14:paraId="67D9745C"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5791E43"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328AC66F" w14:textId="4724287E" w:rsidR="00157A19" w:rsidRPr="00157A19" w:rsidRDefault="00BD0860"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10EB5EDA"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30A29276"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Signed Release Form</w:t>
            </w:r>
          </w:p>
        </w:tc>
      </w:tr>
      <w:tr w:rsidR="00D06AEA" w:rsidRPr="00157A19" w14:paraId="61D50D2E"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43C7EA6A" w14:textId="05A51747" w:rsidR="00D06AEA" w:rsidRPr="00157A19" w:rsidRDefault="00D06AEA"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6778C4F0" w14:textId="4EAD7BEA" w:rsidR="00D06AEA" w:rsidRDefault="00D06AEA" w:rsidP="00157A19">
            <w:pPr>
              <w:spacing w:before="0" w:after="0" w:line="240" w:lineRule="auto"/>
              <w:rPr>
                <w:color w:val="000000"/>
                <w:sz w:val="22"/>
                <w:szCs w:val="22"/>
                <w:lang w:bidi="ar-SA"/>
              </w:rPr>
            </w:pPr>
            <w:r>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1F2822A0" w14:textId="033D8920" w:rsidR="00D06AEA" w:rsidRPr="00157A19" w:rsidRDefault="00D06AEA" w:rsidP="00157A19">
            <w:pPr>
              <w:spacing w:before="0" w:after="0" w:line="240" w:lineRule="auto"/>
              <w:rPr>
                <w:color w:val="000000"/>
                <w:sz w:val="22"/>
                <w:szCs w:val="22"/>
                <w:lang w:bidi="ar-SA"/>
              </w:rPr>
            </w:pPr>
            <w:r>
              <w:rPr>
                <w:color w:val="000000"/>
                <w:sz w:val="22"/>
                <w:szCs w:val="22"/>
                <w:lang w:bidi="ar-SA"/>
              </w:rPr>
              <w:t>W-298</w:t>
            </w:r>
          </w:p>
        </w:tc>
        <w:tc>
          <w:tcPr>
            <w:tcW w:w="4780" w:type="dxa"/>
            <w:tcBorders>
              <w:top w:val="nil"/>
              <w:left w:val="nil"/>
              <w:bottom w:val="single" w:sz="4" w:space="0" w:color="auto"/>
              <w:right w:val="single" w:sz="4" w:space="0" w:color="auto"/>
            </w:tcBorders>
            <w:shd w:val="clear" w:color="auto" w:fill="auto"/>
            <w:noWrap/>
            <w:vAlign w:val="bottom"/>
          </w:tcPr>
          <w:p w14:paraId="61C51C21" w14:textId="51EE2045" w:rsidR="00D06AEA" w:rsidRPr="00157A19" w:rsidRDefault="00D06AEA" w:rsidP="00157A19">
            <w:pPr>
              <w:spacing w:before="0" w:after="0" w:line="240" w:lineRule="auto"/>
              <w:rPr>
                <w:color w:val="000000"/>
                <w:sz w:val="22"/>
                <w:szCs w:val="22"/>
                <w:lang w:bidi="ar-SA"/>
              </w:rPr>
            </w:pPr>
            <w:r>
              <w:rPr>
                <w:color w:val="000000"/>
                <w:sz w:val="22"/>
                <w:szCs w:val="22"/>
                <w:lang w:bidi="ar-SA"/>
              </w:rPr>
              <w:t>DSS Authorization for Disclosure of Information</w:t>
            </w:r>
          </w:p>
        </w:tc>
      </w:tr>
      <w:tr w:rsidR="00157A19" w:rsidRPr="00157A19" w14:paraId="6BC3D976"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C51CFC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099DD846" w14:textId="74476517" w:rsidR="00157A19" w:rsidRPr="00157A19" w:rsidRDefault="00BD0860"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077E9F05" w14:textId="27B7EDC8" w:rsidR="00157A19" w:rsidRPr="00157A19" w:rsidRDefault="00D06AEA"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1FA72F07"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Client Signature Form</w:t>
            </w:r>
          </w:p>
        </w:tc>
      </w:tr>
      <w:tr w:rsidR="00157A19" w:rsidRPr="00157A19" w14:paraId="755E7696"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37A6D5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lastRenderedPageBreak/>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1AC27F66" w14:textId="123EE716" w:rsidR="00157A19" w:rsidRPr="00157A19" w:rsidRDefault="00BD0860"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329E3423" w14:textId="401C4950" w:rsidR="00157A19" w:rsidRPr="00157A19" w:rsidRDefault="00D06AEA"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7A42F283"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HIPAA: Notice of Privacy Practices</w:t>
            </w:r>
          </w:p>
        </w:tc>
      </w:tr>
      <w:tr w:rsidR="00157A19" w:rsidRPr="00157A19" w14:paraId="7DC6CD9D" w14:textId="77777777" w:rsidTr="00D06AEA">
        <w:trPr>
          <w:trHeight w:val="6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3F84104"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25E31F48" w14:textId="6B01E2EC" w:rsidR="00157A19" w:rsidRPr="00157A19" w:rsidRDefault="00BD0860"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1533C50E" w14:textId="2D49D7ED" w:rsidR="00157A19" w:rsidRPr="00157A19" w:rsidRDefault="00D06AEA"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vAlign w:val="bottom"/>
            <w:hideMark/>
          </w:tcPr>
          <w:p w14:paraId="7E1B70E4" w14:textId="75BD078E" w:rsidR="00157A19" w:rsidRPr="00157A19" w:rsidRDefault="00D06AEA" w:rsidP="00157A19">
            <w:pPr>
              <w:spacing w:before="0" w:after="0" w:line="240" w:lineRule="auto"/>
              <w:rPr>
                <w:color w:val="000000"/>
                <w:sz w:val="22"/>
                <w:szCs w:val="22"/>
                <w:lang w:bidi="ar-SA"/>
              </w:rPr>
            </w:pPr>
            <w:r>
              <w:rPr>
                <w:color w:val="000000"/>
                <w:sz w:val="22"/>
                <w:szCs w:val="22"/>
                <w:lang w:bidi="ar-SA"/>
              </w:rPr>
              <w:t>WCAAA Rights and Responsibilities</w:t>
            </w:r>
          </w:p>
        </w:tc>
      </w:tr>
      <w:tr w:rsidR="00157A19" w:rsidRPr="00157A19" w14:paraId="228A235D"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ECB0ABA"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5E6763CD"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3F6C8E55" w14:textId="49C4F65F" w:rsidR="00157A19" w:rsidRPr="00157A19" w:rsidRDefault="00D06AEA" w:rsidP="00157A19">
            <w:pPr>
              <w:spacing w:before="0" w:after="0" w:line="240" w:lineRule="auto"/>
              <w:rPr>
                <w:color w:val="000000"/>
                <w:sz w:val="22"/>
                <w:szCs w:val="22"/>
                <w:lang w:bidi="ar-SA"/>
              </w:rPr>
            </w:pPr>
            <w:r>
              <w:rPr>
                <w:color w:val="000000"/>
                <w:sz w:val="22"/>
                <w:szCs w:val="22"/>
                <w:lang w:bidi="ar-SA"/>
              </w:rPr>
              <w:t>W1LTSS</w:t>
            </w:r>
          </w:p>
        </w:tc>
        <w:tc>
          <w:tcPr>
            <w:tcW w:w="4780" w:type="dxa"/>
            <w:tcBorders>
              <w:top w:val="nil"/>
              <w:left w:val="nil"/>
              <w:bottom w:val="single" w:sz="4" w:space="0" w:color="auto"/>
              <w:right w:val="single" w:sz="4" w:space="0" w:color="auto"/>
            </w:tcBorders>
            <w:shd w:val="clear" w:color="auto" w:fill="auto"/>
            <w:noWrap/>
            <w:vAlign w:val="bottom"/>
            <w:hideMark/>
          </w:tcPr>
          <w:p w14:paraId="429D2B12" w14:textId="7A5A64A9" w:rsidR="00157A19" w:rsidRPr="00157A19" w:rsidRDefault="00D06AEA" w:rsidP="00157A19">
            <w:pPr>
              <w:spacing w:before="0" w:after="0" w:line="240" w:lineRule="auto"/>
              <w:rPr>
                <w:color w:val="000000"/>
                <w:sz w:val="22"/>
                <w:szCs w:val="22"/>
                <w:lang w:bidi="ar-SA"/>
              </w:rPr>
            </w:pPr>
            <w:r>
              <w:rPr>
                <w:color w:val="000000"/>
                <w:sz w:val="22"/>
                <w:szCs w:val="22"/>
                <w:lang w:bidi="ar-SA"/>
              </w:rPr>
              <w:t>Application for Long-Term Services and Supports</w:t>
            </w:r>
          </w:p>
        </w:tc>
      </w:tr>
      <w:tr w:rsidR="00157A19" w:rsidRPr="00157A19" w14:paraId="295162D1"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87B67C0"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2147F6BC"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60D156CC"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W-1J</w:t>
            </w:r>
          </w:p>
        </w:tc>
        <w:tc>
          <w:tcPr>
            <w:tcW w:w="4780" w:type="dxa"/>
            <w:tcBorders>
              <w:top w:val="nil"/>
              <w:left w:val="nil"/>
              <w:bottom w:val="single" w:sz="4" w:space="0" w:color="auto"/>
              <w:right w:val="single" w:sz="4" w:space="0" w:color="auto"/>
            </w:tcBorders>
            <w:shd w:val="clear" w:color="auto" w:fill="auto"/>
            <w:noWrap/>
            <w:vAlign w:val="bottom"/>
            <w:hideMark/>
          </w:tcPr>
          <w:p w14:paraId="59FBBB68"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 xml:space="preserve">Notification of </w:t>
            </w:r>
            <w:r w:rsidR="00387A49" w:rsidRPr="00157A19">
              <w:rPr>
                <w:color w:val="000000"/>
                <w:sz w:val="22"/>
                <w:szCs w:val="22"/>
                <w:lang w:bidi="ar-SA"/>
              </w:rPr>
              <w:t>Annuity</w:t>
            </w:r>
            <w:r w:rsidRPr="00157A19">
              <w:rPr>
                <w:color w:val="000000"/>
                <w:sz w:val="22"/>
                <w:szCs w:val="22"/>
                <w:lang w:bidi="ar-SA"/>
              </w:rPr>
              <w:t xml:space="preserve"> Requirements</w:t>
            </w:r>
          </w:p>
        </w:tc>
      </w:tr>
      <w:tr w:rsidR="00157A19" w:rsidRPr="00157A19" w14:paraId="649DF4F6" w14:textId="77777777" w:rsidTr="00D06AEA">
        <w:trPr>
          <w:trHeight w:val="6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248C431"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2C9B6498"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606ED80F"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W-1540</w:t>
            </w:r>
          </w:p>
        </w:tc>
        <w:tc>
          <w:tcPr>
            <w:tcW w:w="4780" w:type="dxa"/>
            <w:tcBorders>
              <w:top w:val="nil"/>
              <w:left w:val="nil"/>
              <w:bottom w:val="single" w:sz="4" w:space="0" w:color="auto"/>
              <w:right w:val="single" w:sz="4" w:space="0" w:color="auto"/>
            </w:tcBorders>
            <w:shd w:val="clear" w:color="auto" w:fill="auto"/>
            <w:vAlign w:val="bottom"/>
            <w:hideMark/>
          </w:tcPr>
          <w:p w14:paraId="1763A42C"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Annuities and Your Eligibility for Long Term care Medical Services</w:t>
            </w:r>
          </w:p>
        </w:tc>
      </w:tr>
      <w:tr w:rsidR="00157A19" w:rsidRPr="00157A19" w14:paraId="010EE493"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15F272C"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1A6EA8F7"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2254C760"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W-990</w:t>
            </w:r>
          </w:p>
        </w:tc>
        <w:tc>
          <w:tcPr>
            <w:tcW w:w="4780" w:type="dxa"/>
            <w:tcBorders>
              <w:top w:val="nil"/>
              <w:left w:val="nil"/>
              <w:bottom w:val="single" w:sz="4" w:space="0" w:color="auto"/>
              <w:right w:val="single" w:sz="4" w:space="0" w:color="auto"/>
            </w:tcBorders>
            <w:shd w:val="clear" w:color="auto" w:fill="auto"/>
            <w:noWrap/>
            <w:vAlign w:val="bottom"/>
            <w:hideMark/>
          </w:tcPr>
          <w:p w14:paraId="297177D5"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CHCPE Your Rights and Responsibilities</w:t>
            </w:r>
          </w:p>
        </w:tc>
      </w:tr>
      <w:tr w:rsidR="00157A19" w:rsidRPr="00157A19" w14:paraId="7E4A5696"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36385BD"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0C0E6F31" w14:textId="0394AB38" w:rsidR="00157A19" w:rsidRPr="00157A19" w:rsidRDefault="00BD0860" w:rsidP="00157A19">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20CC6D60" w14:textId="6FBF8A9B" w:rsidR="00157A19" w:rsidRPr="00157A19" w:rsidRDefault="0063467E"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5D8CD167" w14:textId="64DB57BD" w:rsidR="00157A19" w:rsidRPr="00157A19" w:rsidRDefault="00D06AEA" w:rsidP="00157A19">
            <w:pPr>
              <w:spacing w:before="0" w:after="0" w:line="240" w:lineRule="auto"/>
              <w:rPr>
                <w:color w:val="000000"/>
                <w:sz w:val="22"/>
                <w:szCs w:val="22"/>
                <w:lang w:bidi="ar-SA"/>
              </w:rPr>
            </w:pPr>
            <w:r>
              <w:rPr>
                <w:color w:val="000000"/>
                <w:sz w:val="22"/>
                <w:szCs w:val="22"/>
                <w:lang w:bidi="ar-SA"/>
              </w:rPr>
              <w:t>Permission / Restriction for Release of Information</w:t>
            </w:r>
          </w:p>
        </w:tc>
      </w:tr>
      <w:tr w:rsidR="00157A19" w:rsidRPr="00157A19" w14:paraId="767899A9"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4E8ABE3" w14:textId="5004386C" w:rsidR="00157A19" w:rsidRPr="00157A19" w:rsidRDefault="0063467E"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hideMark/>
          </w:tcPr>
          <w:p w14:paraId="6D16CC73" w14:textId="75AEB2F7" w:rsidR="00157A19" w:rsidRPr="00157A19" w:rsidRDefault="0063467E"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1EAE3F55" w14:textId="2B212F3F" w:rsidR="0063467E" w:rsidRPr="00157A19" w:rsidRDefault="0063467E"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hideMark/>
          </w:tcPr>
          <w:p w14:paraId="1DC0548E" w14:textId="3CFB8012" w:rsidR="00157A19" w:rsidRPr="00157A19" w:rsidRDefault="0063467E" w:rsidP="00157A19">
            <w:pPr>
              <w:spacing w:before="0" w:after="0" w:line="240" w:lineRule="auto"/>
              <w:rPr>
                <w:color w:val="000000"/>
                <w:sz w:val="22"/>
                <w:szCs w:val="22"/>
                <w:lang w:bidi="ar-SA"/>
              </w:rPr>
            </w:pPr>
            <w:r>
              <w:rPr>
                <w:color w:val="000000"/>
                <w:sz w:val="22"/>
                <w:szCs w:val="22"/>
                <w:lang w:bidi="ar-SA"/>
              </w:rPr>
              <w:t>Individual Service Budget and Planning Tool Kit</w:t>
            </w:r>
          </w:p>
        </w:tc>
      </w:tr>
      <w:tr w:rsidR="0063467E" w:rsidRPr="00157A19" w14:paraId="360F0B36"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16D96CAC" w14:textId="6F2C2029" w:rsidR="0063467E" w:rsidRPr="00157A19" w:rsidRDefault="0063467E"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2E2AB0B7" w14:textId="4A14ACCF" w:rsidR="0063467E" w:rsidRPr="00157A19" w:rsidRDefault="0063467E"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36CA3918" w14:textId="089F01CE" w:rsidR="0063467E" w:rsidRPr="00157A19" w:rsidRDefault="0063467E"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06FD14AE" w14:textId="0D9FD3A4" w:rsidR="0063467E" w:rsidRPr="00157A19" w:rsidRDefault="0063467E" w:rsidP="00157A19">
            <w:pPr>
              <w:spacing w:before="0" w:after="0" w:line="240" w:lineRule="auto"/>
              <w:rPr>
                <w:color w:val="000000"/>
                <w:sz w:val="22"/>
                <w:szCs w:val="22"/>
                <w:lang w:bidi="ar-SA"/>
              </w:rPr>
            </w:pPr>
            <w:r>
              <w:rPr>
                <w:color w:val="000000"/>
                <w:sz w:val="22"/>
                <w:szCs w:val="22"/>
                <w:lang w:bidi="ar-SA"/>
              </w:rPr>
              <w:t>Community Options Participants Risk Agreement</w:t>
            </w:r>
          </w:p>
        </w:tc>
      </w:tr>
      <w:tr w:rsidR="0063467E" w:rsidRPr="00157A19" w14:paraId="2661A3F2"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638DEE49" w14:textId="0ADAC746" w:rsidR="0063467E" w:rsidRPr="00157A19" w:rsidRDefault="0063467E" w:rsidP="00157A19">
            <w:pPr>
              <w:spacing w:before="0" w:after="0" w:line="240" w:lineRule="auto"/>
              <w:rPr>
                <w:color w:val="000000"/>
                <w:sz w:val="22"/>
                <w:szCs w:val="22"/>
                <w:lang w:bidi="ar-SA"/>
              </w:rPr>
            </w:pPr>
            <w:r>
              <w:rPr>
                <w:color w:val="000000"/>
                <w:sz w:val="22"/>
                <w:szCs w:val="22"/>
                <w:lang w:bidi="ar-SA"/>
              </w:rPr>
              <w:t>Assessment</w:t>
            </w:r>
          </w:p>
        </w:tc>
        <w:tc>
          <w:tcPr>
            <w:tcW w:w="911" w:type="dxa"/>
            <w:tcBorders>
              <w:top w:val="nil"/>
              <w:left w:val="nil"/>
              <w:bottom w:val="single" w:sz="4" w:space="0" w:color="auto"/>
              <w:right w:val="single" w:sz="4" w:space="0" w:color="auto"/>
            </w:tcBorders>
            <w:shd w:val="clear" w:color="auto" w:fill="auto"/>
            <w:noWrap/>
            <w:vAlign w:val="bottom"/>
          </w:tcPr>
          <w:p w14:paraId="56FB5483" w14:textId="16365D70" w:rsidR="0063467E" w:rsidRPr="00157A19" w:rsidRDefault="0063467E"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02E6184F" w14:textId="7379061D" w:rsidR="0063467E" w:rsidRPr="00157A19" w:rsidRDefault="0063467E" w:rsidP="00157A19">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503F45B2" w14:textId="5A10FDD7" w:rsidR="0063467E" w:rsidRPr="00157A19" w:rsidRDefault="0063467E" w:rsidP="00157A19">
            <w:pPr>
              <w:spacing w:before="0" w:after="0" w:line="240" w:lineRule="auto"/>
              <w:rPr>
                <w:color w:val="000000"/>
                <w:sz w:val="22"/>
                <w:szCs w:val="22"/>
                <w:lang w:bidi="ar-SA"/>
              </w:rPr>
            </w:pPr>
            <w:r>
              <w:rPr>
                <w:color w:val="000000"/>
                <w:sz w:val="22"/>
                <w:szCs w:val="22"/>
                <w:lang w:bidi="ar-SA"/>
              </w:rPr>
              <w:t>Community First Choice Participant Risk Agreement</w:t>
            </w:r>
          </w:p>
        </w:tc>
      </w:tr>
      <w:tr w:rsidR="0063467E" w:rsidRPr="00157A19" w14:paraId="31F31184"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30D79C2F" w14:textId="6B77D684" w:rsidR="0063467E" w:rsidRPr="00157A19" w:rsidRDefault="0063467E" w:rsidP="00157A19">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tcPr>
          <w:p w14:paraId="5A8F79C2" w14:textId="56170AB2" w:rsidR="0063467E" w:rsidRPr="00157A19" w:rsidRDefault="0063467E"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4D3EFAA4" w14:textId="354D1155" w:rsidR="0063467E" w:rsidRPr="00157A19" w:rsidRDefault="0063467E" w:rsidP="00157A19">
            <w:pPr>
              <w:spacing w:before="0" w:after="0" w:line="240" w:lineRule="auto"/>
              <w:rPr>
                <w:color w:val="000000"/>
                <w:sz w:val="22"/>
                <w:szCs w:val="22"/>
                <w:lang w:bidi="ar-SA"/>
              </w:rPr>
            </w:pPr>
            <w:r w:rsidRPr="00157A19">
              <w:rPr>
                <w:color w:val="000000"/>
                <w:sz w:val="22"/>
                <w:szCs w:val="22"/>
                <w:lang w:bidi="ar-SA"/>
              </w:rPr>
              <w:t>W-1510</w:t>
            </w:r>
          </w:p>
        </w:tc>
        <w:tc>
          <w:tcPr>
            <w:tcW w:w="4780" w:type="dxa"/>
            <w:tcBorders>
              <w:top w:val="nil"/>
              <w:left w:val="nil"/>
              <w:bottom w:val="single" w:sz="4" w:space="0" w:color="auto"/>
              <w:right w:val="single" w:sz="4" w:space="0" w:color="auto"/>
            </w:tcBorders>
            <w:shd w:val="clear" w:color="auto" w:fill="auto"/>
            <w:noWrap/>
            <w:vAlign w:val="bottom"/>
          </w:tcPr>
          <w:p w14:paraId="04224664" w14:textId="6CC35627" w:rsidR="0063467E" w:rsidRPr="00157A19" w:rsidRDefault="0063467E" w:rsidP="00157A19">
            <w:pPr>
              <w:spacing w:before="0" w:after="0" w:line="240" w:lineRule="auto"/>
              <w:rPr>
                <w:color w:val="000000"/>
                <w:sz w:val="22"/>
                <w:szCs w:val="22"/>
                <w:lang w:bidi="ar-SA"/>
              </w:rPr>
            </w:pPr>
            <w:r>
              <w:rPr>
                <w:color w:val="000000"/>
                <w:sz w:val="22"/>
                <w:szCs w:val="22"/>
                <w:lang w:bidi="ar-SA"/>
              </w:rPr>
              <w:t>Universal</w:t>
            </w:r>
            <w:r w:rsidRPr="00157A19">
              <w:rPr>
                <w:color w:val="000000"/>
                <w:sz w:val="22"/>
                <w:szCs w:val="22"/>
                <w:lang w:bidi="ar-SA"/>
              </w:rPr>
              <w:t xml:space="preserve"> Care Plan</w:t>
            </w:r>
          </w:p>
        </w:tc>
      </w:tr>
      <w:tr w:rsidR="00157A19" w:rsidRPr="00157A19" w14:paraId="5E346ECE"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BABCC94"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58D3F7B2"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56D24EC4"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W-1510 Part II</w:t>
            </w:r>
          </w:p>
        </w:tc>
        <w:tc>
          <w:tcPr>
            <w:tcW w:w="4780" w:type="dxa"/>
            <w:tcBorders>
              <w:top w:val="nil"/>
              <w:left w:val="nil"/>
              <w:bottom w:val="single" w:sz="4" w:space="0" w:color="auto"/>
              <w:right w:val="single" w:sz="4" w:space="0" w:color="auto"/>
            </w:tcBorders>
            <w:shd w:val="clear" w:color="auto" w:fill="auto"/>
            <w:noWrap/>
            <w:vAlign w:val="bottom"/>
            <w:hideMark/>
          </w:tcPr>
          <w:p w14:paraId="5D248CA5"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Care Plan Cost Worksheet</w:t>
            </w:r>
          </w:p>
        </w:tc>
      </w:tr>
      <w:tr w:rsidR="00157A19" w:rsidRPr="00157A19" w14:paraId="2ABCEB87"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C8BBF03"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382B9854"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7B7F97D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W-143</w:t>
            </w:r>
          </w:p>
        </w:tc>
        <w:tc>
          <w:tcPr>
            <w:tcW w:w="4780" w:type="dxa"/>
            <w:tcBorders>
              <w:top w:val="nil"/>
              <w:left w:val="nil"/>
              <w:bottom w:val="single" w:sz="4" w:space="0" w:color="auto"/>
              <w:right w:val="single" w:sz="4" w:space="0" w:color="auto"/>
            </w:tcBorders>
            <w:shd w:val="clear" w:color="auto" w:fill="auto"/>
            <w:noWrap/>
            <w:vAlign w:val="bottom"/>
            <w:hideMark/>
          </w:tcPr>
          <w:p w14:paraId="68F2192E" w14:textId="77777777" w:rsidR="00157A19" w:rsidRPr="00157A19" w:rsidRDefault="00157A19" w:rsidP="00157A19">
            <w:pPr>
              <w:spacing w:before="0" w:after="0" w:line="240" w:lineRule="auto"/>
              <w:rPr>
                <w:color w:val="000000"/>
                <w:sz w:val="22"/>
                <w:szCs w:val="22"/>
                <w:lang w:bidi="ar-SA"/>
              </w:rPr>
            </w:pPr>
            <w:r w:rsidRPr="00157A19">
              <w:rPr>
                <w:color w:val="000000"/>
                <w:sz w:val="22"/>
                <w:szCs w:val="22"/>
                <w:lang w:bidi="ar-SA"/>
              </w:rPr>
              <w:t>Checklist to Authorize Care Management</w:t>
            </w:r>
          </w:p>
        </w:tc>
      </w:tr>
      <w:tr w:rsidR="0063467E" w:rsidRPr="00157A19" w14:paraId="0FE251C5"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4A32BD20" w14:textId="3FEEAA4E"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tcPr>
          <w:p w14:paraId="178E44CD" w14:textId="2B940F72" w:rsidR="0063467E" w:rsidRPr="00157A19" w:rsidRDefault="0063467E" w:rsidP="0063467E">
            <w:pPr>
              <w:spacing w:before="0" w:after="0" w:line="240" w:lineRule="auto"/>
              <w:rPr>
                <w:color w:val="000000"/>
                <w:sz w:val="22"/>
                <w:szCs w:val="22"/>
                <w:lang w:bidi="ar-SA"/>
              </w:rPr>
            </w:pPr>
            <w:r>
              <w:rPr>
                <w:color w:val="000000"/>
                <w:sz w:val="22"/>
                <w:szCs w:val="22"/>
                <w:lang w:bidi="ar-SA"/>
              </w:rPr>
              <w:t>CTDSS</w:t>
            </w:r>
          </w:p>
        </w:tc>
        <w:tc>
          <w:tcPr>
            <w:tcW w:w="1544" w:type="dxa"/>
            <w:tcBorders>
              <w:top w:val="nil"/>
              <w:left w:val="nil"/>
              <w:bottom w:val="single" w:sz="4" w:space="0" w:color="auto"/>
              <w:right w:val="single" w:sz="4" w:space="0" w:color="auto"/>
            </w:tcBorders>
            <w:shd w:val="clear" w:color="auto" w:fill="auto"/>
            <w:noWrap/>
            <w:vAlign w:val="bottom"/>
          </w:tcPr>
          <w:p w14:paraId="47F22D96" w14:textId="6A2148A0" w:rsidR="0063467E" w:rsidRPr="00157A19" w:rsidRDefault="0063467E" w:rsidP="0063467E">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30CBA76A" w14:textId="07CDF51A" w:rsidR="0063467E" w:rsidRPr="00157A19" w:rsidRDefault="0063467E" w:rsidP="0063467E">
            <w:pPr>
              <w:spacing w:before="0" w:after="0" w:line="240" w:lineRule="auto"/>
              <w:rPr>
                <w:color w:val="000000"/>
                <w:sz w:val="22"/>
                <w:szCs w:val="22"/>
                <w:lang w:bidi="ar-SA"/>
              </w:rPr>
            </w:pPr>
            <w:r>
              <w:rPr>
                <w:color w:val="000000"/>
                <w:sz w:val="22"/>
                <w:szCs w:val="22"/>
                <w:lang w:bidi="ar-SA"/>
              </w:rPr>
              <w:t xml:space="preserve">CFC Support and Planning Coach Authorization </w:t>
            </w:r>
          </w:p>
        </w:tc>
      </w:tr>
      <w:tr w:rsidR="0063467E" w:rsidRPr="00157A19" w14:paraId="3030FC9A"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CA47083"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3B7D1C98"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49BEC63D"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W-1596</w:t>
            </w:r>
          </w:p>
        </w:tc>
        <w:tc>
          <w:tcPr>
            <w:tcW w:w="4780" w:type="dxa"/>
            <w:tcBorders>
              <w:top w:val="nil"/>
              <w:left w:val="nil"/>
              <w:bottom w:val="single" w:sz="4" w:space="0" w:color="auto"/>
              <w:right w:val="single" w:sz="4" w:space="0" w:color="auto"/>
            </w:tcBorders>
            <w:shd w:val="clear" w:color="auto" w:fill="auto"/>
            <w:noWrap/>
            <w:vAlign w:val="bottom"/>
            <w:hideMark/>
          </w:tcPr>
          <w:p w14:paraId="36C7F5E4"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CHCPE Waiver Services</w:t>
            </w:r>
          </w:p>
        </w:tc>
      </w:tr>
      <w:tr w:rsidR="0063467E" w:rsidRPr="00157A19" w14:paraId="07CC28A3"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2577271"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4FCE325D"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346F0768"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W-1527</w:t>
            </w:r>
          </w:p>
        </w:tc>
        <w:tc>
          <w:tcPr>
            <w:tcW w:w="4780" w:type="dxa"/>
            <w:tcBorders>
              <w:top w:val="nil"/>
              <w:left w:val="nil"/>
              <w:bottom w:val="single" w:sz="4" w:space="0" w:color="auto"/>
              <w:right w:val="single" w:sz="4" w:space="0" w:color="auto"/>
            </w:tcBorders>
            <w:shd w:val="clear" w:color="auto" w:fill="auto"/>
            <w:noWrap/>
            <w:vAlign w:val="bottom"/>
            <w:hideMark/>
          </w:tcPr>
          <w:p w14:paraId="227BF0A8"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Outcome Form</w:t>
            </w:r>
          </w:p>
        </w:tc>
      </w:tr>
      <w:tr w:rsidR="0063467E" w:rsidRPr="00157A19" w14:paraId="3C62DD3B"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E3FB342"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2CCCADBD" w14:textId="3C9A4C8B"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4331FF6E"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7020FBA5"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Goal/Eligibility Checklist</w:t>
            </w:r>
          </w:p>
        </w:tc>
      </w:tr>
      <w:tr w:rsidR="0063467E" w:rsidRPr="00157A19" w14:paraId="4CCA4A01"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7CDF6AD"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Post Assess</w:t>
            </w:r>
          </w:p>
        </w:tc>
        <w:tc>
          <w:tcPr>
            <w:tcW w:w="911" w:type="dxa"/>
            <w:tcBorders>
              <w:top w:val="nil"/>
              <w:left w:val="nil"/>
              <w:bottom w:val="single" w:sz="4" w:space="0" w:color="auto"/>
              <w:right w:val="single" w:sz="4" w:space="0" w:color="auto"/>
            </w:tcBorders>
            <w:shd w:val="clear" w:color="auto" w:fill="auto"/>
            <w:noWrap/>
            <w:vAlign w:val="bottom"/>
            <w:hideMark/>
          </w:tcPr>
          <w:p w14:paraId="737D274E" w14:textId="2AAD886E"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2359E116"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4A1CC54F"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Monthly Monitoring Note</w:t>
            </w:r>
          </w:p>
        </w:tc>
      </w:tr>
      <w:tr w:rsidR="0063467E" w:rsidRPr="00157A19" w14:paraId="44047998"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05D16D64" w14:textId="0DC9CE63"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tcPr>
          <w:p w14:paraId="4E5E37CB" w14:textId="2C517583" w:rsidR="0063467E"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0F8F55DE" w14:textId="08061BFF" w:rsidR="0063467E" w:rsidRPr="00157A19" w:rsidRDefault="0063467E" w:rsidP="0063467E">
            <w:pPr>
              <w:spacing w:before="0" w:after="0" w:line="240" w:lineRule="auto"/>
              <w:rPr>
                <w:color w:val="000000"/>
                <w:sz w:val="22"/>
                <w:szCs w:val="22"/>
                <w:lang w:bidi="ar-SA"/>
              </w:rPr>
            </w:pPr>
            <w:r>
              <w:rPr>
                <w:color w:val="000000"/>
                <w:sz w:val="22"/>
                <w:szCs w:val="22"/>
                <w:lang w:bidi="ar-SA"/>
              </w:rPr>
              <w:t>W-1532</w:t>
            </w:r>
          </w:p>
        </w:tc>
        <w:tc>
          <w:tcPr>
            <w:tcW w:w="4780" w:type="dxa"/>
            <w:tcBorders>
              <w:top w:val="nil"/>
              <w:left w:val="nil"/>
              <w:bottom w:val="single" w:sz="4" w:space="0" w:color="auto"/>
              <w:right w:val="single" w:sz="4" w:space="0" w:color="auto"/>
            </w:tcBorders>
            <w:shd w:val="clear" w:color="auto" w:fill="auto"/>
            <w:noWrap/>
            <w:vAlign w:val="bottom"/>
          </w:tcPr>
          <w:p w14:paraId="08DDE770" w14:textId="625C2F60" w:rsidR="0063467E" w:rsidRPr="00157A19" w:rsidRDefault="0063467E" w:rsidP="0063467E">
            <w:pPr>
              <w:spacing w:before="0" w:after="0" w:line="240" w:lineRule="auto"/>
              <w:rPr>
                <w:color w:val="000000"/>
                <w:sz w:val="22"/>
                <w:szCs w:val="22"/>
                <w:lang w:bidi="ar-SA"/>
              </w:rPr>
            </w:pPr>
            <w:r>
              <w:rPr>
                <w:color w:val="000000"/>
                <w:sz w:val="22"/>
                <w:szCs w:val="22"/>
                <w:lang w:bidi="ar-SA"/>
              </w:rPr>
              <w:t>CHCPE Supervisory Review for Justification of PCA for Overnight and live-in Services</w:t>
            </w:r>
          </w:p>
        </w:tc>
      </w:tr>
      <w:tr w:rsidR="0063467E" w:rsidRPr="00157A19" w14:paraId="1A1EE14B"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5A4903C3" w14:textId="6726AA1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tcPr>
          <w:p w14:paraId="3E22318C" w14:textId="4C15E61A" w:rsidR="0063467E"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40D39C4E" w14:textId="180531AB" w:rsidR="0063467E" w:rsidRPr="00157A19" w:rsidRDefault="0063467E" w:rsidP="0063467E">
            <w:pPr>
              <w:spacing w:before="0" w:after="0" w:line="240" w:lineRule="auto"/>
              <w:rPr>
                <w:color w:val="000000"/>
                <w:sz w:val="22"/>
                <w:szCs w:val="22"/>
                <w:lang w:bidi="ar-SA"/>
              </w:rPr>
            </w:pPr>
            <w:r>
              <w:rPr>
                <w:color w:val="000000"/>
                <w:sz w:val="22"/>
                <w:szCs w:val="22"/>
                <w:lang w:bidi="ar-SA"/>
              </w:rPr>
              <w:t>W-1535</w:t>
            </w:r>
          </w:p>
        </w:tc>
        <w:tc>
          <w:tcPr>
            <w:tcW w:w="4780" w:type="dxa"/>
            <w:tcBorders>
              <w:top w:val="nil"/>
              <w:left w:val="nil"/>
              <w:bottom w:val="single" w:sz="4" w:space="0" w:color="auto"/>
              <w:right w:val="single" w:sz="4" w:space="0" w:color="auto"/>
            </w:tcBorders>
            <w:shd w:val="clear" w:color="auto" w:fill="auto"/>
            <w:noWrap/>
            <w:vAlign w:val="bottom"/>
          </w:tcPr>
          <w:p w14:paraId="11202B04" w14:textId="42AFBF8A" w:rsidR="0063467E" w:rsidRPr="00157A19" w:rsidRDefault="0063467E" w:rsidP="0063467E">
            <w:pPr>
              <w:spacing w:before="0" w:after="0" w:line="240" w:lineRule="auto"/>
              <w:rPr>
                <w:color w:val="000000"/>
                <w:sz w:val="22"/>
                <w:szCs w:val="22"/>
                <w:lang w:bidi="ar-SA"/>
              </w:rPr>
            </w:pPr>
            <w:r>
              <w:rPr>
                <w:color w:val="000000"/>
                <w:sz w:val="22"/>
                <w:szCs w:val="22"/>
                <w:lang w:bidi="ar-SA"/>
              </w:rPr>
              <w:t>PCA Care Plan Cost Neutrality Worksheet</w:t>
            </w:r>
          </w:p>
        </w:tc>
      </w:tr>
      <w:tr w:rsidR="0063467E" w:rsidRPr="00157A19" w14:paraId="7B1B6C73"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tcPr>
          <w:p w14:paraId="624A0BA0" w14:textId="3D7233FF"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tcPr>
          <w:p w14:paraId="4DACDC8E" w14:textId="7F29402B" w:rsidR="0063467E"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tcPr>
          <w:p w14:paraId="7B960ED8" w14:textId="2CB6F9A9" w:rsidR="0063467E" w:rsidRPr="00157A19" w:rsidRDefault="0063467E" w:rsidP="0063467E">
            <w:pPr>
              <w:spacing w:before="0" w:after="0" w:line="240" w:lineRule="auto"/>
              <w:rPr>
                <w:color w:val="000000"/>
                <w:sz w:val="22"/>
                <w:szCs w:val="22"/>
                <w:lang w:bidi="ar-SA"/>
              </w:rPr>
            </w:pPr>
            <w:r>
              <w:rPr>
                <w:color w:val="000000"/>
                <w:sz w:val="22"/>
                <w:szCs w:val="22"/>
                <w:lang w:bidi="ar-SA"/>
              </w:rPr>
              <w:t>N/A</w:t>
            </w:r>
          </w:p>
        </w:tc>
        <w:tc>
          <w:tcPr>
            <w:tcW w:w="4780" w:type="dxa"/>
            <w:tcBorders>
              <w:top w:val="nil"/>
              <w:left w:val="nil"/>
              <w:bottom w:val="single" w:sz="4" w:space="0" w:color="auto"/>
              <w:right w:val="single" w:sz="4" w:space="0" w:color="auto"/>
            </w:tcBorders>
            <w:shd w:val="clear" w:color="auto" w:fill="auto"/>
            <w:noWrap/>
            <w:vAlign w:val="bottom"/>
          </w:tcPr>
          <w:p w14:paraId="46C47DD0" w14:textId="1D0006AF" w:rsidR="0063467E" w:rsidRPr="00157A19" w:rsidRDefault="0063467E" w:rsidP="0063467E">
            <w:pPr>
              <w:spacing w:before="0" w:after="0" w:line="240" w:lineRule="auto"/>
              <w:rPr>
                <w:color w:val="000000"/>
                <w:sz w:val="22"/>
                <w:szCs w:val="22"/>
                <w:lang w:bidi="ar-SA"/>
              </w:rPr>
            </w:pPr>
            <w:r>
              <w:rPr>
                <w:color w:val="000000"/>
                <w:sz w:val="22"/>
                <w:szCs w:val="22"/>
                <w:lang w:bidi="ar-SA"/>
              </w:rPr>
              <w:t>DSS CHCPE PCA Service Routing Slip</w:t>
            </w:r>
          </w:p>
        </w:tc>
      </w:tr>
      <w:tr w:rsidR="0063467E" w:rsidRPr="00157A19" w14:paraId="07AB8232"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785EE32"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Post Assess</w:t>
            </w:r>
          </w:p>
        </w:tc>
        <w:tc>
          <w:tcPr>
            <w:tcW w:w="911" w:type="dxa"/>
            <w:tcBorders>
              <w:top w:val="nil"/>
              <w:left w:val="nil"/>
              <w:bottom w:val="single" w:sz="4" w:space="0" w:color="auto"/>
              <w:right w:val="single" w:sz="4" w:space="0" w:color="auto"/>
            </w:tcBorders>
            <w:shd w:val="clear" w:color="auto" w:fill="auto"/>
            <w:noWrap/>
            <w:vAlign w:val="bottom"/>
            <w:hideMark/>
          </w:tcPr>
          <w:p w14:paraId="380FA1DF" w14:textId="66D9F5FD"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4AC1BA35"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05116710" w14:textId="6F5AA1CB"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Initial Six-Month Monitoring Home Visit</w:t>
            </w:r>
          </w:p>
        </w:tc>
      </w:tr>
      <w:tr w:rsidR="0063467E" w:rsidRPr="00157A19" w14:paraId="35687422"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9AE602D"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Post Assess</w:t>
            </w:r>
          </w:p>
        </w:tc>
        <w:tc>
          <w:tcPr>
            <w:tcW w:w="911" w:type="dxa"/>
            <w:tcBorders>
              <w:top w:val="nil"/>
              <w:left w:val="nil"/>
              <w:bottom w:val="single" w:sz="4" w:space="0" w:color="auto"/>
              <w:right w:val="single" w:sz="4" w:space="0" w:color="auto"/>
            </w:tcBorders>
            <w:shd w:val="clear" w:color="auto" w:fill="auto"/>
            <w:noWrap/>
            <w:vAlign w:val="bottom"/>
            <w:hideMark/>
          </w:tcPr>
          <w:p w14:paraId="11AC780A" w14:textId="7D943424"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2085DB5F"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4A3D86C8"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Six Month Monitoring Home Visit</w:t>
            </w:r>
          </w:p>
        </w:tc>
      </w:tr>
      <w:tr w:rsidR="0063467E" w:rsidRPr="00157A19" w14:paraId="7C53874F"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33C0F27"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Post Assess</w:t>
            </w:r>
          </w:p>
        </w:tc>
        <w:tc>
          <w:tcPr>
            <w:tcW w:w="911" w:type="dxa"/>
            <w:tcBorders>
              <w:top w:val="nil"/>
              <w:left w:val="nil"/>
              <w:bottom w:val="single" w:sz="4" w:space="0" w:color="auto"/>
              <w:right w:val="single" w:sz="4" w:space="0" w:color="auto"/>
            </w:tcBorders>
            <w:shd w:val="clear" w:color="auto" w:fill="auto"/>
            <w:noWrap/>
            <w:vAlign w:val="bottom"/>
            <w:hideMark/>
          </w:tcPr>
          <w:p w14:paraId="321DF3A1" w14:textId="798577EB"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single" w:sz="4" w:space="0" w:color="auto"/>
              <w:right w:val="single" w:sz="4" w:space="0" w:color="auto"/>
            </w:tcBorders>
            <w:shd w:val="clear" w:color="auto" w:fill="auto"/>
            <w:noWrap/>
            <w:vAlign w:val="bottom"/>
            <w:hideMark/>
          </w:tcPr>
          <w:p w14:paraId="421844A0"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single" w:sz="4" w:space="0" w:color="auto"/>
              <w:right w:val="single" w:sz="4" w:space="0" w:color="auto"/>
            </w:tcBorders>
            <w:shd w:val="clear" w:color="auto" w:fill="auto"/>
            <w:noWrap/>
            <w:vAlign w:val="bottom"/>
            <w:hideMark/>
          </w:tcPr>
          <w:p w14:paraId="380D9680"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Annual Reassessment Profile</w:t>
            </w:r>
          </w:p>
        </w:tc>
      </w:tr>
      <w:tr w:rsidR="0063467E" w:rsidRPr="00157A19" w14:paraId="63F6ED9B" w14:textId="77777777" w:rsidTr="00D06AEA">
        <w:trPr>
          <w:trHeight w:val="300"/>
        </w:trPr>
        <w:tc>
          <w:tcPr>
            <w:tcW w:w="1296" w:type="dxa"/>
            <w:tcBorders>
              <w:top w:val="nil"/>
              <w:left w:val="single" w:sz="4" w:space="0" w:color="auto"/>
              <w:bottom w:val="nil"/>
              <w:right w:val="single" w:sz="4" w:space="0" w:color="auto"/>
            </w:tcBorders>
            <w:shd w:val="clear" w:color="auto" w:fill="auto"/>
            <w:noWrap/>
            <w:vAlign w:val="bottom"/>
            <w:hideMark/>
          </w:tcPr>
          <w:p w14:paraId="2B7AE799"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Post Assess</w:t>
            </w:r>
          </w:p>
        </w:tc>
        <w:tc>
          <w:tcPr>
            <w:tcW w:w="911" w:type="dxa"/>
            <w:tcBorders>
              <w:top w:val="nil"/>
              <w:left w:val="nil"/>
              <w:bottom w:val="nil"/>
              <w:right w:val="single" w:sz="4" w:space="0" w:color="auto"/>
            </w:tcBorders>
            <w:shd w:val="clear" w:color="auto" w:fill="auto"/>
            <w:noWrap/>
            <w:vAlign w:val="bottom"/>
            <w:hideMark/>
          </w:tcPr>
          <w:p w14:paraId="2513A2D7" w14:textId="61228FCE" w:rsidR="0063467E" w:rsidRPr="00157A19" w:rsidRDefault="0063467E" w:rsidP="0063467E">
            <w:pPr>
              <w:spacing w:before="0" w:after="0" w:line="240" w:lineRule="auto"/>
              <w:rPr>
                <w:color w:val="000000"/>
                <w:sz w:val="22"/>
                <w:szCs w:val="22"/>
                <w:lang w:bidi="ar-SA"/>
              </w:rPr>
            </w:pPr>
            <w:r>
              <w:rPr>
                <w:color w:val="000000"/>
                <w:sz w:val="22"/>
                <w:szCs w:val="22"/>
                <w:lang w:bidi="ar-SA"/>
              </w:rPr>
              <w:t>WCAAA</w:t>
            </w:r>
          </w:p>
        </w:tc>
        <w:tc>
          <w:tcPr>
            <w:tcW w:w="1544" w:type="dxa"/>
            <w:tcBorders>
              <w:top w:val="nil"/>
              <w:left w:val="nil"/>
              <w:bottom w:val="nil"/>
              <w:right w:val="single" w:sz="4" w:space="0" w:color="auto"/>
            </w:tcBorders>
            <w:shd w:val="clear" w:color="auto" w:fill="auto"/>
            <w:noWrap/>
            <w:vAlign w:val="bottom"/>
            <w:hideMark/>
          </w:tcPr>
          <w:p w14:paraId="7D5AC5CD"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TBD</w:t>
            </w:r>
          </w:p>
        </w:tc>
        <w:tc>
          <w:tcPr>
            <w:tcW w:w="4780" w:type="dxa"/>
            <w:tcBorders>
              <w:top w:val="nil"/>
              <w:left w:val="nil"/>
              <w:bottom w:val="nil"/>
              <w:right w:val="single" w:sz="4" w:space="0" w:color="auto"/>
            </w:tcBorders>
            <w:shd w:val="clear" w:color="auto" w:fill="auto"/>
            <w:noWrap/>
            <w:vAlign w:val="bottom"/>
            <w:hideMark/>
          </w:tcPr>
          <w:p w14:paraId="1E63566A"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Goal Problem Eligibility Checklist (6 months)</w:t>
            </w:r>
          </w:p>
        </w:tc>
      </w:tr>
      <w:tr w:rsidR="0063467E" w:rsidRPr="00157A19" w14:paraId="58AE52FF" w14:textId="77777777" w:rsidTr="00D06AEA">
        <w:trPr>
          <w:trHeight w:val="30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F3BA0" w14:textId="1310139B" w:rsidR="0063467E" w:rsidRPr="00157A19" w:rsidRDefault="0063467E" w:rsidP="0063467E">
            <w:pPr>
              <w:spacing w:before="0" w:after="0" w:line="240" w:lineRule="auto"/>
              <w:rPr>
                <w:color w:val="000000"/>
                <w:sz w:val="22"/>
                <w:szCs w:val="22"/>
                <w:lang w:bidi="ar-SA"/>
              </w:rPr>
            </w:pPr>
            <w:r>
              <w:rPr>
                <w:color w:val="000000"/>
                <w:sz w:val="22"/>
                <w:szCs w:val="22"/>
                <w:lang w:bidi="ar-SA"/>
              </w:rPr>
              <w:t>Post Assess</w:t>
            </w:r>
          </w:p>
        </w:tc>
        <w:tc>
          <w:tcPr>
            <w:tcW w:w="911" w:type="dxa"/>
            <w:tcBorders>
              <w:top w:val="single" w:sz="4" w:space="0" w:color="auto"/>
              <w:left w:val="nil"/>
              <w:bottom w:val="single" w:sz="4" w:space="0" w:color="auto"/>
              <w:right w:val="single" w:sz="4" w:space="0" w:color="auto"/>
            </w:tcBorders>
            <w:shd w:val="clear" w:color="auto" w:fill="auto"/>
            <w:noWrap/>
            <w:vAlign w:val="bottom"/>
          </w:tcPr>
          <w:p w14:paraId="603F2285" w14:textId="59FEA02D" w:rsidR="0063467E" w:rsidRPr="00157A19" w:rsidRDefault="0063467E" w:rsidP="0063467E">
            <w:pPr>
              <w:spacing w:before="0" w:after="0" w:line="240" w:lineRule="auto"/>
              <w:rPr>
                <w:color w:val="000000"/>
                <w:sz w:val="22"/>
                <w:szCs w:val="22"/>
                <w:lang w:bidi="ar-SA"/>
              </w:rPr>
            </w:pPr>
            <w:r>
              <w:rPr>
                <w:color w:val="000000"/>
                <w:sz w:val="22"/>
                <w:szCs w:val="22"/>
                <w:lang w:bidi="ar-SA"/>
              </w:rPr>
              <w:t>CT DSS</w:t>
            </w:r>
          </w:p>
        </w:tc>
        <w:tc>
          <w:tcPr>
            <w:tcW w:w="1544" w:type="dxa"/>
            <w:tcBorders>
              <w:top w:val="single" w:sz="4" w:space="0" w:color="auto"/>
              <w:left w:val="nil"/>
              <w:bottom w:val="single" w:sz="4" w:space="0" w:color="auto"/>
              <w:right w:val="single" w:sz="4" w:space="0" w:color="auto"/>
            </w:tcBorders>
            <w:shd w:val="clear" w:color="auto" w:fill="auto"/>
            <w:noWrap/>
            <w:vAlign w:val="bottom"/>
          </w:tcPr>
          <w:p w14:paraId="711C2766" w14:textId="40A75720" w:rsidR="0063467E" w:rsidRPr="00157A19" w:rsidRDefault="0063467E" w:rsidP="0063467E">
            <w:pPr>
              <w:spacing w:before="0" w:after="0" w:line="240" w:lineRule="auto"/>
              <w:rPr>
                <w:color w:val="000000"/>
                <w:sz w:val="22"/>
                <w:szCs w:val="22"/>
                <w:lang w:bidi="ar-SA"/>
              </w:rPr>
            </w:pPr>
            <w:r>
              <w:rPr>
                <w:color w:val="000000"/>
                <w:sz w:val="22"/>
                <w:szCs w:val="22"/>
                <w:lang w:bidi="ar-SA"/>
              </w:rPr>
              <w:t>W-675</w:t>
            </w:r>
          </w:p>
        </w:tc>
        <w:tc>
          <w:tcPr>
            <w:tcW w:w="4780" w:type="dxa"/>
            <w:tcBorders>
              <w:top w:val="single" w:sz="4" w:space="0" w:color="auto"/>
              <w:left w:val="nil"/>
              <w:bottom w:val="single" w:sz="4" w:space="0" w:color="auto"/>
              <w:right w:val="single" w:sz="4" w:space="0" w:color="auto"/>
            </w:tcBorders>
            <w:shd w:val="clear" w:color="auto" w:fill="auto"/>
            <w:noWrap/>
            <w:vAlign w:val="bottom"/>
          </w:tcPr>
          <w:p w14:paraId="60207827" w14:textId="7E4E765F" w:rsidR="0063467E" w:rsidRPr="00157A19" w:rsidRDefault="0063467E" w:rsidP="0063467E">
            <w:pPr>
              <w:spacing w:before="0" w:after="0" w:line="240" w:lineRule="auto"/>
              <w:rPr>
                <w:color w:val="000000"/>
                <w:sz w:val="22"/>
                <w:szCs w:val="22"/>
                <w:lang w:bidi="ar-SA"/>
              </w:rPr>
            </w:pPr>
            <w:r>
              <w:rPr>
                <w:color w:val="000000"/>
                <w:sz w:val="22"/>
                <w:szCs w:val="22"/>
                <w:lang w:bidi="ar-SA"/>
              </w:rPr>
              <w:t>DSS Report Form for Protective Services for The Elderly</w:t>
            </w:r>
          </w:p>
        </w:tc>
      </w:tr>
      <w:tr w:rsidR="0063467E" w:rsidRPr="00157A19" w14:paraId="7676670B" w14:textId="77777777" w:rsidTr="00D06AEA">
        <w:trPr>
          <w:trHeight w:val="30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4FFE"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74378056"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14:paraId="104364DF"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W-1506</w:t>
            </w:r>
          </w:p>
        </w:tc>
        <w:tc>
          <w:tcPr>
            <w:tcW w:w="4780" w:type="dxa"/>
            <w:tcBorders>
              <w:top w:val="single" w:sz="4" w:space="0" w:color="auto"/>
              <w:left w:val="nil"/>
              <w:bottom w:val="single" w:sz="4" w:space="0" w:color="auto"/>
              <w:right w:val="single" w:sz="4" w:space="0" w:color="auto"/>
            </w:tcBorders>
            <w:shd w:val="clear" w:color="auto" w:fill="auto"/>
            <w:noWrap/>
            <w:vAlign w:val="bottom"/>
            <w:hideMark/>
          </w:tcPr>
          <w:p w14:paraId="04817BC8"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Health Screen</w:t>
            </w:r>
          </w:p>
        </w:tc>
      </w:tr>
      <w:tr w:rsidR="0063467E" w:rsidRPr="00157A19" w14:paraId="01C729D0" w14:textId="77777777" w:rsidTr="00D06AEA">
        <w:trPr>
          <w:trHeight w:val="30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75C0476"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Plan of Care</w:t>
            </w:r>
          </w:p>
        </w:tc>
        <w:tc>
          <w:tcPr>
            <w:tcW w:w="911" w:type="dxa"/>
            <w:tcBorders>
              <w:top w:val="nil"/>
              <w:left w:val="nil"/>
              <w:bottom w:val="single" w:sz="4" w:space="0" w:color="auto"/>
              <w:right w:val="single" w:sz="4" w:space="0" w:color="auto"/>
            </w:tcBorders>
            <w:shd w:val="clear" w:color="auto" w:fill="auto"/>
            <w:noWrap/>
            <w:vAlign w:val="bottom"/>
            <w:hideMark/>
          </w:tcPr>
          <w:p w14:paraId="6023F942"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CT DSS</w:t>
            </w:r>
          </w:p>
        </w:tc>
        <w:tc>
          <w:tcPr>
            <w:tcW w:w="1544" w:type="dxa"/>
            <w:tcBorders>
              <w:top w:val="nil"/>
              <w:left w:val="nil"/>
              <w:bottom w:val="single" w:sz="4" w:space="0" w:color="auto"/>
              <w:right w:val="single" w:sz="4" w:space="0" w:color="auto"/>
            </w:tcBorders>
            <w:shd w:val="clear" w:color="auto" w:fill="auto"/>
            <w:noWrap/>
            <w:vAlign w:val="bottom"/>
            <w:hideMark/>
          </w:tcPr>
          <w:p w14:paraId="5F1E4360"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W-1529</w:t>
            </w:r>
          </w:p>
        </w:tc>
        <w:tc>
          <w:tcPr>
            <w:tcW w:w="4780" w:type="dxa"/>
            <w:tcBorders>
              <w:top w:val="nil"/>
              <w:left w:val="nil"/>
              <w:bottom w:val="single" w:sz="4" w:space="0" w:color="auto"/>
              <w:right w:val="single" w:sz="4" w:space="0" w:color="auto"/>
            </w:tcBorders>
            <w:shd w:val="clear" w:color="auto" w:fill="auto"/>
            <w:noWrap/>
            <w:vAlign w:val="bottom"/>
            <w:hideMark/>
          </w:tcPr>
          <w:p w14:paraId="270B9105" w14:textId="77777777" w:rsidR="0063467E" w:rsidRPr="00157A19" w:rsidRDefault="0063467E" w:rsidP="0063467E">
            <w:pPr>
              <w:spacing w:before="0" w:after="0" w:line="240" w:lineRule="auto"/>
              <w:rPr>
                <w:color w:val="000000"/>
                <w:sz w:val="22"/>
                <w:szCs w:val="22"/>
                <w:lang w:bidi="ar-SA"/>
              </w:rPr>
            </w:pPr>
            <w:r w:rsidRPr="00157A19">
              <w:rPr>
                <w:color w:val="000000"/>
                <w:sz w:val="22"/>
                <w:szCs w:val="22"/>
                <w:lang w:bidi="ar-SA"/>
              </w:rPr>
              <w:t>Discontinuance Recommendation Form</w:t>
            </w:r>
          </w:p>
        </w:tc>
      </w:tr>
    </w:tbl>
    <w:p w14:paraId="509BBE7E" w14:textId="77777777" w:rsidR="009456B7" w:rsidRDefault="009456B7" w:rsidP="009456B7">
      <w:pPr>
        <w:spacing w:before="0" w:after="0" w:line="240" w:lineRule="auto"/>
      </w:pPr>
    </w:p>
    <w:p w14:paraId="01E7CEE2" w14:textId="77777777" w:rsidR="00157A19" w:rsidRDefault="00157A19" w:rsidP="009456B7">
      <w:pPr>
        <w:spacing w:before="0" w:after="0" w:line="240" w:lineRule="auto"/>
      </w:pPr>
    </w:p>
    <w:p w14:paraId="36012917" w14:textId="7BE2C87B" w:rsidR="009456B7" w:rsidRDefault="00AF4815" w:rsidP="009456B7">
      <w:pPr>
        <w:spacing w:before="0" w:after="0" w:line="240" w:lineRule="auto"/>
      </w:pPr>
      <w:r w:rsidRPr="00AF4815">
        <w:t xml:space="preserve">Including the actual forms in the RFQ would be </w:t>
      </w:r>
      <w:r>
        <w:t>impractical</w:t>
      </w:r>
      <w:r w:rsidRPr="00AF4815">
        <w:t>. While most forms are one page, a few range from 5 to 15 pages, and the largest is approximately 147 pages.</w:t>
      </w:r>
    </w:p>
    <w:p w14:paraId="659232FE" w14:textId="77777777" w:rsidR="006B6B12" w:rsidRDefault="006B6B12" w:rsidP="009456B7">
      <w:pPr>
        <w:spacing w:before="0" w:after="0" w:line="240" w:lineRule="auto"/>
      </w:pPr>
    </w:p>
    <w:p w14:paraId="34BB19BC" w14:textId="77777777" w:rsidR="006B6B12" w:rsidRDefault="006B6B12" w:rsidP="009456B7">
      <w:pPr>
        <w:spacing w:before="0" w:after="0" w:line="240" w:lineRule="auto"/>
      </w:pPr>
    </w:p>
    <w:p w14:paraId="08D70483" w14:textId="77777777" w:rsidR="006B6B12" w:rsidRDefault="006B6B12" w:rsidP="009456B7">
      <w:pPr>
        <w:spacing w:before="0" w:after="0" w:line="240" w:lineRule="auto"/>
      </w:pPr>
    </w:p>
    <w:p w14:paraId="3BD4C672" w14:textId="77777777" w:rsidR="006B6B12" w:rsidRDefault="006B6B12" w:rsidP="009456B7">
      <w:pPr>
        <w:spacing w:before="0" w:after="0" w:line="240" w:lineRule="auto"/>
      </w:pPr>
    </w:p>
    <w:p w14:paraId="6CCDC75F" w14:textId="77777777" w:rsidR="006B6B12" w:rsidRDefault="006B6B12" w:rsidP="009456B7">
      <w:pPr>
        <w:spacing w:before="0" w:after="0" w:line="240" w:lineRule="auto"/>
      </w:pPr>
    </w:p>
    <w:p w14:paraId="2D667E0D" w14:textId="77777777" w:rsidR="008D1E9E" w:rsidRPr="00994C15" w:rsidRDefault="008D1E9E" w:rsidP="008D1E9E">
      <w:pPr>
        <w:pStyle w:val="Heading4"/>
      </w:pPr>
      <w:r>
        <w:rPr>
          <w:b/>
        </w:rPr>
        <w:lastRenderedPageBreak/>
        <w:t>exhibit 12 and 13</w:t>
      </w:r>
      <w:r>
        <w:tab/>
        <w:t>HP MMIS Input and Return Files</w:t>
      </w:r>
    </w:p>
    <w:p w14:paraId="4FFE79FC" w14:textId="77777777" w:rsidR="006B6B12" w:rsidRDefault="006B6B12" w:rsidP="009456B7">
      <w:pPr>
        <w:spacing w:before="0" w:after="0" w:line="240" w:lineRule="auto"/>
      </w:pPr>
    </w:p>
    <w:p w14:paraId="762243CC" w14:textId="04A64D1D" w:rsidR="006B6B12" w:rsidRDefault="002B51F3" w:rsidP="009456B7">
      <w:pPr>
        <w:spacing w:before="0" w:after="0" w:line="240" w:lineRule="auto"/>
      </w:pPr>
      <w:r w:rsidRPr="002B51F3">
        <w:t>While these two files are not within the project scope, they may assist the bidder in understanding two key outputs of the system. Please note that the requirement to export the included data could influence certain aspects of the system architecture.</w:t>
      </w:r>
      <w:r>
        <w:br/>
      </w:r>
      <w:r>
        <w:br/>
      </w:r>
    </w:p>
    <w:p w14:paraId="1B8FD5FC" w14:textId="4B6319AC" w:rsidR="008D1E9E" w:rsidRDefault="00A03731" w:rsidP="009456B7">
      <w:pPr>
        <w:spacing w:before="0" w:after="0" w:line="240" w:lineRule="auto"/>
      </w:pPr>
      <w:r>
        <w:object w:dxaOrig="1539" w:dyaOrig="997" w14:anchorId="46F330F2">
          <v:shape id="_x0000_i1029" type="#_x0000_t75" style="width:78.25pt;height:50.7pt" o:ole="">
            <v:imagedata r:id="rId46" o:title=""/>
          </v:shape>
          <o:OLEObject Type="Embed" ProgID="Acrobat.Document.DC" ShapeID="_x0000_i1029" DrawAspect="Icon" ObjectID="_1789286818" r:id="rId47"/>
        </w:object>
      </w:r>
      <w:r w:rsidR="008D1E9E">
        <w:tab/>
      </w:r>
      <w:r w:rsidR="008D1E9E">
        <w:tab/>
      </w:r>
      <w:r w:rsidR="00AC1E2D">
        <w:object w:dxaOrig="1539" w:dyaOrig="997" w14:anchorId="37234BB1">
          <v:shape id="_x0000_i1030" type="#_x0000_t75" style="width:78.25pt;height:50.7pt" o:ole="">
            <v:imagedata r:id="rId48" o:title=""/>
          </v:shape>
          <o:OLEObject Type="Embed" ProgID="Package" ShapeID="_x0000_i1030" DrawAspect="Icon" ObjectID="_1789286819" r:id="rId49"/>
        </w:object>
      </w:r>
    </w:p>
    <w:p w14:paraId="2E3847B4" w14:textId="77777777" w:rsidR="0005634C" w:rsidRDefault="0005634C" w:rsidP="009456B7">
      <w:pPr>
        <w:spacing w:before="0" w:after="0" w:line="240" w:lineRule="auto"/>
      </w:pPr>
    </w:p>
    <w:p w14:paraId="2E13164B" w14:textId="77777777" w:rsidR="0005634C" w:rsidRDefault="0005634C" w:rsidP="009456B7">
      <w:pPr>
        <w:spacing w:before="0" w:after="0" w:line="240" w:lineRule="auto"/>
      </w:pPr>
    </w:p>
    <w:p w14:paraId="31CB7D51" w14:textId="77777777" w:rsidR="0005634C" w:rsidRDefault="0005634C" w:rsidP="009456B7">
      <w:pPr>
        <w:spacing w:before="0" w:after="0" w:line="240" w:lineRule="auto"/>
      </w:pPr>
    </w:p>
    <w:p w14:paraId="3C9994FA" w14:textId="77777777" w:rsidR="0005634C" w:rsidRDefault="0005634C" w:rsidP="009456B7">
      <w:pPr>
        <w:spacing w:before="0" w:after="0" w:line="240" w:lineRule="auto"/>
      </w:pPr>
    </w:p>
    <w:p w14:paraId="7810D52C" w14:textId="77777777" w:rsidR="006B6B12" w:rsidRDefault="006B6B12" w:rsidP="009456B7">
      <w:pPr>
        <w:spacing w:before="0" w:after="0" w:line="240" w:lineRule="auto"/>
      </w:pPr>
    </w:p>
    <w:p w14:paraId="7E842BDA" w14:textId="77777777" w:rsidR="00387A49" w:rsidRDefault="00387A49" w:rsidP="009456B7">
      <w:pPr>
        <w:spacing w:before="0" w:after="0" w:line="240" w:lineRule="auto"/>
      </w:pPr>
    </w:p>
    <w:p w14:paraId="2F934EBF" w14:textId="77777777" w:rsidR="00387A49" w:rsidRDefault="00387A49" w:rsidP="009456B7">
      <w:pPr>
        <w:spacing w:before="0" w:after="0" w:line="240" w:lineRule="auto"/>
      </w:pPr>
    </w:p>
    <w:p w14:paraId="4140B54D" w14:textId="77777777" w:rsidR="00387A49" w:rsidRDefault="00387A49" w:rsidP="009456B7">
      <w:pPr>
        <w:spacing w:before="0" w:after="0" w:line="240" w:lineRule="auto"/>
      </w:pPr>
    </w:p>
    <w:p w14:paraId="6A78227D" w14:textId="77777777" w:rsidR="005F0569" w:rsidRDefault="005F0569" w:rsidP="009456B7">
      <w:pPr>
        <w:spacing w:before="0" w:after="0" w:line="240" w:lineRule="auto"/>
      </w:pPr>
    </w:p>
    <w:p w14:paraId="1DCFF53F" w14:textId="77777777" w:rsidR="00785514" w:rsidRPr="00DD68F4" w:rsidRDefault="00785514">
      <w:pPr>
        <w:spacing w:before="0" w:after="0" w:line="240" w:lineRule="auto"/>
      </w:pPr>
    </w:p>
    <w:p w14:paraId="4E003193" w14:textId="77777777" w:rsidR="00E47A18" w:rsidRPr="00003317" w:rsidRDefault="00E47A18" w:rsidP="00F20C1F">
      <w:pPr>
        <w:pStyle w:val="SBHeading1"/>
        <w:rPr>
          <w:color w:val="FF0000"/>
        </w:rPr>
      </w:pPr>
      <w:bookmarkStart w:id="6" w:name="_Toc404010719"/>
      <w:r>
        <w:t>PART II</w:t>
      </w:r>
      <w:r w:rsidRPr="00B95DA4">
        <w:t>: GENERAL GUIDELINES</w:t>
      </w:r>
      <w:bookmarkEnd w:id="6"/>
    </w:p>
    <w:p w14:paraId="787ABD60" w14:textId="77777777" w:rsidR="00706492" w:rsidRDefault="00E47A18" w:rsidP="00706492">
      <w:pPr>
        <w:pStyle w:val="Heading2"/>
        <w:spacing w:before="360" w:after="120"/>
      </w:pPr>
      <w:bookmarkStart w:id="7" w:name="_Toc247544504"/>
      <w:r w:rsidRPr="005636C2">
        <w:t>Prime Objective</w:t>
      </w:r>
      <w:bookmarkEnd w:id="7"/>
    </w:p>
    <w:p w14:paraId="17BFF813" w14:textId="07D9E3E0" w:rsidR="0025323F" w:rsidRPr="00DD68F4" w:rsidRDefault="002B51F3" w:rsidP="0025323F">
      <w:bookmarkStart w:id="8" w:name="_Toc247544505"/>
      <w:r w:rsidRPr="002B51F3">
        <w:t>The primary objective of this Request for Quotation (RFQ) is to invite proposals from the designated vendor (hereinafter referred to as "SUPPLIER") to provide Salesforce software design, development, deployment, and training services, as outlined in the requirements specified in this document.</w:t>
      </w:r>
    </w:p>
    <w:p w14:paraId="3A9CAF78" w14:textId="77777777" w:rsidR="00706492" w:rsidRDefault="00E47A18" w:rsidP="00706492">
      <w:pPr>
        <w:pStyle w:val="Heading2"/>
        <w:spacing w:before="360" w:after="120"/>
      </w:pPr>
      <w:bookmarkStart w:id="9" w:name="_Toc247544506"/>
      <w:bookmarkEnd w:id="8"/>
      <w:r w:rsidRPr="005636C2">
        <w:t>Submittal of Questions/Oral Communications</w:t>
      </w:r>
      <w:bookmarkEnd w:id="9"/>
    </w:p>
    <w:p w14:paraId="28045BC6" w14:textId="723F8F82" w:rsidR="00E47A18" w:rsidRPr="00DD68F4" w:rsidRDefault="002B51F3" w:rsidP="00E47A18">
      <w:r w:rsidRPr="002B51F3">
        <w:t>All inquiries regarding any aspect of this RFQ must be submitted in writing via email to the WCAAA Authorized Contact at the email address provided in the RFQ Response Guidelines section (Part III) of this document. The WCAAA Authorized Contact will distribute copies of responses to relevant written questions to all prospective suppliers who have indicated their intention to submit a response to this RFQ.</w:t>
      </w:r>
    </w:p>
    <w:p w14:paraId="4A4171DA" w14:textId="65DBBAC3" w:rsidR="004E3F98" w:rsidRPr="00DD68F4" w:rsidRDefault="002B51F3" w:rsidP="004E3F98">
      <w:r w:rsidRPr="002B51F3">
        <w:t>Any communication initiated by the SUPPLIER with individuals other than the WCAAA Authorized Contact will be deemed a violation of the rules governing this RFQ and may result in the SUPPLIER being disqualified from consideration</w:t>
      </w:r>
      <w:r w:rsidR="004E3F98" w:rsidRPr="00DD68F4">
        <w:t>.</w:t>
      </w:r>
    </w:p>
    <w:p w14:paraId="4BB99781" w14:textId="77777777" w:rsidR="00706492" w:rsidRDefault="00E47A18" w:rsidP="00706492">
      <w:pPr>
        <w:pStyle w:val="Heading2"/>
        <w:spacing w:before="360" w:after="120"/>
      </w:pPr>
      <w:bookmarkStart w:id="10" w:name="_Toc247544507"/>
      <w:r w:rsidRPr="005636C2">
        <w:t>Proposal Clarification</w:t>
      </w:r>
      <w:bookmarkEnd w:id="10"/>
    </w:p>
    <w:p w14:paraId="29F60B81" w14:textId="40D7F6F2" w:rsidR="00E47A18" w:rsidRPr="00DD68F4" w:rsidRDefault="002B51F3" w:rsidP="00E47A18">
      <w:r w:rsidRPr="002B51F3">
        <w:t>WCAAA reserves the right to request additional written or, at its discretion, oral information from the SUPPLIER at any time to clarify aspects of their proposal</w:t>
      </w:r>
      <w:r w:rsidR="00E47A18" w:rsidRPr="00DD68F4">
        <w:t xml:space="preserve">. </w:t>
      </w:r>
      <w:bookmarkStart w:id="11" w:name="_Toc247544508"/>
    </w:p>
    <w:p w14:paraId="5F240CF5" w14:textId="77777777" w:rsidR="00706492" w:rsidRDefault="00E47A18" w:rsidP="00706492">
      <w:pPr>
        <w:pStyle w:val="Heading2"/>
        <w:spacing w:before="360" w:after="120"/>
      </w:pPr>
      <w:r w:rsidRPr="005636C2">
        <w:lastRenderedPageBreak/>
        <w:t>award</w:t>
      </w:r>
    </w:p>
    <w:bookmarkEnd w:id="11"/>
    <w:p w14:paraId="0511FC95" w14:textId="0B0E937D" w:rsidR="00E47A18" w:rsidRDefault="0028201C" w:rsidP="00E47A18">
      <w:r w:rsidRPr="0028201C">
        <w:t>WCAAA reserves the right to reject any or all proposals. Awards will be made to the SUPPLIER whose offer is deemed most advantageous to WCAAA, considering factors such as suitability of purpose, quality, service, prior experience, price, ability to deliver, and any other criteria that WCAAA considers to be in its best interest. Consequently, awards will not be determined based solely on price.</w:t>
      </w:r>
    </w:p>
    <w:p w14:paraId="1E1390FC" w14:textId="773DC826" w:rsidR="00E47A18" w:rsidRPr="00DD68F4" w:rsidRDefault="0028201C" w:rsidP="00E47A18">
      <w:r w:rsidRPr="0028201C">
        <w:t>After reviewing all proposals submitted in response to this RFQ, WCAAA may request that selected suppliers participate in negotiations and provide revised pricing. However, WCAAA also reserves the right, at its sole discretion, to award contracts based on the initial offers received, without engaging in negotiations. Consequently, each initial proposal should include the SUPPLIER’s most competitive pricing</w:t>
      </w:r>
      <w:r w:rsidR="00E47A18" w:rsidRPr="00DD68F4">
        <w:t>.</w:t>
      </w:r>
    </w:p>
    <w:p w14:paraId="6FADD781" w14:textId="77777777" w:rsidR="00706492" w:rsidRDefault="00E47A18" w:rsidP="00706492">
      <w:pPr>
        <w:pStyle w:val="Heading2"/>
        <w:spacing w:before="360" w:after="120"/>
      </w:pPr>
      <w:bookmarkStart w:id="12" w:name="_Toc247544509"/>
      <w:r w:rsidRPr="005636C2">
        <w:t>Final Agreement Terms</w:t>
      </w:r>
      <w:bookmarkEnd w:id="12"/>
    </w:p>
    <w:p w14:paraId="7B316666" w14:textId="1DBB2897" w:rsidR="00E47A18" w:rsidRPr="00DD68F4" w:rsidRDefault="00E47A18" w:rsidP="00E47A18">
      <w:r w:rsidRPr="00DD68F4">
        <w:t xml:space="preserve">Enclosed </w:t>
      </w:r>
      <w:r w:rsidR="0028201C" w:rsidRPr="0028201C">
        <w:t>in Appendix B of this document is the SUPPLIER Proposal Compliance Signature Sheet, which is intended to confirm the SUPPLIER's acceptance or partial acceptance of WCAAA’s terms and conditions. This signature sheet must be submitted with all proposals; any proposals received without this sheet will be disregarded</w:t>
      </w:r>
      <w:r w:rsidRPr="00DD68F4">
        <w:t>.</w:t>
      </w:r>
    </w:p>
    <w:p w14:paraId="31323EAF" w14:textId="77777777" w:rsidR="0009225E" w:rsidRPr="00DD68F4" w:rsidRDefault="0009225E" w:rsidP="007529BB">
      <w:pPr>
        <w:pStyle w:val="ListParagraph"/>
        <w:numPr>
          <w:ilvl w:val="0"/>
          <w:numId w:val="24"/>
        </w:numPr>
        <w:rPr>
          <w:b/>
        </w:rPr>
        <w:sectPr w:rsidR="0009225E" w:rsidRPr="00DD68F4" w:rsidSect="00E67398">
          <w:headerReference w:type="default" r:id="rId50"/>
          <w:footerReference w:type="even" r:id="rId51"/>
          <w:headerReference w:type="first" r:id="rId52"/>
          <w:footerReference w:type="first" r:id="rId53"/>
          <w:pgSz w:w="12240" w:h="15840"/>
          <w:pgMar w:top="1440" w:right="1440" w:bottom="1440" w:left="1440" w:header="720" w:footer="720" w:gutter="0"/>
          <w:pgNumType w:start="2"/>
          <w:cols w:space="720"/>
          <w:titlePg/>
          <w:docGrid w:linePitch="272"/>
        </w:sectPr>
      </w:pPr>
    </w:p>
    <w:p w14:paraId="6F9B7B24" w14:textId="77777777" w:rsidR="00E47A18" w:rsidRDefault="00E47A18" w:rsidP="00E47A18">
      <w:pPr>
        <w:pStyle w:val="Heading1"/>
        <w:rPr>
          <w:rStyle w:val="Strong"/>
          <w:b/>
          <w:bCs/>
        </w:rPr>
      </w:pPr>
      <w:bookmarkStart w:id="13" w:name="_Toc404010720"/>
      <w:r>
        <w:rPr>
          <w:rStyle w:val="Strong"/>
          <w:b/>
          <w:bCs/>
        </w:rPr>
        <w:lastRenderedPageBreak/>
        <w:t>PART I</w:t>
      </w:r>
      <w:r w:rsidR="00A200CD">
        <w:rPr>
          <w:rStyle w:val="Strong"/>
          <w:b/>
          <w:bCs/>
        </w:rPr>
        <w:t>II</w:t>
      </w:r>
      <w:r>
        <w:rPr>
          <w:rStyle w:val="Strong"/>
          <w:b/>
          <w:bCs/>
        </w:rPr>
        <w:t xml:space="preserve">: </w:t>
      </w:r>
      <w:r w:rsidR="00563F64">
        <w:rPr>
          <w:rStyle w:val="Strong"/>
          <w:b/>
          <w:bCs/>
        </w:rPr>
        <w:t>RFQ</w:t>
      </w:r>
      <w:r>
        <w:rPr>
          <w:rStyle w:val="Strong"/>
          <w:b/>
          <w:bCs/>
        </w:rPr>
        <w:t xml:space="preserve"> RESPONSE GUID</w:t>
      </w:r>
      <w:r w:rsidR="00F47851">
        <w:rPr>
          <w:rStyle w:val="Strong"/>
          <w:b/>
          <w:bCs/>
        </w:rPr>
        <w:t>E</w:t>
      </w:r>
      <w:r>
        <w:rPr>
          <w:rStyle w:val="Strong"/>
          <w:b/>
          <w:bCs/>
        </w:rPr>
        <w:t>LINE</w:t>
      </w:r>
      <w:r w:rsidR="004F1235">
        <w:rPr>
          <w:rStyle w:val="Strong"/>
          <w:b/>
          <w:bCs/>
        </w:rPr>
        <w:t>S</w:t>
      </w:r>
      <w:bookmarkEnd w:id="13"/>
    </w:p>
    <w:p w14:paraId="6DEDA889" w14:textId="3E84F37B" w:rsidR="0028201C" w:rsidRPr="0028201C" w:rsidRDefault="0028201C" w:rsidP="0028201C">
      <w:pPr>
        <w:pStyle w:val="ParagraphText"/>
        <w:spacing w:before="120" w:after="120" w:line="276" w:lineRule="auto"/>
        <w:ind w:left="0"/>
        <w:rPr>
          <w:rFonts w:ascii="Calibri" w:hAnsi="Calibri"/>
          <w:sz w:val="20"/>
        </w:rPr>
      </w:pPr>
      <w:r w:rsidRPr="0028201C">
        <w:rPr>
          <w:rFonts w:ascii="Calibri" w:hAnsi="Calibri"/>
          <w:sz w:val="20"/>
        </w:rPr>
        <w:t>This RFQ does not constitute an offer to contract. Acceptance of a proposal does not commit WCAAA to award a contract to the SUPPLIER, even if all requirements outlined in this RFQ are met, nor does it limit WCAAA's right to negotiate in its best interest. WCAAA reserves the right to contract with a supplier for reasons beyond the lowest price.</w:t>
      </w:r>
    </w:p>
    <w:p w14:paraId="4D6BB314" w14:textId="56B0819B" w:rsidR="00C43814" w:rsidRPr="00C43814" w:rsidRDefault="00C43814" w:rsidP="00C43814">
      <w:pPr>
        <w:pStyle w:val="ParagraphText"/>
        <w:spacing w:before="120" w:after="120" w:line="276" w:lineRule="auto"/>
        <w:ind w:left="0"/>
        <w:rPr>
          <w:rFonts w:ascii="Calibri" w:hAnsi="Calibri"/>
          <w:sz w:val="20"/>
        </w:rPr>
      </w:pPr>
      <w:r w:rsidRPr="00C43814">
        <w:rPr>
          <w:rFonts w:ascii="Calibri" w:hAnsi="Calibri"/>
          <w:sz w:val="20"/>
        </w:rPr>
        <w:t xml:space="preserve">WCAAA will make selections based on initial submissions and encourages the SUPPLIER to provide their best and final pricing (BAFO) as part of the original submission. </w:t>
      </w:r>
    </w:p>
    <w:p w14:paraId="4146326C" w14:textId="5D0243C2" w:rsidR="00C43814" w:rsidRDefault="00C43814" w:rsidP="00C43814">
      <w:pPr>
        <w:pStyle w:val="ParagraphText"/>
        <w:spacing w:before="120" w:after="120" w:line="276" w:lineRule="auto"/>
        <w:ind w:left="0"/>
        <w:rPr>
          <w:rFonts w:ascii="Calibri" w:hAnsi="Calibri"/>
          <w:sz w:val="20"/>
        </w:rPr>
      </w:pPr>
      <w:r>
        <w:rPr>
          <w:rFonts w:ascii="Calibri" w:hAnsi="Calibri"/>
          <w:sz w:val="20"/>
        </w:rPr>
        <w:t>F</w:t>
      </w:r>
      <w:r w:rsidRPr="00C43814">
        <w:rPr>
          <w:rFonts w:ascii="Calibri" w:hAnsi="Calibri"/>
          <w:sz w:val="20"/>
        </w:rPr>
        <w:t>ailure to answer any question in this RFQ may result in disqualification of the proposal. However, failure to meet a qualification or requirement will not necessarily lead to disqualification.</w:t>
      </w:r>
    </w:p>
    <w:p w14:paraId="64AFC888" w14:textId="6236157F" w:rsidR="00C43814" w:rsidRPr="00C43814" w:rsidRDefault="003F393B" w:rsidP="00C43814">
      <w:pPr>
        <w:pStyle w:val="ParagraphText"/>
        <w:spacing w:before="120" w:after="120" w:line="276" w:lineRule="auto"/>
        <w:ind w:left="0"/>
        <w:rPr>
          <w:rFonts w:ascii="Calibri" w:hAnsi="Calibri"/>
          <w:sz w:val="20"/>
        </w:rPr>
      </w:pPr>
      <w:r w:rsidRPr="003F393B">
        <w:rPr>
          <w:rFonts w:ascii="Calibri" w:hAnsi="Calibri"/>
          <w:sz w:val="20"/>
        </w:rPr>
        <w:t>The SUPPLIER’s response to this RFQ will be regarded as an offer to establish a contract in accordance with the terms outlined in the proposal</w:t>
      </w:r>
      <w:r w:rsidR="00C43814" w:rsidRPr="00C43814">
        <w:rPr>
          <w:rFonts w:ascii="Calibri" w:hAnsi="Calibri"/>
          <w:sz w:val="20"/>
        </w:rPr>
        <w:t>. WCAAA may, at its discretion, accept any or all parts of your proposal and incorporate them into a mutually acceptable contract.</w:t>
      </w:r>
    </w:p>
    <w:p w14:paraId="6A55DE57" w14:textId="2E0C12DE" w:rsidR="00706492" w:rsidRDefault="00E47A18" w:rsidP="00706492">
      <w:pPr>
        <w:pStyle w:val="Heading2"/>
        <w:spacing w:before="360" w:after="120"/>
        <w:rPr>
          <w:rStyle w:val="Strong"/>
          <w:b w:val="0"/>
          <w:bCs w:val="0"/>
          <w:caps w:val="0"/>
          <w:spacing w:val="0"/>
          <w:sz w:val="20"/>
          <w:szCs w:val="20"/>
        </w:rPr>
      </w:pPr>
      <w:bookmarkStart w:id="14" w:name="_Toc254093449"/>
      <w:bookmarkStart w:id="15" w:name="_Toc255368043"/>
      <w:r w:rsidRPr="00932517">
        <w:rPr>
          <w:rStyle w:val="Strong"/>
          <w:b w:val="0"/>
          <w:bCs w:val="0"/>
        </w:rPr>
        <w:t>Contract Phases</w:t>
      </w:r>
      <w:bookmarkEnd w:id="14"/>
      <w:bookmarkEnd w:id="15"/>
    </w:p>
    <w:p w14:paraId="48BC006C" w14:textId="6F6919B4" w:rsidR="007529BB" w:rsidRDefault="00E47A18" w:rsidP="00E47A18">
      <w:r w:rsidRPr="00DD68F4">
        <w:t xml:space="preserve">There are </w:t>
      </w:r>
      <w:r w:rsidR="003A74D0" w:rsidRPr="003A74D0">
        <w:t>five</w:t>
      </w:r>
      <w:r w:rsidR="005F41C4" w:rsidRPr="003A74D0">
        <w:t xml:space="preserve"> </w:t>
      </w:r>
      <w:r w:rsidRPr="003A74D0">
        <w:t xml:space="preserve">phases for </w:t>
      </w:r>
      <w:r w:rsidR="003A74D0">
        <w:t xml:space="preserve">the </w:t>
      </w:r>
      <w:r w:rsidRPr="003A74D0">
        <w:t xml:space="preserve">SUPPLIER contract: </w:t>
      </w:r>
      <w:r w:rsidR="003A74D0">
        <w:t>Requirements; Analysis and Design;</w:t>
      </w:r>
      <w:r w:rsidR="005F41C4" w:rsidRPr="003A74D0">
        <w:t xml:space="preserve"> </w:t>
      </w:r>
      <w:r w:rsidR="003A74D0">
        <w:t>Develop</w:t>
      </w:r>
      <w:r w:rsidR="006610B6" w:rsidRPr="003A74D0">
        <w:t>;</w:t>
      </w:r>
      <w:r w:rsidR="003A74D0">
        <w:t xml:space="preserve"> Implementation</w:t>
      </w:r>
      <w:r w:rsidRPr="003A74D0">
        <w:t xml:space="preserve"> and </w:t>
      </w:r>
      <w:r w:rsidR="003A74D0">
        <w:t>Support</w:t>
      </w:r>
      <w:r w:rsidR="006610B6" w:rsidRPr="003A74D0">
        <w:t xml:space="preserve"> –</w:t>
      </w:r>
      <w:r w:rsidR="007249C0">
        <w:t xml:space="preserve"> as further detailed</w:t>
      </w:r>
      <w:r w:rsidR="005F41C4" w:rsidRPr="003A74D0">
        <w:t xml:space="preserve"> below:</w:t>
      </w:r>
      <w:r w:rsidRPr="00DD68F4">
        <w:t xml:space="preserve"> </w:t>
      </w:r>
    </w:p>
    <w:p w14:paraId="25475A66" w14:textId="1D7F8BFC" w:rsidR="001574E8" w:rsidRPr="001574E8" w:rsidRDefault="001574E8" w:rsidP="001574E8">
      <w:pPr>
        <w:rPr>
          <w:b/>
        </w:rPr>
      </w:pPr>
      <w:r w:rsidRPr="001574E8">
        <w:rPr>
          <w:b/>
        </w:rPr>
        <w:t xml:space="preserve">Phase 1: Requirements Gathering </w:t>
      </w:r>
    </w:p>
    <w:p w14:paraId="386FB7EF" w14:textId="006E7705" w:rsidR="001574E8" w:rsidRPr="007529BB" w:rsidRDefault="001574E8" w:rsidP="007529BB">
      <w:pPr>
        <w:pStyle w:val="ListParagraph"/>
        <w:numPr>
          <w:ilvl w:val="0"/>
          <w:numId w:val="24"/>
        </w:numPr>
        <w:rPr>
          <w:bCs/>
        </w:rPr>
      </w:pPr>
      <w:r w:rsidRPr="007529BB">
        <w:rPr>
          <w:bCs/>
        </w:rPr>
        <w:t>Identify and document all project requirements.</w:t>
      </w:r>
    </w:p>
    <w:p w14:paraId="30F02C1C" w14:textId="476F3EC2" w:rsidR="001574E8" w:rsidRPr="001574E8" w:rsidRDefault="001574E8" w:rsidP="001574E8">
      <w:pPr>
        <w:rPr>
          <w:b/>
        </w:rPr>
      </w:pPr>
      <w:r w:rsidRPr="001574E8">
        <w:rPr>
          <w:b/>
        </w:rPr>
        <w:t xml:space="preserve">Phase 2: Analysis and Design  </w:t>
      </w:r>
    </w:p>
    <w:p w14:paraId="05AE33F4" w14:textId="38E12058" w:rsidR="001574E8" w:rsidRPr="007529BB" w:rsidRDefault="001574E8" w:rsidP="007529BB">
      <w:pPr>
        <w:pStyle w:val="ListParagraph"/>
        <w:numPr>
          <w:ilvl w:val="0"/>
          <w:numId w:val="24"/>
        </w:numPr>
        <w:rPr>
          <w:bCs/>
        </w:rPr>
      </w:pPr>
      <w:r w:rsidRPr="007529BB">
        <w:rPr>
          <w:bCs/>
        </w:rPr>
        <w:t xml:space="preserve">Define processes and design the Salesforce application, including user interface, database </w:t>
      </w:r>
      <w:r w:rsidR="00FD17D8">
        <w:rPr>
          <w:bCs/>
        </w:rPr>
        <w:t>structure</w:t>
      </w:r>
      <w:r w:rsidRPr="007529BB">
        <w:rPr>
          <w:bCs/>
        </w:rPr>
        <w:t>, data flow, and testing plan.</w:t>
      </w:r>
    </w:p>
    <w:p w14:paraId="070BB95D" w14:textId="0465381C" w:rsidR="001574E8" w:rsidRPr="001574E8" w:rsidRDefault="001574E8" w:rsidP="001574E8">
      <w:pPr>
        <w:rPr>
          <w:b/>
        </w:rPr>
      </w:pPr>
      <w:r w:rsidRPr="001574E8">
        <w:rPr>
          <w:b/>
        </w:rPr>
        <w:t xml:space="preserve">Phase 3: Development  </w:t>
      </w:r>
    </w:p>
    <w:p w14:paraId="67D2CE38" w14:textId="4649A50D" w:rsidR="001574E8" w:rsidRPr="007529BB" w:rsidRDefault="001574E8" w:rsidP="007529BB">
      <w:pPr>
        <w:pStyle w:val="ListParagraph"/>
        <w:numPr>
          <w:ilvl w:val="0"/>
          <w:numId w:val="34"/>
        </w:numPr>
        <w:rPr>
          <w:bCs/>
        </w:rPr>
      </w:pPr>
      <w:r w:rsidRPr="007529BB">
        <w:rPr>
          <w:bCs/>
        </w:rPr>
        <w:t xml:space="preserve">Code the application.  </w:t>
      </w:r>
    </w:p>
    <w:p w14:paraId="1D3E2558" w14:textId="252223B3" w:rsidR="001574E8" w:rsidRPr="007529BB" w:rsidRDefault="001574E8" w:rsidP="007529BB">
      <w:pPr>
        <w:pStyle w:val="ListParagraph"/>
        <w:numPr>
          <w:ilvl w:val="0"/>
          <w:numId w:val="34"/>
        </w:numPr>
        <w:rPr>
          <w:bCs/>
        </w:rPr>
      </w:pPr>
      <w:r w:rsidRPr="007529BB">
        <w:rPr>
          <w:bCs/>
        </w:rPr>
        <w:t xml:space="preserve">Conduct testing and quality assurance.  </w:t>
      </w:r>
    </w:p>
    <w:p w14:paraId="742B6321" w14:textId="075C678A" w:rsidR="001574E8" w:rsidRPr="007529BB" w:rsidRDefault="001574E8" w:rsidP="007529BB">
      <w:pPr>
        <w:pStyle w:val="ListParagraph"/>
        <w:numPr>
          <w:ilvl w:val="0"/>
          <w:numId w:val="34"/>
        </w:numPr>
        <w:rPr>
          <w:bCs/>
        </w:rPr>
      </w:pPr>
      <w:r w:rsidRPr="007529BB">
        <w:rPr>
          <w:bCs/>
        </w:rPr>
        <w:t xml:space="preserve">Perform a development review.  </w:t>
      </w:r>
    </w:p>
    <w:p w14:paraId="3F86D1BD" w14:textId="161C4CB0" w:rsidR="001574E8" w:rsidRPr="007529BB" w:rsidRDefault="001574E8" w:rsidP="007529BB">
      <w:pPr>
        <w:pStyle w:val="ListParagraph"/>
        <w:numPr>
          <w:ilvl w:val="0"/>
          <w:numId w:val="34"/>
        </w:numPr>
        <w:rPr>
          <w:bCs/>
        </w:rPr>
      </w:pPr>
      <w:r w:rsidRPr="007529BB">
        <w:rPr>
          <w:bCs/>
        </w:rPr>
        <w:t xml:space="preserve">Optimize workflows.  </w:t>
      </w:r>
    </w:p>
    <w:p w14:paraId="3229171A" w14:textId="00D92B1E" w:rsidR="001574E8" w:rsidRPr="007529BB" w:rsidRDefault="001574E8" w:rsidP="007529BB">
      <w:pPr>
        <w:pStyle w:val="ListParagraph"/>
        <w:numPr>
          <w:ilvl w:val="0"/>
          <w:numId w:val="34"/>
        </w:numPr>
        <w:rPr>
          <w:bCs/>
        </w:rPr>
      </w:pPr>
      <w:r w:rsidRPr="007529BB">
        <w:rPr>
          <w:bCs/>
        </w:rPr>
        <w:t>Execute pilot testing.</w:t>
      </w:r>
    </w:p>
    <w:p w14:paraId="4D9FD5DF" w14:textId="189EE6A9" w:rsidR="001574E8" w:rsidRPr="001574E8" w:rsidRDefault="001574E8" w:rsidP="001574E8">
      <w:pPr>
        <w:rPr>
          <w:b/>
        </w:rPr>
      </w:pPr>
      <w:r w:rsidRPr="001574E8">
        <w:rPr>
          <w:b/>
        </w:rPr>
        <w:t xml:space="preserve">Phase 4: Implementation </w:t>
      </w:r>
    </w:p>
    <w:p w14:paraId="07DCB4B1" w14:textId="1E1FF618" w:rsidR="001574E8" w:rsidRPr="007529BB" w:rsidRDefault="001574E8" w:rsidP="007529BB">
      <w:pPr>
        <w:pStyle w:val="ListParagraph"/>
        <w:numPr>
          <w:ilvl w:val="0"/>
          <w:numId w:val="24"/>
        </w:numPr>
        <w:rPr>
          <w:bCs/>
        </w:rPr>
      </w:pPr>
      <w:r w:rsidRPr="007529BB">
        <w:rPr>
          <w:bCs/>
        </w:rPr>
        <w:t xml:space="preserve">Provide user training.  </w:t>
      </w:r>
    </w:p>
    <w:p w14:paraId="390C9443" w14:textId="74CE9A20" w:rsidR="001574E8" w:rsidRPr="007529BB" w:rsidRDefault="001574E8" w:rsidP="007529BB">
      <w:pPr>
        <w:pStyle w:val="ListParagraph"/>
        <w:numPr>
          <w:ilvl w:val="0"/>
          <w:numId w:val="24"/>
        </w:numPr>
        <w:rPr>
          <w:bCs/>
        </w:rPr>
      </w:pPr>
      <w:r w:rsidRPr="007529BB">
        <w:rPr>
          <w:bCs/>
        </w:rPr>
        <w:t xml:space="preserve">Implement the application.  </w:t>
      </w:r>
    </w:p>
    <w:p w14:paraId="32A09D64" w14:textId="118AE5E7" w:rsidR="001574E8" w:rsidRPr="007529BB" w:rsidRDefault="001574E8" w:rsidP="007529BB">
      <w:pPr>
        <w:pStyle w:val="ListParagraph"/>
        <w:numPr>
          <w:ilvl w:val="0"/>
          <w:numId w:val="24"/>
        </w:numPr>
        <w:rPr>
          <w:bCs/>
        </w:rPr>
      </w:pPr>
      <w:r w:rsidRPr="007529BB">
        <w:rPr>
          <w:bCs/>
        </w:rPr>
        <w:t>Conduct user acceptance testing.</w:t>
      </w:r>
    </w:p>
    <w:p w14:paraId="0AD8FEBD" w14:textId="2DC8EDE0" w:rsidR="001574E8" w:rsidRPr="001574E8" w:rsidRDefault="001574E8" w:rsidP="001574E8">
      <w:pPr>
        <w:rPr>
          <w:b/>
        </w:rPr>
      </w:pPr>
      <w:r w:rsidRPr="001574E8">
        <w:rPr>
          <w:b/>
        </w:rPr>
        <w:t xml:space="preserve">Phase 5: Support  </w:t>
      </w:r>
    </w:p>
    <w:p w14:paraId="41B1574D" w14:textId="08228A22" w:rsidR="001574E8" w:rsidRPr="007529BB" w:rsidRDefault="001574E8" w:rsidP="007529BB">
      <w:pPr>
        <w:pStyle w:val="ListParagraph"/>
        <w:numPr>
          <w:ilvl w:val="0"/>
          <w:numId w:val="24"/>
        </w:numPr>
        <w:rPr>
          <w:bCs/>
        </w:rPr>
      </w:pPr>
      <w:r w:rsidRPr="007529BB">
        <w:rPr>
          <w:bCs/>
        </w:rPr>
        <w:t xml:space="preserve">Deliver comprehensive documentation.  </w:t>
      </w:r>
    </w:p>
    <w:p w14:paraId="6945405E" w14:textId="3FDFAF8E" w:rsidR="003A74D0" w:rsidRPr="007529BB" w:rsidRDefault="001574E8" w:rsidP="007529BB">
      <w:pPr>
        <w:pStyle w:val="ListParagraph"/>
        <w:numPr>
          <w:ilvl w:val="0"/>
          <w:numId w:val="24"/>
        </w:numPr>
        <w:rPr>
          <w:bCs/>
        </w:rPr>
      </w:pPr>
      <w:r w:rsidRPr="007529BB">
        <w:rPr>
          <w:bCs/>
        </w:rPr>
        <w:lastRenderedPageBreak/>
        <w:t xml:space="preserve">Offer ongoing maintenance and support (including recurring costs).  </w:t>
      </w:r>
    </w:p>
    <w:p w14:paraId="20C346FE" w14:textId="08AC515C" w:rsidR="008659C1" w:rsidRDefault="008659C1" w:rsidP="00E47A18">
      <w:r w:rsidRPr="008659C1">
        <w:rPr>
          <w:b/>
        </w:rPr>
        <w:t>Project Start Date:</w:t>
      </w:r>
      <w:r>
        <w:tab/>
      </w:r>
      <w:r w:rsidR="007529BB" w:rsidRPr="007529BB">
        <w:t>The project will commence immediately upon the selection of a qualified supplier.</w:t>
      </w:r>
    </w:p>
    <w:p w14:paraId="7E8746E0" w14:textId="10062D47" w:rsidR="00F47851" w:rsidRPr="00A93040" w:rsidRDefault="008659C1" w:rsidP="00A93040">
      <w:pPr>
        <w:rPr>
          <w:b/>
        </w:rPr>
      </w:pPr>
      <w:r w:rsidRPr="008659C1">
        <w:rPr>
          <w:b/>
        </w:rPr>
        <w:t>Project End Date:</w:t>
      </w:r>
      <w:r w:rsidRPr="008659C1">
        <w:rPr>
          <w:b/>
        </w:rPr>
        <w:tab/>
      </w:r>
      <w:r w:rsidR="007529BB">
        <w:t>August</w:t>
      </w:r>
      <w:r w:rsidR="000B00EF">
        <w:t xml:space="preserve"> </w:t>
      </w:r>
      <w:r w:rsidR="003F393B">
        <w:t>7</w:t>
      </w:r>
      <w:r>
        <w:t>, 20</w:t>
      </w:r>
      <w:r w:rsidR="007529BB">
        <w:t>2</w:t>
      </w:r>
      <w:r>
        <w:t>5</w:t>
      </w:r>
      <w:r w:rsidRPr="008659C1">
        <w:rPr>
          <w:b/>
        </w:rPr>
        <w:tab/>
      </w:r>
      <w:bookmarkEnd w:id="0"/>
    </w:p>
    <w:p w14:paraId="26B6FFF4" w14:textId="77777777" w:rsidR="00706492" w:rsidRDefault="00563F64" w:rsidP="00706492">
      <w:pPr>
        <w:pStyle w:val="Heading2"/>
        <w:spacing w:before="360" w:after="120"/>
        <w:rPr>
          <w:rStyle w:val="Strong"/>
          <w:b w:val="0"/>
          <w:bCs w:val="0"/>
          <w:caps w:val="0"/>
          <w:spacing w:val="0"/>
          <w:sz w:val="20"/>
          <w:szCs w:val="20"/>
        </w:rPr>
      </w:pPr>
      <w:r>
        <w:rPr>
          <w:rStyle w:val="Strong"/>
          <w:b w:val="0"/>
          <w:bCs w:val="0"/>
        </w:rPr>
        <w:t>RFQ</w:t>
      </w:r>
      <w:r w:rsidR="00F47851" w:rsidRPr="000A60EF">
        <w:rPr>
          <w:rStyle w:val="Strong"/>
          <w:b w:val="0"/>
          <w:bCs w:val="0"/>
        </w:rPr>
        <w:t xml:space="preserve"> Package (“</w:t>
      </w:r>
      <w:r>
        <w:rPr>
          <w:rStyle w:val="Strong"/>
          <w:b w:val="0"/>
          <w:bCs w:val="0"/>
        </w:rPr>
        <w:t>RFQ</w:t>
      </w:r>
      <w:r w:rsidR="00F47851" w:rsidRPr="000A60EF">
        <w:rPr>
          <w:rStyle w:val="Strong"/>
          <w:b w:val="0"/>
          <w:bCs w:val="0"/>
        </w:rPr>
        <w:t xml:space="preserve">”) and </w:t>
      </w:r>
      <w:r>
        <w:rPr>
          <w:rStyle w:val="Strong"/>
          <w:b w:val="0"/>
          <w:bCs w:val="0"/>
        </w:rPr>
        <w:t>RFQ</w:t>
      </w:r>
      <w:r w:rsidR="00F47851" w:rsidRPr="000A60EF">
        <w:rPr>
          <w:rStyle w:val="Strong"/>
          <w:b w:val="0"/>
          <w:bCs w:val="0"/>
        </w:rPr>
        <w:t xml:space="preserve"> Response (“Response”)</w:t>
      </w:r>
    </w:p>
    <w:p w14:paraId="0531162E" w14:textId="5876AD89" w:rsidR="00FC0423" w:rsidRPr="00FC0423" w:rsidRDefault="00FC0423" w:rsidP="00FC0423">
      <w:pPr>
        <w:jc w:val="both"/>
        <w:rPr>
          <w:szCs w:val="22"/>
        </w:rPr>
      </w:pPr>
      <w:r w:rsidRPr="00FC0423">
        <w:rPr>
          <w:szCs w:val="22"/>
        </w:rPr>
        <w:t xml:space="preserve">The complete RFQ Package (“RFQ”) comprises the email correspondence sent to the SUPPLIER, this document, and all associated appendices and attachments. </w:t>
      </w:r>
    </w:p>
    <w:p w14:paraId="10FF8D89" w14:textId="5BEC4D30" w:rsidR="009468A0" w:rsidRPr="00DD68F4" w:rsidRDefault="00FC0423" w:rsidP="00FC0423">
      <w:pPr>
        <w:jc w:val="both"/>
        <w:rPr>
          <w:b/>
          <w:szCs w:val="22"/>
        </w:rPr>
      </w:pPr>
      <w:r w:rsidRPr="00FC0423">
        <w:rPr>
          <w:szCs w:val="22"/>
        </w:rPr>
        <w:t>SUPPLIER is required to respond to this RFQ utilizing the designated response sections outlined in this document and its appendices and attachments. Responses submitted in any other template or format will not be considered.</w:t>
      </w:r>
    </w:p>
    <w:p w14:paraId="36E56A81" w14:textId="77777777" w:rsidR="00706492" w:rsidRDefault="00563F64" w:rsidP="00706492">
      <w:pPr>
        <w:pStyle w:val="Heading2"/>
        <w:spacing w:before="360" w:after="120"/>
        <w:rPr>
          <w:rStyle w:val="Strong"/>
          <w:b w:val="0"/>
          <w:bCs w:val="0"/>
          <w:caps w:val="0"/>
          <w:spacing w:val="0"/>
          <w:sz w:val="20"/>
          <w:szCs w:val="20"/>
        </w:rPr>
      </w:pPr>
      <w:r>
        <w:rPr>
          <w:rStyle w:val="Strong"/>
          <w:b w:val="0"/>
          <w:bCs w:val="0"/>
        </w:rPr>
        <w:t>RFQ</w:t>
      </w:r>
      <w:r w:rsidR="00F47851" w:rsidRPr="000A60EF">
        <w:rPr>
          <w:rStyle w:val="Strong"/>
          <w:b w:val="0"/>
          <w:bCs w:val="0"/>
        </w:rPr>
        <w:t xml:space="preserve"> Schedule</w:t>
      </w:r>
    </w:p>
    <w:p w14:paraId="1A33B760" w14:textId="6D120841" w:rsidR="00F47851" w:rsidRPr="00DD68F4" w:rsidRDefault="00D05C59" w:rsidP="00F47851">
      <w:pPr>
        <w:jc w:val="both"/>
      </w:pPr>
      <w:r w:rsidRPr="00D05C59">
        <w:t>The key dates for this RFQ are outlined below. WCAAA retains the right to amend these dates at its discretion and convenience, without liability. All vendors who indicate their intention to respond to this RFQ will be promptly notified of any changes.</w:t>
      </w:r>
    </w:p>
    <w:p w14:paraId="4D0E8F8D" w14:textId="77777777" w:rsidR="00706492" w:rsidRPr="00DD68F4" w:rsidRDefault="00706492" w:rsidP="00706492">
      <w:pPr>
        <w:pStyle w:val="Figure"/>
        <w:spacing w:before="120" w:after="120" w:line="276" w:lineRule="auto"/>
        <w:rPr>
          <w:rFonts w:ascii="Calibri" w:hAnsi="Calibri"/>
          <w:b/>
          <w:sz w:val="24"/>
          <w:szCs w:val="24"/>
        </w:rPr>
      </w:pPr>
      <w:r w:rsidRPr="00DD68F4">
        <w:rPr>
          <w:rFonts w:ascii="Calibri" w:hAnsi="Calibri"/>
          <w:b/>
          <w:sz w:val="24"/>
          <w:szCs w:val="24"/>
        </w:rPr>
        <w:t>Schedule</w:t>
      </w:r>
    </w:p>
    <w:tbl>
      <w:tblPr>
        <w:tblpPr w:leftFromText="180" w:rightFromText="180" w:vertAnchor="text" w:tblpX="1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3818"/>
      </w:tblGrid>
      <w:tr w:rsidR="00F47851" w:rsidRPr="00B95DA4" w14:paraId="6F0ADD7D" w14:textId="77777777" w:rsidTr="00AA433C">
        <w:tc>
          <w:tcPr>
            <w:tcW w:w="5665" w:type="dxa"/>
            <w:shd w:val="clear" w:color="auto" w:fill="E6E6E6"/>
          </w:tcPr>
          <w:p w14:paraId="42A5FE79" w14:textId="77777777" w:rsidR="00F47851" w:rsidRPr="00DD68F4" w:rsidRDefault="00F47851" w:rsidP="00101D47">
            <w:pPr>
              <w:jc w:val="center"/>
              <w:rPr>
                <w:szCs w:val="22"/>
              </w:rPr>
            </w:pPr>
            <w:r w:rsidRPr="00DD68F4">
              <w:rPr>
                <w:b/>
                <w:bCs/>
                <w:szCs w:val="22"/>
              </w:rPr>
              <w:t>Activity</w:t>
            </w:r>
          </w:p>
        </w:tc>
        <w:tc>
          <w:tcPr>
            <w:tcW w:w="3911" w:type="dxa"/>
            <w:shd w:val="clear" w:color="auto" w:fill="E6E6E6"/>
          </w:tcPr>
          <w:p w14:paraId="75203129" w14:textId="77777777" w:rsidR="00F47851" w:rsidRPr="00DD68F4" w:rsidRDefault="00F47851" w:rsidP="00101D47">
            <w:pPr>
              <w:jc w:val="center"/>
              <w:rPr>
                <w:szCs w:val="22"/>
              </w:rPr>
            </w:pPr>
            <w:r w:rsidRPr="00DD68F4">
              <w:rPr>
                <w:b/>
                <w:bCs/>
                <w:szCs w:val="22"/>
              </w:rPr>
              <w:t>Date</w:t>
            </w:r>
          </w:p>
        </w:tc>
      </w:tr>
      <w:tr w:rsidR="00AA433C" w:rsidRPr="00B95DA4" w14:paraId="3A2B3633" w14:textId="77777777" w:rsidTr="00AA433C">
        <w:tc>
          <w:tcPr>
            <w:tcW w:w="5665" w:type="dxa"/>
          </w:tcPr>
          <w:p w14:paraId="0EDFFE52" w14:textId="7BB53141" w:rsidR="00AA433C" w:rsidRPr="00DD68F4" w:rsidRDefault="00563F64" w:rsidP="00223DB1">
            <w:r>
              <w:t>RFQ</w:t>
            </w:r>
            <w:r w:rsidR="008C3DE6" w:rsidRPr="00DD68F4">
              <w:t xml:space="preserve"> Issued</w:t>
            </w:r>
          </w:p>
        </w:tc>
        <w:tc>
          <w:tcPr>
            <w:tcW w:w="3911" w:type="dxa"/>
          </w:tcPr>
          <w:p w14:paraId="422C57A5" w14:textId="0FA793B4" w:rsidR="00AA433C" w:rsidRPr="00DD68F4" w:rsidRDefault="005F7FEC" w:rsidP="00AA433C">
            <w:pPr>
              <w:rPr>
                <w:szCs w:val="22"/>
              </w:rPr>
            </w:pPr>
            <w:r>
              <w:rPr>
                <w:szCs w:val="22"/>
              </w:rPr>
              <w:t xml:space="preserve">Monday </w:t>
            </w:r>
            <w:r w:rsidR="00A94DA1">
              <w:rPr>
                <w:szCs w:val="22"/>
              </w:rPr>
              <w:t>09</w:t>
            </w:r>
            <w:r>
              <w:rPr>
                <w:szCs w:val="22"/>
              </w:rPr>
              <w:t>/</w:t>
            </w:r>
            <w:r w:rsidR="00285A1B">
              <w:rPr>
                <w:szCs w:val="22"/>
              </w:rPr>
              <w:t>30</w:t>
            </w:r>
            <w:r w:rsidR="009B6B24">
              <w:rPr>
                <w:szCs w:val="22"/>
              </w:rPr>
              <w:t>/</w:t>
            </w:r>
            <w:r w:rsidR="00A94DA1">
              <w:rPr>
                <w:szCs w:val="22"/>
              </w:rPr>
              <w:t>2</w:t>
            </w:r>
            <w:r w:rsidR="009B6B24">
              <w:rPr>
                <w:szCs w:val="22"/>
              </w:rPr>
              <w:t>4</w:t>
            </w:r>
          </w:p>
        </w:tc>
      </w:tr>
      <w:tr w:rsidR="00AA433C" w:rsidRPr="00B95DA4" w14:paraId="6AEC6994" w14:textId="77777777" w:rsidTr="00AA433C">
        <w:tc>
          <w:tcPr>
            <w:tcW w:w="5665" w:type="dxa"/>
          </w:tcPr>
          <w:p w14:paraId="26CB1387" w14:textId="77777777" w:rsidR="00AA433C" w:rsidRPr="00DD68F4" w:rsidRDefault="008C3DE6" w:rsidP="00AA433C">
            <w:pPr>
              <w:rPr>
                <w:bCs/>
                <w:szCs w:val="22"/>
              </w:rPr>
            </w:pPr>
            <w:r w:rsidRPr="003960D3">
              <w:t xml:space="preserve">Signed </w:t>
            </w:r>
            <w:r w:rsidR="00AA433C" w:rsidRPr="003960D3">
              <w:t>Acknowledgement of Bid</w:t>
            </w:r>
            <w:r w:rsidR="00AA433C" w:rsidRPr="003960D3">
              <w:rPr>
                <w:bCs/>
                <w:szCs w:val="22"/>
              </w:rPr>
              <w:t xml:space="preserve"> </w:t>
            </w:r>
            <w:r w:rsidR="00F50282" w:rsidRPr="003960D3">
              <w:rPr>
                <w:bCs/>
                <w:szCs w:val="22"/>
              </w:rPr>
              <w:t xml:space="preserve">and Non-Disclosure Agreement </w:t>
            </w:r>
            <w:r w:rsidR="003960D3">
              <w:rPr>
                <w:bCs/>
                <w:szCs w:val="22"/>
              </w:rPr>
              <w:t>d</w:t>
            </w:r>
            <w:r w:rsidR="00AA433C" w:rsidRPr="003960D3">
              <w:rPr>
                <w:bCs/>
                <w:szCs w:val="22"/>
              </w:rPr>
              <w:t>ue</w:t>
            </w:r>
            <w:r w:rsidR="003960D3">
              <w:rPr>
                <w:bCs/>
                <w:szCs w:val="22"/>
              </w:rPr>
              <w:t xml:space="preserve"> (Required for existing application access only).</w:t>
            </w:r>
          </w:p>
        </w:tc>
        <w:tc>
          <w:tcPr>
            <w:tcW w:w="3911" w:type="dxa"/>
          </w:tcPr>
          <w:p w14:paraId="57B8E314" w14:textId="329171A4" w:rsidR="00AA433C" w:rsidRPr="00DD68F4" w:rsidRDefault="00AE034C" w:rsidP="00AA433C">
            <w:pPr>
              <w:rPr>
                <w:szCs w:val="22"/>
              </w:rPr>
            </w:pPr>
            <w:r>
              <w:rPr>
                <w:szCs w:val="22"/>
              </w:rPr>
              <w:t xml:space="preserve">Monday </w:t>
            </w:r>
            <w:r w:rsidR="00285A1B">
              <w:rPr>
                <w:szCs w:val="22"/>
              </w:rPr>
              <w:t>10</w:t>
            </w:r>
            <w:r>
              <w:rPr>
                <w:szCs w:val="22"/>
              </w:rPr>
              <w:t>/</w:t>
            </w:r>
            <w:r w:rsidR="00285A1B">
              <w:rPr>
                <w:szCs w:val="22"/>
              </w:rPr>
              <w:t>07</w:t>
            </w:r>
            <w:r w:rsidR="003960D3">
              <w:rPr>
                <w:szCs w:val="22"/>
              </w:rPr>
              <w:t>/</w:t>
            </w:r>
            <w:r w:rsidR="00A94DA1">
              <w:rPr>
                <w:szCs w:val="22"/>
              </w:rPr>
              <w:t>2</w:t>
            </w:r>
            <w:r w:rsidR="003960D3">
              <w:rPr>
                <w:szCs w:val="22"/>
              </w:rPr>
              <w:t>4</w:t>
            </w:r>
          </w:p>
        </w:tc>
      </w:tr>
      <w:tr w:rsidR="00AA433C" w:rsidRPr="00B95DA4" w14:paraId="370128CF" w14:textId="77777777" w:rsidTr="00AA433C">
        <w:tc>
          <w:tcPr>
            <w:tcW w:w="5665" w:type="dxa"/>
          </w:tcPr>
          <w:p w14:paraId="0A9B4183" w14:textId="77777777" w:rsidR="00AA433C" w:rsidRPr="00DD68F4" w:rsidRDefault="00563F64" w:rsidP="00AA433C">
            <w:pPr>
              <w:rPr>
                <w:szCs w:val="22"/>
              </w:rPr>
            </w:pPr>
            <w:r>
              <w:rPr>
                <w:bCs/>
                <w:szCs w:val="22"/>
              </w:rPr>
              <w:t>RFQ</w:t>
            </w:r>
            <w:r w:rsidR="00AA433C" w:rsidRPr="00DD68F4">
              <w:rPr>
                <w:bCs/>
                <w:szCs w:val="22"/>
              </w:rPr>
              <w:t xml:space="preserve"> Clarification Questions Due</w:t>
            </w:r>
          </w:p>
        </w:tc>
        <w:tc>
          <w:tcPr>
            <w:tcW w:w="3911" w:type="dxa"/>
          </w:tcPr>
          <w:p w14:paraId="012D040D" w14:textId="663232B1" w:rsidR="00AA433C" w:rsidRPr="00DD68F4" w:rsidRDefault="005F7FEC" w:rsidP="00AA433C">
            <w:pPr>
              <w:rPr>
                <w:szCs w:val="22"/>
              </w:rPr>
            </w:pPr>
            <w:r>
              <w:rPr>
                <w:szCs w:val="22"/>
              </w:rPr>
              <w:t xml:space="preserve">Wednesday </w:t>
            </w:r>
            <w:r w:rsidR="00A94DA1">
              <w:rPr>
                <w:szCs w:val="22"/>
              </w:rPr>
              <w:t>10</w:t>
            </w:r>
            <w:r>
              <w:rPr>
                <w:szCs w:val="22"/>
              </w:rPr>
              <w:t>/</w:t>
            </w:r>
            <w:r w:rsidR="00A94DA1">
              <w:rPr>
                <w:szCs w:val="22"/>
              </w:rPr>
              <w:t>0</w:t>
            </w:r>
            <w:r w:rsidR="00285A1B">
              <w:rPr>
                <w:szCs w:val="22"/>
              </w:rPr>
              <w:t>9</w:t>
            </w:r>
            <w:r w:rsidR="009B6B24">
              <w:rPr>
                <w:szCs w:val="22"/>
              </w:rPr>
              <w:t>/</w:t>
            </w:r>
            <w:r w:rsidR="00A94DA1">
              <w:rPr>
                <w:szCs w:val="22"/>
              </w:rPr>
              <w:t>24</w:t>
            </w:r>
          </w:p>
        </w:tc>
      </w:tr>
      <w:tr w:rsidR="00AA433C" w:rsidRPr="00B95DA4" w14:paraId="468C7A59" w14:textId="77777777" w:rsidTr="00AA433C">
        <w:tc>
          <w:tcPr>
            <w:tcW w:w="5665" w:type="dxa"/>
          </w:tcPr>
          <w:p w14:paraId="42876EFB" w14:textId="77777777" w:rsidR="00AA433C" w:rsidRPr="00DD68F4" w:rsidRDefault="00223DB1" w:rsidP="00223DB1">
            <w:pPr>
              <w:rPr>
                <w:szCs w:val="22"/>
              </w:rPr>
            </w:pPr>
            <w:r w:rsidRPr="00DD68F4">
              <w:rPr>
                <w:bCs/>
                <w:szCs w:val="22"/>
              </w:rPr>
              <w:t xml:space="preserve">Answers to </w:t>
            </w:r>
            <w:r w:rsidR="00563F64">
              <w:rPr>
                <w:bCs/>
                <w:szCs w:val="22"/>
              </w:rPr>
              <w:t>RFQ</w:t>
            </w:r>
            <w:r w:rsidRPr="00DD68F4">
              <w:rPr>
                <w:bCs/>
                <w:szCs w:val="22"/>
              </w:rPr>
              <w:t xml:space="preserve"> Clarification Questions</w:t>
            </w:r>
            <w:r w:rsidR="008C3DE6" w:rsidRPr="00DD68F4">
              <w:rPr>
                <w:bCs/>
                <w:szCs w:val="22"/>
              </w:rPr>
              <w:t xml:space="preserve"> Distributed</w:t>
            </w:r>
          </w:p>
        </w:tc>
        <w:tc>
          <w:tcPr>
            <w:tcW w:w="3911" w:type="dxa"/>
          </w:tcPr>
          <w:p w14:paraId="60B97A0F" w14:textId="0E121F34" w:rsidR="00AA433C" w:rsidRPr="00DD68F4" w:rsidRDefault="005F7FEC" w:rsidP="00AA433C">
            <w:pPr>
              <w:rPr>
                <w:szCs w:val="22"/>
              </w:rPr>
            </w:pPr>
            <w:r>
              <w:rPr>
                <w:szCs w:val="22"/>
              </w:rPr>
              <w:t xml:space="preserve">Tuesday </w:t>
            </w:r>
            <w:r w:rsidR="00A94DA1">
              <w:rPr>
                <w:szCs w:val="22"/>
              </w:rPr>
              <w:t>10</w:t>
            </w:r>
            <w:r>
              <w:rPr>
                <w:szCs w:val="22"/>
              </w:rPr>
              <w:t>/</w:t>
            </w:r>
            <w:r w:rsidR="00285A1B">
              <w:rPr>
                <w:szCs w:val="22"/>
              </w:rPr>
              <w:t>15</w:t>
            </w:r>
            <w:r w:rsidR="009B6B24">
              <w:rPr>
                <w:szCs w:val="22"/>
              </w:rPr>
              <w:t>/</w:t>
            </w:r>
            <w:r w:rsidR="00A94DA1">
              <w:rPr>
                <w:szCs w:val="22"/>
              </w:rPr>
              <w:t>2</w:t>
            </w:r>
            <w:r w:rsidR="009B6B24">
              <w:rPr>
                <w:szCs w:val="22"/>
              </w:rPr>
              <w:t>4</w:t>
            </w:r>
          </w:p>
        </w:tc>
      </w:tr>
      <w:tr w:rsidR="00AA433C" w:rsidRPr="00B95DA4" w14:paraId="67A61CCD" w14:textId="77777777" w:rsidTr="00AA433C">
        <w:tc>
          <w:tcPr>
            <w:tcW w:w="5665" w:type="dxa"/>
          </w:tcPr>
          <w:p w14:paraId="163E8D90" w14:textId="77777777" w:rsidR="00AA433C" w:rsidRPr="00DD68F4" w:rsidRDefault="00563F64" w:rsidP="00AA433C">
            <w:pPr>
              <w:rPr>
                <w:szCs w:val="22"/>
              </w:rPr>
            </w:pPr>
            <w:r>
              <w:rPr>
                <w:bCs/>
                <w:szCs w:val="22"/>
              </w:rPr>
              <w:t>RFQ</w:t>
            </w:r>
            <w:r w:rsidR="00AA433C" w:rsidRPr="00DD68F4">
              <w:rPr>
                <w:bCs/>
                <w:szCs w:val="22"/>
              </w:rPr>
              <w:t xml:space="preserve"> Response Submission Deadline</w:t>
            </w:r>
          </w:p>
        </w:tc>
        <w:tc>
          <w:tcPr>
            <w:tcW w:w="3911" w:type="dxa"/>
          </w:tcPr>
          <w:p w14:paraId="78C98FFF" w14:textId="4805F8DE" w:rsidR="00AA433C" w:rsidRPr="00DD68F4" w:rsidRDefault="005F7FEC" w:rsidP="00F50282">
            <w:pPr>
              <w:rPr>
                <w:szCs w:val="22"/>
              </w:rPr>
            </w:pPr>
            <w:r>
              <w:rPr>
                <w:szCs w:val="22"/>
              </w:rPr>
              <w:t xml:space="preserve">Monday </w:t>
            </w:r>
            <w:r w:rsidR="00A94DA1">
              <w:rPr>
                <w:szCs w:val="22"/>
              </w:rPr>
              <w:t>10</w:t>
            </w:r>
            <w:r w:rsidR="009B6B24">
              <w:rPr>
                <w:szCs w:val="22"/>
              </w:rPr>
              <w:t>/</w:t>
            </w:r>
            <w:r w:rsidR="00285A1B">
              <w:rPr>
                <w:szCs w:val="22"/>
              </w:rPr>
              <w:t>21</w:t>
            </w:r>
            <w:r w:rsidR="009B6B24">
              <w:rPr>
                <w:szCs w:val="22"/>
              </w:rPr>
              <w:t>/</w:t>
            </w:r>
            <w:r w:rsidR="00A94DA1">
              <w:rPr>
                <w:szCs w:val="22"/>
              </w:rPr>
              <w:t>2</w:t>
            </w:r>
            <w:r w:rsidR="009B6B24">
              <w:rPr>
                <w:szCs w:val="22"/>
              </w:rPr>
              <w:t>4</w:t>
            </w:r>
          </w:p>
        </w:tc>
      </w:tr>
    </w:tbl>
    <w:p w14:paraId="6AABC55A" w14:textId="77777777" w:rsidR="00EC2AE2" w:rsidRPr="00DD68F4" w:rsidRDefault="00EC2AE2" w:rsidP="00F47851">
      <w:pPr>
        <w:spacing w:before="0" w:after="0" w:line="240" w:lineRule="auto"/>
        <w:rPr>
          <w:lang w:eastAsia="zh-TW"/>
        </w:rPr>
      </w:pPr>
    </w:p>
    <w:p w14:paraId="6DB8EB68" w14:textId="311EA1CD" w:rsidR="00706492" w:rsidRPr="00DD68F4" w:rsidRDefault="00D05C59" w:rsidP="00706492">
      <w:pPr>
        <w:rPr>
          <w:lang w:eastAsia="zh-TW"/>
        </w:rPr>
      </w:pPr>
      <w:r w:rsidRPr="00D05C59">
        <w:rPr>
          <w:lang w:eastAsia="zh-TW"/>
        </w:rPr>
        <w:t xml:space="preserve">Once RFQ responses have been received by WCAAA, it is anticipated that WCAAA may have questions for clarification. Respondents should ensure that key technical, service, and product staff are available for inquiries via email and phone as needed. </w:t>
      </w:r>
      <w:r>
        <w:rPr>
          <w:lang w:eastAsia="zh-TW"/>
        </w:rPr>
        <w:br/>
      </w:r>
      <w:r w:rsidRPr="00D05C59">
        <w:rPr>
          <w:lang w:eastAsia="zh-TW"/>
        </w:rPr>
        <w:t>Following the review of RFQ responses, WCAAA may select a shortlist of vendors for further consideration.</w:t>
      </w:r>
    </w:p>
    <w:p w14:paraId="6A2BE638" w14:textId="77777777" w:rsidR="008046D3" w:rsidRPr="00DD68F4" w:rsidRDefault="008046D3" w:rsidP="008046D3">
      <w:pPr>
        <w:jc w:val="both"/>
        <w:rPr>
          <w:b/>
        </w:rPr>
      </w:pPr>
      <w:r w:rsidRPr="00DD68F4">
        <w:rPr>
          <w:b/>
        </w:rPr>
        <w:t>Responses received after the Response Submission Deadline will not be considered.</w:t>
      </w:r>
    </w:p>
    <w:p w14:paraId="312BF2D9" w14:textId="77777777" w:rsidR="00196CF8" w:rsidRPr="00B95DA4" w:rsidRDefault="00563F64" w:rsidP="00196CF8">
      <w:pPr>
        <w:pStyle w:val="Heading4"/>
      </w:pPr>
      <w:r>
        <w:t>RFQ</w:t>
      </w:r>
      <w:r w:rsidR="00196CF8">
        <w:t xml:space="preserve"> CLARIFICATION </w:t>
      </w:r>
      <w:r w:rsidR="00196CF8" w:rsidRPr="00B95DA4">
        <w:t>Questions and Answers</w:t>
      </w:r>
    </w:p>
    <w:p w14:paraId="7E103603" w14:textId="552406F6" w:rsidR="00196CF8" w:rsidRPr="00DD68F4" w:rsidRDefault="004B14F0" w:rsidP="00196CF8">
      <w:pPr>
        <w:keepNext/>
        <w:jc w:val="both"/>
      </w:pPr>
      <w:r w:rsidRPr="004B14F0">
        <w:t>All inquiries regarding the RFQ should be directed via email to the authorized contact for WCAAA specified below. Please include the relevant details from this RFQ document in your correspondence</w:t>
      </w:r>
      <w:r w:rsidR="00196CF8" w:rsidRPr="00DD68F4">
        <w:t>:</w:t>
      </w:r>
    </w:p>
    <w:p w14:paraId="4EF5005C" w14:textId="77777777" w:rsidR="00A6086B" w:rsidRPr="00DD68F4" w:rsidRDefault="00A6086B" w:rsidP="007529BB">
      <w:pPr>
        <w:numPr>
          <w:ilvl w:val="0"/>
          <w:numId w:val="9"/>
        </w:numPr>
        <w:spacing w:before="0" w:after="0" w:line="240" w:lineRule="auto"/>
        <w:jc w:val="both"/>
      </w:pPr>
      <w:r w:rsidRPr="00DD68F4">
        <w:t>Part or Appendix Number</w:t>
      </w:r>
    </w:p>
    <w:p w14:paraId="281B9939" w14:textId="77777777" w:rsidR="00196CF8" w:rsidRPr="00DD68F4" w:rsidRDefault="00196CF8" w:rsidP="007529BB">
      <w:pPr>
        <w:numPr>
          <w:ilvl w:val="0"/>
          <w:numId w:val="9"/>
        </w:numPr>
        <w:spacing w:before="0" w:after="0" w:line="240" w:lineRule="auto"/>
        <w:jc w:val="both"/>
      </w:pPr>
      <w:r w:rsidRPr="00DD68F4">
        <w:lastRenderedPageBreak/>
        <w:t xml:space="preserve">Section </w:t>
      </w:r>
      <w:r w:rsidR="00A6086B" w:rsidRPr="00DD68F4">
        <w:t>Title</w:t>
      </w:r>
    </w:p>
    <w:p w14:paraId="45D1E457" w14:textId="77777777" w:rsidR="00196CF8" w:rsidRPr="00DD68F4" w:rsidRDefault="00196CF8" w:rsidP="007529BB">
      <w:pPr>
        <w:numPr>
          <w:ilvl w:val="0"/>
          <w:numId w:val="9"/>
        </w:numPr>
        <w:spacing w:before="0" w:after="0" w:line="240" w:lineRule="auto"/>
        <w:jc w:val="both"/>
      </w:pPr>
      <w:r w:rsidRPr="00DD68F4">
        <w:t>Page Number</w:t>
      </w:r>
    </w:p>
    <w:p w14:paraId="2031C622" w14:textId="77777777" w:rsidR="00196CF8" w:rsidRPr="00DD68F4" w:rsidRDefault="00196CF8" w:rsidP="007529BB">
      <w:pPr>
        <w:numPr>
          <w:ilvl w:val="0"/>
          <w:numId w:val="9"/>
        </w:numPr>
        <w:spacing w:before="0" w:after="0" w:line="240" w:lineRule="auto"/>
        <w:jc w:val="both"/>
      </w:pPr>
      <w:r w:rsidRPr="00DD68F4">
        <w:t>Text Being Questioned</w:t>
      </w:r>
    </w:p>
    <w:p w14:paraId="308AC8BD" w14:textId="22CA5CB1" w:rsidR="00196CF8" w:rsidRPr="00DD68F4" w:rsidRDefault="004B14F0" w:rsidP="007529BB">
      <w:pPr>
        <w:numPr>
          <w:ilvl w:val="0"/>
          <w:numId w:val="9"/>
        </w:numPr>
        <w:spacing w:before="0" w:after="0" w:line="240" w:lineRule="auto"/>
        <w:jc w:val="both"/>
      </w:pPr>
      <w:r>
        <w:t>Specific</w:t>
      </w:r>
      <w:r w:rsidR="00196CF8" w:rsidRPr="00DD68F4">
        <w:t xml:space="preserve"> Question</w:t>
      </w:r>
    </w:p>
    <w:p w14:paraId="5743D1F3" w14:textId="176043D0" w:rsidR="00292968" w:rsidRPr="00DD68F4" w:rsidRDefault="001D7F8F" w:rsidP="002E7F6C">
      <w:pPr>
        <w:jc w:val="both"/>
      </w:pPr>
      <w:r w:rsidRPr="001D7F8F">
        <w:t>The SUPPLIER is required to complete all clarification questions in the ICMS RFQ Clarification Questions document included in Attachment 2 of this document. Please email the completed RFQ Clarification Questions document to the authorized contact for WCAAA specified herein.</w:t>
      </w:r>
    </w:p>
    <w:p w14:paraId="5FDA4891" w14:textId="13C8E381" w:rsidR="00196CF8" w:rsidRPr="00DD68F4" w:rsidRDefault="001D7F8F" w:rsidP="002E7F6C">
      <w:pPr>
        <w:jc w:val="both"/>
      </w:pPr>
      <w:r w:rsidRPr="001D7F8F">
        <w:t>WCAAA will share all questions and answers with all SUPPLIERS that express intent to respond to this RFQ.</w:t>
      </w:r>
      <w:r w:rsidR="00196CF8" w:rsidRPr="00DD68F4">
        <w:t xml:space="preserve"> </w:t>
      </w:r>
      <w:r w:rsidR="003B75C0">
        <w:t xml:space="preserve"> </w:t>
      </w:r>
    </w:p>
    <w:p w14:paraId="541ED517" w14:textId="6F2F1C64" w:rsidR="00706492" w:rsidRDefault="00003317" w:rsidP="00706492">
      <w:pPr>
        <w:pStyle w:val="Heading2"/>
        <w:spacing w:before="360" w:after="120"/>
      </w:pPr>
      <w:r>
        <w:t>WC</w:t>
      </w:r>
      <w:r w:rsidR="001D7F8F">
        <w:t>A</w:t>
      </w:r>
      <w:r>
        <w:t>AA</w:t>
      </w:r>
      <w:r w:rsidR="00B85ED1" w:rsidRPr="002E7F6C">
        <w:t xml:space="preserve"> </w:t>
      </w:r>
      <w:r w:rsidR="00C20207">
        <w:t>AUTHORIZED CONTACT</w:t>
      </w:r>
      <w:r w:rsidR="00B85ED1" w:rsidRPr="002E7F6C">
        <w:t xml:space="preserve"> for this </w:t>
      </w:r>
      <w:r w:rsidR="00563F64">
        <w:t>RFQ</w:t>
      </w:r>
    </w:p>
    <w:p w14:paraId="3DE1BB35" w14:textId="7F98122D" w:rsidR="00706492" w:rsidRPr="00DD68F4" w:rsidRDefault="001D7F8F" w:rsidP="00706492">
      <w:pPr>
        <w:pStyle w:val="Heading2Text"/>
        <w:spacing w:before="120" w:after="120" w:line="276" w:lineRule="auto"/>
        <w:ind w:left="0"/>
        <w:jc w:val="both"/>
        <w:rPr>
          <w:rFonts w:ascii="Calibri" w:eastAsia="MS Mincho" w:hAnsi="Calibri"/>
          <w:sz w:val="20"/>
        </w:rPr>
      </w:pPr>
      <w:r w:rsidRPr="001D7F8F">
        <w:rPr>
          <w:rFonts w:ascii="Calibri" w:eastAsia="MS Mincho" w:hAnsi="Calibri"/>
          <w:sz w:val="20"/>
        </w:rPr>
        <w:t>The authorized contact for this RFQ is listed below. This individual serves as your exclusive point of contact at WCAAA for all matters related to this RFQ. Please note that communication with any WCAAA employees other than the authorized contact can result in immediate disqualification from the RFQ process</w:t>
      </w:r>
      <w:r w:rsidR="00B85ED1" w:rsidRPr="00DD68F4">
        <w:rPr>
          <w:rFonts w:ascii="Calibri" w:eastAsia="MS Mincho" w:hAnsi="Calibri"/>
          <w:b/>
          <w:sz w:val="20"/>
        </w:rPr>
        <w:t>.</w:t>
      </w:r>
    </w:p>
    <w:tbl>
      <w:tblPr>
        <w:tblW w:w="94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508"/>
        <w:gridCol w:w="2150"/>
      </w:tblGrid>
      <w:tr w:rsidR="00B85ED1" w:rsidRPr="00AE5942" w14:paraId="38FF2485" w14:textId="77777777" w:rsidTr="00DD68F4">
        <w:trPr>
          <w:trHeight w:val="422"/>
        </w:trPr>
        <w:tc>
          <w:tcPr>
            <w:tcW w:w="3780" w:type="dxa"/>
            <w:shd w:val="clear" w:color="auto" w:fill="E0E0E0"/>
          </w:tcPr>
          <w:p w14:paraId="17D7B0A8" w14:textId="77777777" w:rsidR="00B85ED1" w:rsidRPr="004C4441" w:rsidRDefault="00902E2E" w:rsidP="00DD68F4">
            <w:pPr>
              <w:pStyle w:val="Heading2Text"/>
              <w:spacing w:before="120" w:after="0"/>
              <w:ind w:left="-198"/>
              <w:jc w:val="center"/>
              <w:rPr>
                <w:rFonts w:ascii="Calibri" w:eastAsia="MS Mincho" w:hAnsi="Calibri"/>
                <w:b/>
                <w:sz w:val="20"/>
              </w:rPr>
            </w:pPr>
            <w:r w:rsidRPr="004C4441">
              <w:rPr>
                <w:rFonts w:ascii="Calibri" w:eastAsia="MS Mincho" w:hAnsi="Calibri"/>
                <w:b/>
                <w:sz w:val="20"/>
              </w:rPr>
              <w:t>Contact</w:t>
            </w:r>
          </w:p>
        </w:tc>
        <w:tc>
          <w:tcPr>
            <w:tcW w:w="3508" w:type="dxa"/>
            <w:shd w:val="clear" w:color="auto" w:fill="E0E0E0"/>
          </w:tcPr>
          <w:p w14:paraId="48A0CCAF" w14:textId="77777777" w:rsidR="00B85ED1" w:rsidRPr="004C4441" w:rsidRDefault="00B85ED1" w:rsidP="00DD68F4">
            <w:pPr>
              <w:pStyle w:val="Heading2Text"/>
              <w:spacing w:before="120" w:after="0"/>
              <w:ind w:left="0"/>
              <w:jc w:val="center"/>
              <w:rPr>
                <w:rFonts w:ascii="Calibri" w:eastAsia="MS Mincho" w:hAnsi="Calibri"/>
                <w:b/>
                <w:sz w:val="20"/>
              </w:rPr>
            </w:pPr>
            <w:r w:rsidRPr="004C4441">
              <w:rPr>
                <w:rFonts w:ascii="Calibri" w:eastAsia="MS Mincho" w:hAnsi="Calibri"/>
                <w:b/>
                <w:sz w:val="20"/>
              </w:rPr>
              <w:t>Email</w:t>
            </w:r>
          </w:p>
        </w:tc>
        <w:tc>
          <w:tcPr>
            <w:tcW w:w="2150" w:type="dxa"/>
            <w:shd w:val="clear" w:color="auto" w:fill="E0E0E0"/>
          </w:tcPr>
          <w:p w14:paraId="5BD9437E" w14:textId="77777777" w:rsidR="00B85ED1" w:rsidRPr="004C4441" w:rsidRDefault="00B85ED1" w:rsidP="00DD68F4">
            <w:pPr>
              <w:pStyle w:val="Heading2Text"/>
              <w:spacing w:before="120" w:after="0"/>
              <w:ind w:left="0"/>
              <w:jc w:val="center"/>
              <w:rPr>
                <w:rFonts w:ascii="Calibri" w:eastAsia="MS Mincho" w:hAnsi="Calibri"/>
                <w:b/>
                <w:sz w:val="20"/>
              </w:rPr>
            </w:pPr>
            <w:r w:rsidRPr="004C4441">
              <w:rPr>
                <w:rFonts w:ascii="Calibri" w:eastAsia="MS Mincho" w:hAnsi="Calibri"/>
                <w:b/>
                <w:sz w:val="20"/>
              </w:rPr>
              <w:t>Phone</w:t>
            </w:r>
          </w:p>
        </w:tc>
      </w:tr>
      <w:tr w:rsidR="00A7275D" w:rsidRPr="00462C97" w14:paraId="5358BD10" w14:textId="77777777" w:rsidTr="00DD68F4">
        <w:tc>
          <w:tcPr>
            <w:tcW w:w="3780" w:type="dxa"/>
            <w:shd w:val="clear" w:color="auto" w:fill="auto"/>
          </w:tcPr>
          <w:p w14:paraId="2F28E3CD" w14:textId="65F46123" w:rsidR="00A7275D" w:rsidRPr="004C4441" w:rsidRDefault="001D7F8F" w:rsidP="00DD68F4">
            <w:pPr>
              <w:pStyle w:val="Heading2Text"/>
              <w:spacing w:before="120" w:after="0"/>
              <w:ind w:left="0"/>
              <w:jc w:val="center"/>
              <w:rPr>
                <w:rFonts w:ascii="Calibri" w:eastAsia="MS Mincho" w:hAnsi="Calibri"/>
                <w:sz w:val="20"/>
              </w:rPr>
            </w:pPr>
            <w:r>
              <w:rPr>
                <w:rFonts w:ascii="Calibri" w:eastAsia="MS Mincho" w:hAnsi="Calibri"/>
                <w:sz w:val="20"/>
              </w:rPr>
              <w:t>Adel Mousa</w:t>
            </w:r>
          </w:p>
        </w:tc>
        <w:tc>
          <w:tcPr>
            <w:tcW w:w="3508" w:type="dxa"/>
            <w:shd w:val="clear" w:color="auto" w:fill="auto"/>
          </w:tcPr>
          <w:p w14:paraId="4EB7EF03" w14:textId="36C1EF0D" w:rsidR="00A7275D" w:rsidRPr="00C458E3" w:rsidRDefault="005769EB" w:rsidP="00DD68F4">
            <w:pPr>
              <w:pStyle w:val="Heading2Text"/>
              <w:spacing w:before="120" w:after="0"/>
              <w:ind w:left="0"/>
              <w:jc w:val="center"/>
              <w:rPr>
                <w:rFonts w:ascii="Calibri" w:eastAsia="Times New Roman" w:hAnsi="Calibri"/>
                <w:color w:val="FF0000"/>
                <w:sz w:val="20"/>
              </w:rPr>
            </w:pPr>
            <w:r w:rsidRPr="003F393B">
              <w:rPr>
                <w:rFonts w:ascii="Calibri" w:eastAsia="Times New Roman" w:hAnsi="Calibri"/>
                <w:sz w:val="20"/>
              </w:rPr>
              <w:t>RFQ</w:t>
            </w:r>
            <w:r w:rsidR="00133D7E" w:rsidRPr="003F393B">
              <w:rPr>
                <w:rFonts w:ascii="Calibri" w:eastAsia="Times New Roman" w:hAnsi="Calibri"/>
                <w:sz w:val="20"/>
              </w:rPr>
              <w:t>@</w:t>
            </w:r>
            <w:r w:rsidRPr="003F393B">
              <w:rPr>
                <w:rFonts w:ascii="Calibri" w:eastAsia="Times New Roman" w:hAnsi="Calibri"/>
                <w:sz w:val="20"/>
              </w:rPr>
              <w:t>wcaaa</w:t>
            </w:r>
            <w:r w:rsidR="00133D7E" w:rsidRPr="003F393B">
              <w:rPr>
                <w:rFonts w:ascii="Calibri" w:eastAsia="Times New Roman" w:hAnsi="Calibri"/>
                <w:sz w:val="20"/>
              </w:rPr>
              <w:t>.</w:t>
            </w:r>
            <w:r w:rsidRPr="003F393B">
              <w:rPr>
                <w:rFonts w:ascii="Calibri" w:eastAsia="Times New Roman" w:hAnsi="Calibri"/>
                <w:sz w:val="20"/>
              </w:rPr>
              <w:t>org</w:t>
            </w:r>
          </w:p>
        </w:tc>
        <w:tc>
          <w:tcPr>
            <w:tcW w:w="2150" w:type="dxa"/>
            <w:shd w:val="clear" w:color="auto" w:fill="auto"/>
          </w:tcPr>
          <w:p w14:paraId="01592122" w14:textId="66967D0C" w:rsidR="00A7275D" w:rsidRPr="004C4441" w:rsidRDefault="00C458E3" w:rsidP="00DD68F4">
            <w:pPr>
              <w:pStyle w:val="Heading2Text"/>
              <w:spacing w:before="120" w:after="0"/>
              <w:ind w:left="0"/>
              <w:jc w:val="center"/>
              <w:rPr>
                <w:rFonts w:ascii="Calibri" w:eastAsia="Times New Roman" w:hAnsi="Calibri"/>
                <w:sz w:val="20"/>
                <w:lang w:val="es-MX"/>
              </w:rPr>
            </w:pPr>
            <w:r w:rsidRPr="00C458E3">
              <w:rPr>
                <w:rFonts w:ascii="Calibri" w:eastAsia="Times New Roman" w:hAnsi="Calibri"/>
                <w:sz w:val="20"/>
                <w:lang w:val="es-MX" w:bidi="en-US"/>
              </w:rPr>
              <w:t>203-725-3001</w:t>
            </w:r>
            <w:r>
              <w:rPr>
                <w:rFonts w:ascii="Calibri" w:eastAsia="Times New Roman" w:hAnsi="Calibri"/>
                <w:sz w:val="20"/>
                <w:lang w:val="es-MX" w:bidi="en-US"/>
              </w:rPr>
              <w:t xml:space="preserve"> Ext. 152</w:t>
            </w:r>
          </w:p>
        </w:tc>
      </w:tr>
    </w:tbl>
    <w:p w14:paraId="0E59F2FF" w14:textId="77777777" w:rsidR="00706492" w:rsidRDefault="00B85ED1" w:rsidP="00706492">
      <w:pPr>
        <w:pStyle w:val="Heading2"/>
        <w:spacing w:before="360" w:after="120"/>
      </w:pPr>
      <w:r w:rsidRPr="00B95DA4">
        <w:t>How to Respond</w:t>
      </w:r>
    </w:p>
    <w:p w14:paraId="2BCBD9F5" w14:textId="09EABF65" w:rsidR="00F5439E" w:rsidRPr="00DD68F4" w:rsidRDefault="00C458E3" w:rsidP="002A56E2">
      <w:pPr>
        <w:ind w:right="-30"/>
        <w:jc w:val="both"/>
        <w:rPr>
          <w:szCs w:val="22"/>
        </w:rPr>
      </w:pPr>
      <w:r w:rsidRPr="00C458E3">
        <w:rPr>
          <w:szCs w:val="22"/>
        </w:rPr>
        <w:t>The SUPPLIER should submit an electronic copy of the RFQ Response in Microsoft Word format, except for the Pricing Response (Attachment 1), which must be provided in Microsoft Excel format. Responses should be submitted via email along with three paper copies. All correspondence, including the electronic RFQ Response submission, should be directed to the authorized contact for WCAAA specified above</w:t>
      </w:r>
      <w:r w:rsidR="00F5439E" w:rsidRPr="00DD68F4">
        <w:rPr>
          <w:szCs w:val="22"/>
        </w:rPr>
        <w:t>.</w:t>
      </w:r>
    </w:p>
    <w:p w14:paraId="4675641F" w14:textId="77777777" w:rsidR="008543B3" w:rsidRDefault="00F5439E" w:rsidP="002A56E2">
      <w:pPr>
        <w:ind w:right="-30"/>
        <w:jc w:val="both"/>
        <w:rPr>
          <w:szCs w:val="22"/>
        </w:rPr>
      </w:pPr>
      <w:r w:rsidRPr="00DD68F4">
        <w:rPr>
          <w:szCs w:val="22"/>
        </w:rPr>
        <w:t xml:space="preserve">Paper copies of the </w:t>
      </w:r>
      <w:r w:rsidR="00563F64">
        <w:rPr>
          <w:szCs w:val="22"/>
        </w:rPr>
        <w:t>RFQ</w:t>
      </w:r>
      <w:r w:rsidRPr="00DD68F4">
        <w:rPr>
          <w:szCs w:val="22"/>
        </w:rPr>
        <w:t xml:space="preserve"> Response sho</w:t>
      </w:r>
      <w:r w:rsidR="003960D3">
        <w:rPr>
          <w:szCs w:val="22"/>
        </w:rPr>
        <w:t>uld be delivered t</w:t>
      </w:r>
      <w:r w:rsidR="00695BF8">
        <w:rPr>
          <w:szCs w:val="22"/>
        </w:rPr>
        <w:t>o the following mailing address</w:t>
      </w:r>
      <w:r w:rsidR="003960D3">
        <w:rPr>
          <w:szCs w:val="22"/>
        </w:rPr>
        <w:t>:</w:t>
      </w:r>
    </w:p>
    <w:p w14:paraId="208EC41E" w14:textId="77777777" w:rsidR="008543B3" w:rsidRDefault="008543B3" w:rsidP="002A56E2">
      <w:pPr>
        <w:ind w:right="-30"/>
        <w:jc w:val="both"/>
        <w:rPr>
          <w:szCs w:val="22"/>
        </w:rPr>
      </w:pPr>
    </w:p>
    <w:p w14:paraId="200677FC" w14:textId="399FC40F" w:rsidR="008543B3" w:rsidRDefault="008543B3" w:rsidP="002A56E2">
      <w:pPr>
        <w:ind w:right="-30"/>
        <w:jc w:val="both"/>
        <w:rPr>
          <w:szCs w:val="22"/>
        </w:rPr>
      </w:pPr>
      <w:r>
        <w:rPr>
          <w:szCs w:val="22"/>
        </w:rPr>
        <w:tab/>
      </w:r>
      <w:r w:rsidR="00C458E3" w:rsidRPr="00C458E3">
        <w:rPr>
          <w:szCs w:val="22"/>
        </w:rPr>
        <w:t>Western C</w:t>
      </w:r>
      <w:r w:rsidR="00C458E3">
        <w:rPr>
          <w:szCs w:val="22"/>
        </w:rPr>
        <w:t>onnecticut</w:t>
      </w:r>
      <w:r w:rsidR="00C458E3" w:rsidRPr="00C458E3">
        <w:rPr>
          <w:szCs w:val="22"/>
        </w:rPr>
        <w:t xml:space="preserve"> Area Agency on Aging</w:t>
      </w:r>
    </w:p>
    <w:p w14:paraId="3985D581" w14:textId="77777777" w:rsidR="00C458E3" w:rsidRDefault="00C458E3" w:rsidP="00C458E3">
      <w:pPr>
        <w:ind w:right="-30" w:firstLine="720"/>
        <w:jc w:val="both"/>
        <w:rPr>
          <w:szCs w:val="22"/>
        </w:rPr>
      </w:pPr>
      <w:r w:rsidRPr="00C458E3">
        <w:rPr>
          <w:szCs w:val="22"/>
        </w:rPr>
        <w:t>ICMS RFQ Attn: Adel Mousa</w:t>
      </w:r>
    </w:p>
    <w:p w14:paraId="30B3028E" w14:textId="3F3D9B91" w:rsidR="00B85ED1" w:rsidRDefault="00C458E3" w:rsidP="00C458E3">
      <w:pPr>
        <w:ind w:right="-30" w:firstLine="720"/>
        <w:jc w:val="both"/>
        <w:rPr>
          <w:szCs w:val="22"/>
        </w:rPr>
      </w:pPr>
      <w:r w:rsidRPr="00C458E3">
        <w:rPr>
          <w:szCs w:val="22"/>
        </w:rPr>
        <w:t>84 Progress Lane</w:t>
      </w:r>
      <w:r w:rsidR="000B00EF">
        <w:rPr>
          <w:szCs w:val="22"/>
        </w:rPr>
        <w:t xml:space="preserve">, </w:t>
      </w:r>
      <w:r>
        <w:rPr>
          <w:szCs w:val="22"/>
        </w:rPr>
        <w:t>2nd</w:t>
      </w:r>
      <w:r w:rsidR="008543B3">
        <w:rPr>
          <w:szCs w:val="22"/>
        </w:rPr>
        <w:t xml:space="preserve"> Floor</w:t>
      </w:r>
    </w:p>
    <w:p w14:paraId="5E75DB20" w14:textId="6474DAA2" w:rsidR="008543B3" w:rsidRPr="00DD68F4" w:rsidRDefault="00C458E3" w:rsidP="008543B3">
      <w:pPr>
        <w:ind w:right="-30" w:firstLine="720"/>
        <w:jc w:val="both"/>
        <w:rPr>
          <w:szCs w:val="22"/>
        </w:rPr>
      </w:pPr>
      <w:r>
        <w:rPr>
          <w:szCs w:val="22"/>
        </w:rPr>
        <w:t>Waterbury,</w:t>
      </w:r>
      <w:r w:rsidR="008543B3">
        <w:rPr>
          <w:szCs w:val="22"/>
        </w:rPr>
        <w:t xml:space="preserve"> </w:t>
      </w:r>
      <w:r>
        <w:rPr>
          <w:szCs w:val="22"/>
        </w:rPr>
        <w:t>CT</w:t>
      </w:r>
      <w:r w:rsidR="008543B3">
        <w:rPr>
          <w:szCs w:val="22"/>
        </w:rPr>
        <w:t xml:space="preserve">, </w:t>
      </w:r>
      <w:r>
        <w:rPr>
          <w:szCs w:val="22"/>
        </w:rPr>
        <w:t>06705</w:t>
      </w:r>
    </w:p>
    <w:p w14:paraId="6A6436C9" w14:textId="77777777" w:rsidR="00706492" w:rsidRDefault="00B85ED1" w:rsidP="00706492">
      <w:pPr>
        <w:pStyle w:val="Heading2"/>
        <w:spacing w:before="360" w:after="120"/>
      </w:pPr>
      <w:r w:rsidRPr="002A56E2">
        <w:t>Format of Response</w:t>
      </w:r>
    </w:p>
    <w:p w14:paraId="2196A6E5" w14:textId="7630D33D" w:rsidR="00E12643" w:rsidRPr="00DD68F4" w:rsidRDefault="00EE7318" w:rsidP="009B37E9">
      <w:pPr>
        <w:jc w:val="both"/>
        <w:rPr>
          <w:szCs w:val="22"/>
        </w:rPr>
      </w:pPr>
      <w:r w:rsidRPr="00EE7318">
        <w:rPr>
          <w:szCs w:val="22"/>
        </w:rPr>
        <w:t>The entire RFQ Response (“Response”) consists of this document along with all appendices and attachments (excluding embedded Exhibits) filled in and executed by the SUPPLIER where applicable, as well as any additional attachments included by the SUPPLIER in their response</w:t>
      </w:r>
      <w:r w:rsidR="00E12643" w:rsidRPr="00DD68F4">
        <w:rPr>
          <w:szCs w:val="22"/>
        </w:rPr>
        <w:t xml:space="preserve">. </w:t>
      </w:r>
    </w:p>
    <w:p w14:paraId="2B8D6BEB" w14:textId="300A0211" w:rsidR="00A51A8D" w:rsidRPr="00EE7318" w:rsidRDefault="00EE7318" w:rsidP="009B37E9">
      <w:pPr>
        <w:jc w:val="both"/>
        <w:rPr>
          <w:szCs w:val="22"/>
        </w:rPr>
      </w:pPr>
      <w:r w:rsidRPr="00EE7318">
        <w:rPr>
          <w:szCs w:val="22"/>
        </w:rPr>
        <w:t>The SUPPLIER is required to respond to this RFQ using the provided response sections in this document, along with all appendices and attachments. It is essential that the SUPPLIER follows the instructions, outline, and format specified in this RFQ document. Proposals submitted in a different template or format will not be accepted</w:t>
      </w:r>
      <w:r w:rsidR="00A51A8D" w:rsidRPr="00DD68F4">
        <w:rPr>
          <w:b/>
          <w:szCs w:val="22"/>
        </w:rPr>
        <w:t>.</w:t>
      </w:r>
    </w:p>
    <w:p w14:paraId="6B71F035" w14:textId="1940170C" w:rsidR="00B85ED1" w:rsidRPr="00EE7318" w:rsidRDefault="00EE7318" w:rsidP="00EE7318">
      <w:pPr>
        <w:jc w:val="both"/>
        <w:rPr>
          <w:szCs w:val="22"/>
        </w:rPr>
      </w:pPr>
      <w:r w:rsidRPr="00EE7318">
        <w:rPr>
          <w:szCs w:val="22"/>
        </w:rPr>
        <w:lastRenderedPageBreak/>
        <w:t>Functional and technical responses should clearly articulate how the SUPPLIER’s solution will effectively meet WCAAA’s needs. The SUPPLIER should demonstrate their capability to provide a beneficial solution for WCAAA. Statements such as “SUPPLIER understands” or any paraphrasing of the RFQ or other contract requirements are generally insufficient</w:t>
      </w:r>
      <w:r w:rsidR="00B85ED1" w:rsidRPr="00EE7318">
        <w:rPr>
          <w:szCs w:val="22"/>
        </w:rPr>
        <w:t xml:space="preserve">.  </w:t>
      </w:r>
    </w:p>
    <w:p w14:paraId="0D19194B" w14:textId="09AAC440" w:rsidR="00B85ED1" w:rsidRPr="00DD68F4" w:rsidRDefault="00EE7318" w:rsidP="00200337">
      <w:pPr>
        <w:pStyle w:val="PlainText"/>
        <w:spacing w:before="120"/>
        <w:jc w:val="both"/>
        <w:rPr>
          <w:rFonts w:ascii="Calibri" w:eastAsia="Arial Unicode MS" w:hAnsi="Calibri"/>
          <w:i/>
          <w:lang w:eastAsia="zh-TW"/>
        </w:rPr>
      </w:pPr>
      <w:r w:rsidRPr="00EE7318">
        <w:rPr>
          <w:rFonts w:ascii="Calibri" w:eastAsia="Arial Unicode MS" w:hAnsi="Calibri"/>
          <w:i/>
          <w:lang w:eastAsia="zh-TW"/>
        </w:rPr>
        <w:t>Note: While the requirements outlined in this RFQ are specific, we acknowledge that the SUPPLIER may not meet all stated criteria. The SUPPLIER should document any exceptions to the requirements they are unable to fulfill and provide recommendations for alternative approaches that could offer enhanced value, service, and/or cost savings</w:t>
      </w:r>
      <w:r w:rsidR="00B85ED1" w:rsidRPr="00DD68F4">
        <w:rPr>
          <w:rFonts w:ascii="Calibri" w:eastAsia="Arial Unicode MS" w:hAnsi="Calibri"/>
          <w:i/>
          <w:lang w:eastAsia="zh-TW"/>
        </w:rPr>
        <w:t>.</w:t>
      </w:r>
    </w:p>
    <w:p w14:paraId="16EC056D" w14:textId="77777777" w:rsidR="00706492" w:rsidRDefault="002917B0" w:rsidP="00706492">
      <w:pPr>
        <w:pStyle w:val="Heading2"/>
        <w:spacing w:before="360" w:after="120"/>
        <w:rPr>
          <w:rStyle w:val="Strong"/>
          <w:rFonts w:ascii="Times New Roman" w:eastAsia="Batang" w:hAnsi="Times New Roman"/>
          <w:b w:val="0"/>
          <w:bCs w:val="0"/>
          <w:caps w:val="0"/>
          <w:spacing w:val="0"/>
          <w:szCs w:val="20"/>
          <w:lang w:val="en-AU" w:bidi="ar-SA"/>
        </w:rPr>
      </w:pPr>
      <w:r w:rsidRPr="00E12643">
        <w:rPr>
          <w:rStyle w:val="Strong"/>
          <w:b w:val="0"/>
          <w:bCs w:val="0"/>
        </w:rPr>
        <w:t xml:space="preserve">selection criteria and </w:t>
      </w:r>
      <w:r w:rsidR="00B85ED1" w:rsidRPr="00E12643">
        <w:rPr>
          <w:rStyle w:val="Strong"/>
          <w:b w:val="0"/>
          <w:bCs w:val="0"/>
        </w:rPr>
        <w:t>Evaluation Factors for Award</w:t>
      </w:r>
    </w:p>
    <w:p w14:paraId="7798DC65" w14:textId="219A8F93" w:rsidR="0009595D" w:rsidRDefault="00EE7318" w:rsidP="009B37E9">
      <w:pPr>
        <w:pStyle w:val="BodyTextIndent3"/>
        <w:spacing w:before="120" w:after="120" w:line="276" w:lineRule="auto"/>
        <w:ind w:left="0"/>
        <w:rPr>
          <w:rFonts w:ascii="Calibri" w:hAnsi="Calibri"/>
          <w:sz w:val="20"/>
        </w:rPr>
      </w:pPr>
      <w:r w:rsidRPr="00EE7318">
        <w:rPr>
          <w:rFonts w:ascii="Calibri" w:hAnsi="Calibri"/>
          <w:sz w:val="20"/>
        </w:rPr>
        <w:t>WCAAA will award a contract to the SUPPLIER whose solution is considered most advantageous, based on several factors, including but not limited to:</w:t>
      </w:r>
    </w:p>
    <w:p w14:paraId="3E4BF891" w14:textId="77777777" w:rsidR="00B85ED1" w:rsidRDefault="0009595D" w:rsidP="009B37E9">
      <w:pPr>
        <w:pStyle w:val="BodyTextIndent3"/>
        <w:spacing w:before="120" w:after="120" w:line="276" w:lineRule="auto"/>
        <w:ind w:left="0"/>
        <w:rPr>
          <w:rFonts w:ascii="Calibri" w:hAnsi="Calibri"/>
          <w:sz w:val="20"/>
        </w:rPr>
      </w:pPr>
      <w:r>
        <w:rPr>
          <w:rFonts w:ascii="Calibri" w:hAnsi="Calibri"/>
          <w:sz w:val="20"/>
        </w:rPr>
        <w:tab/>
        <w:t xml:space="preserve">1) </w:t>
      </w:r>
      <w:r w:rsidR="00F864FD" w:rsidRPr="00DD68F4">
        <w:rPr>
          <w:rFonts w:ascii="Calibri" w:hAnsi="Calibri"/>
          <w:sz w:val="20"/>
        </w:rPr>
        <w:t xml:space="preserve"> </w:t>
      </w:r>
      <w:r>
        <w:rPr>
          <w:rFonts w:ascii="Calibri" w:hAnsi="Calibri"/>
          <w:sz w:val="20"/>
        </w:rPr>
        <w:t>Organizational Stability and Service Offering Maturity</w:t>
      </w:r>
    </w:p>
    <w:p w14:paraId="038B9F7B" w14:textId="77777777" w:rsidR="0009595D" w:rsidRDefault="0009595D" w:rsidP="009B37E9">
      <w:pPr>
        <w:pStyle w:val="BodyTextIndent3"/>
        <w:spacing w:before="120" w:after="120" w:line="276" w:lineRule="auto"/>
        <w:ind w:left="0"/>
        <w:rPr>
          <w:rFonts w:ascii="Calibri" w:hAnsi="Calibri"/>
          <w:sz w:val="20"/>
        </w:rPr>
      </w:pPr>
      <w:r>
        <w:rPr>
          <w:rFonts w:ascii="Calibri" w:hAnsi="Calibri"/>
          <w:sz w:val="20"/>
        </w:rPr>
        <w:tab/>
        <w:t>2)  Technical Approach</w:t>
      </w:r>
    </w:p>
    <w:p w14:paraId="1E71EC21" w14:textId="77777777" w:rsidR="0009595D" w:rsidRDefault="0009595D" w:rsidP="009B37E9">
      <w:pPr>
        <w:pStyle w:val="BodyTextIndent3"/>
        <w:spacing w:before="120" w:after="120" w:line="276" w:lineRule="auto"/>
        <w:ind w:left="0"/>
        <w:rPr>
          <w:rFonts w:ascii="Calibri" w:hAnsi="Calibri"/>
          <w:sz w:val="20"/>
        </w:rPr>
      </w:pPr>
      <w:r>
        <w:rPr>
          <w:rFonts w:ascii="Calibri" w:hAnsi="Calibri"/>
          <w:sz w:val="20"/>
        </w:rPr>
        <w:tab/>
        <w:t>3)  Past Performance</w:t>
      </w:r>
    </w:p>
    <w:p w14:paraId="137C7B8B" w14:textId="77777777" w:rsidR="0009595D" w:rsidRDefault="0009595D" w:rsidP="009B37E9">
      <w:pPr>
        <w:pStyle w:val="BodyTextIndent3"/>
        <w:spacing w:before="120" w:after="120" w:line="276" w:lineRule="auto"/>
        <w:ind w:left="0"/>
        <w:rPr>
          <w:rFonts w:ascii="Calibri" w:hAnsi="Calibri"/>
          <w:sz w:val="20"/>
        </w:rPr>
      </w:pPr>
      <w:r>
        <w:rPr>
          <w:rFonts w:ascii="Calibri" w:hAnsi="Calibri"/>
          <w:sz w:val="20"/>
        </w:rPr>
        <w:tab/>
        <w:t>4)  Implementation Experience</w:t>
      </w:r>
    </w:p>
    <w:p w14:paraId="299C36E6" w14:textId="77777777" w:rsidR="0009595D" w:rsidRDefault="0009595D" w:rsidP="009B37E9">
      <w:pPr>
        <w:pStyle w:val="BodyTextIndent3"/>
        <w:spacing w:before="120" w:after="120" w:line="276" w:lineRule="auto"/>
        <w:ind w:left="0"/>
        <w:rPr>
          <w:rFonts w:ascii="Calibri" w:hAnsi="Calibri"/>
          <w:sz w:val="20"/>
        </w:rPr>
      </w:pPr>
      <w:r>
        <w:rPr>
          <w:rFonts w:ascii="Calibri" w:hAnsi="Calibri"/>
          <w:sz w:val="20"/>
        </w:rPr>
        <w:tab/>
        <w:t>5)  Experience with Not-For-Profit Organizations</w:t>
      </w:r>
    </w:p>
    <w:p w14:paraId="68F2E042" w14:textId="77777777" w:rsidR="00B85ED1" w:rsidRPr="003960D3" w:rsidRDefault="0009595D" w:rsidP="003960D3">
      <w:pPr>
        <w:pStyle w:val="BodyTextIndent3"/>
        <w:spacing w:before="120" w:after="120" w:line="276" w:lineRule="auto"/>
        <w:ind w:left="0"/>
        <w:rPr>
          <w:rFonts w:ascii="Calibri" w:hAnsi="Calibri"/>
          <w:sz w:val="20"/>
        </w:rPr>
      </w:pPr>
      <w:r>
        <w:rPr>
          <w:rFonts w:ascii="Calibri" w:hAnsi="Calibri"/>
          <w:sz w:val="20"/>
        </w:rPr>
        <w:tab/>
        <w:t>6)  Price</w:t>
      </w:r>
      <w:r w:rsidR="00B85ED1" w:rsidRPr="0009595D">
        <w:rPr>
          <w:rFonts w:ascii="Calibri" w:hAnsi="Calibri"/>
          <w:strike/>
          <w:sz w:val="20"/>
        </w:rPr>
        <w:t xml:space="preserve"> </w:t>
      </w:r>
    </w:p>
    <w:p w14:paraId="4892217D" w14:textId="77777777" w:rsidR="00706492" w:rsidRDefault="00B85ED1" w:rsidP="00706492">
      <w:pPr>
        <w:pStyle w:val="Heading2"/>
        <w:spacing w:before="360" w:after="120"/>
        <w:rPr>
          <w:rStyle w:val="Strong"/>
          <w:rFonts w:ascii="Times New Roman" w:eastAsia="Batang" w:hAnsi="Times New Roman"/>
          <w:b w:val="0"/>
          <w:bCs w:val="0"/>
          <w:caps w:val="0"/>
          <w:spacing w:val="0"/>
          <w:szCs w:val="20"/>
          <w:lang w:val="en-AU" w:bidi="ar-SA"/>
        </w:rPr>
      </w:pPr>
      <w:r w:rsidRPr="00810D8A">
        <w:rPr>
          <w:rStyle w:val="Strong"/>
          <w:b w:val="0"/>
          <w:bCs w:val="0"/>
        </w:rPr>
        <w:t>Costs</w:t>
      </w:r>
    </w:p>
    <w:p w14:paraId="291B8643" w14:textId="61DE6219" w:rsidR="002917B0" w:rsidRPr="00DD68F4" w:rsidRDefault="00EE7318" w:rsidP="00AE5942">
      <w:pPr>
        <w:jc w:val="both"/>
        <w:rPr>
          <w:szCs w:val="22"/>
        </w:rPr>
      </w:pPr>
      <w:r>
        <w:rPr>
          <w:szCs w:val="22"/>
        </w:rPr>
        <w:t>WCAAA</w:t>
      </w:r>
      <w:r w:rsidR="00B85ED1" w:rsidRPr="00DD68F4">
        <w:rPr>
          <w:szCs w:val="22"/>
        </w:rPr>
        <w:t xml:space="preserve"> will </w:t>
      </w:r>
      <w:r w:rsidR="00706492" w:rsidRPr="00DD68F4">
        <w:rPr>
          <w:b/>
          <w:szCs w:val="22"/>
          <w:u w:val="single"/>
        </w:rPr>
        <w:t>not</w:t>
      </w:r>
      <w:r w:rsidR="00B85ED1" w:rsidRPr="00DD68F4">
        <w:rPr>
          <w:szCs w:val="22"/>
        </w:rPr>
        <w:t xml:space="preserve"> reimburse respondents for </w:t>
      </w:r>
      <w:r w:rsidR="00B85ED1" w:rsidRPr="00DD68F4">
        <w:rPr>
          <w:szCs w:val="22"/>
          <w:u w:val="single"/>
        </w:rPr>
        <w:t>any</w:t>
      </w:r>
      <w:r w:rsidR="00B85ED1" w:rsidRPr="00DD68F4">
        <w:rPr>
          <w:szCs w:val="22"/>
        </w:rPr>
        <w:t xml:space="preserve"> costs incurred in </w:t>
      </w:r>
      <w:r>
        <w:rPr>
          <w:szCs w:val="22"/>
        </w:rPr>
        <w:t>connection</w:t>
      </w:r>
      <w:r w:rsidR="00B85ED1" w:rsidRPr="00DD68F4">
        <w:rPr>
          <w:szCs w:val="22"/>
        </w:rPr>
        <w:t xml:space="preserve"> with their submissions in response to this </w:t>
      </w:r>
      <w:r w:rsidR="00563F64">
        <w:rPr>
          <w:szCs w:val="22"/>
        </w:rPr>
        <w:t>RFQ</w:t>
      </w:r>
      <w:r w:rsidR="00B85ED1" w:rsidRPr="00DD68F4">
        <w:rPr>
          <w:szCs w:val="22"/>
        </w:rPr>
        <w:t xml:space="preserve">. </w:t>
      </w:r>
    </w:p>
    <w:p w14:paraId="1FFA879E" w14:textId="77777777" w:rsidR="00706492" w:rsidRDefault="00B85ED1" w:rsidP="00706492">
      <w:pPr>
        <w:pStyle w:val="Heading2"/>
        <w:spacing w:before="360" w:after="120"/>
        <w:rPr>
          <w:rStyle w:val="Strong"/>
          <w:b w:val="0"/>
          <w:bCs w:val="0"/>
          <w:caps w:val="0"/>
          <w:spacing w:val="0"/>
          <w:sz w:val="20"/>
          <w:szCs w:val="20"/>
        </w:rPr>
      </w:pPr>
      <w:r w:rsidRPr="00810D8A">
        <w:rPr>
          <w:rStyle w:val="Strong"/>
          <w:b w:val="0"/>
          <w:bCs w:val="0"/>
        </w:rPr>
        <w:t xml:space="preserve">Modification, Suspension, Withdrawal of </w:t>
      </w:r>
      <w:r w:rsidR="00563F64">
        <w:rPr>
          <w:rStyle w:val="Strong"/>
          <w:b w:val="0"/>
          <w:bCs w:val="0"/>
        </w:rPr>
        <w:t>RFQ</w:t>
      </w:r>
      <w:r w:rsidRPr="00810D8A">
        <w:rPr>
          <w:rStyle w:val="Strong"/>
          <w:b w:val="0"/>
          <w:bCs w:val="0"/>
        </w:rPr>
        <w:t xml:space="preserve"> or </w:t>
      </w:r>
      <w:r w:rsidR="00563F64">
        <w:rPr>
          <w:rStyle w:val="Strong"/>
          <w:b w:val="0"/>
          <w:bCs w:val="0"/>
        </w:rPr>
        <w:t>RFQ</w:t>
      </w:r>
      <w:r w:rsidRPr="00810D8A">
        <w:rPr>
          <w:rStyle w:val="Strong"/>
          <w:b w:val="0"/>
          <w:bCs w:val="0"/>
        </w:rPr>
        <w:t xml:space="preserve"> Process</w:t>
      </w:r>
    </w:p>
    <w:p w14:paraId="6931729E" w14:textId="0BC95CEF" w:rsidR="00B85ED1" w:rsidRPr="00D92A39" w:rsidRDefault="00EE7318" w:rsidP="00AE5942">
      <w:pPr>
        <w:jc w:val="both"/>
        <w:rPr>
          <w:strike/>
        </w:rPr>
      </w:pPr>
      <w:r w:rsidRPr="00EE7318">
        <w:t>The SUPPLIER acknowledges that WCAAA reserves the right, in its sole discretion, to amend any portion of this RFQ, to suspend the RFQ process, to procure the services requested under this RFQ through a method other than the consideration of proposals submitted in response to this RFQ, or to decide not to procure the products and/or services related to this RFQ</w:t>
      </w:r>
      <w:r w:rsidR="00B85ED1" w:rsidRPr="00DD68F4">
        <w:t xml:space="preserve">.  </w:t>
      </w:r>
    </w:p>
    <w:p w14:paraId="2906F669" w14:textId="77777777" w:rsidR="00706492" w:rsidRDefault="00B85ED1" w:rsidP="00706492">
      <w:pPr>
        <w:pStyle w:val="Heading2"/>
        <w:spacing w:before="360" w:after="120"/>
        <w:rPr>
          <w:rStyle w:val="Strong"/>
          <w:b w:val="0"/>
          <w:bCs w:val="0"/>
          <w:caps w:val="0"/>
          <w:spacing w:val="0"/>
          <w:sz w:val="20"/>
          <w:szCs w:val="20"/>
        </w:rPr>
      </w:pPr>
      <w:r w:rsidRPr="00810D8A">
        <w:rPr>
          <w:rStyle w:val="Strong"/>
          <w:b w:val="0"/>
          <w:bCs w:val="0"/>
        </w:rPr>
        <w:t xml:space="preserve">Accuracy of </w:t>
      </w:r>
      <w:r w:rsidR="0058371E">
        <w:rPr>
          <w:rStyle w:val="Strong"/>
          <w:b w:val="0"/>
          <w:bCs w:val="0"/>
        </w:rPr>
        <w:t>SUPPLIER</w:t>
      </w:r>
      <w:r w:rsidRPr="00810D8A">
        <w:rPr>
          <w:rStyle w:val="Strong"/>
          <w:b w:val="0"/>
          <w:bCs w:val="0"/>
        </w:rPr>
        <w:t xml:space="preserve"> Information</w:t>
      </w:r>
    </w:p>
    <w:p w14:paraId="0B27D9E9" w14:textId="630E47F9" w:rsidR="00B85ED1" w:rsidRPr="00DD68F4" w:rsidRDefault="00EE7318" w:rsidP="00AE5942">
      <w:pPr>
        <w:jc w:val="both"/>
      </w:pPr>
      <w:r w:rsidRPr="00EE7318">
        <w:t>The SUPPLIER agrees and acknowledges that any proposal submitted in response to this RFQ constitutes a firm offer regarding price, terms and conditions, and shall remain binding for a minimum of 150 days following the submission deadline.</w:t>
      </w:r>
    </w:p>
    <w:p w14:paraId="12DF893A" w14:textId="77777777" w:rsidR="00706492" w:rsidRDefault="00B85ED1" w:rsidP="00706492">
      <w:pPr>
        <w:pStyle w:val="Heading2"/>
        <w:spacing w:before="360" w:after="120"/>
        <w:rPr>
          <w:rStyle w:val="Strong"/>
          <w:b w:val="0"/>
          <w:bCs w:val="0"/>
          <w:caps w:val="0"/>
          <w:spacing w:val="0"/>
          <w:sz w:val="20"/>
          <w:szCs w:val="20"/>
        </w:rPr>
      </w:pPr>
      <w:r w:rsidRPr="00810D8A">
        <w:rPr>
          <w:rStyle w:val="Strong"/>
          <w:b w:val="0"/>
          <w:bCs w:val="0"/>
        </w:rPr>
        <w:t>Confidentiality</w:t>
      </w:r>
    </w:p>
    <w:p w14:paraId="24A037C9" w14:textId="32AC6F62" w:rsidR="00706492" w:rsidRDefault="00EE7318" w:rsidP="00EC2B9F">
      <w:pPr>
        <w:jc w:val="both"/>
        <w:rPr>
          <w:rStyle w:val="Strong"/>
          <w:b w:val="0"/>
          <w:bCs w:val="0"/>
          <w:caps/>
        </w:rPr>
      </w:pPr>
      <w:r w:rsidRPr="00EE7318">
        <w:rPr>
          <w:b/>
          <w:bCs/>
          <w:color w:val="000000"/>
          <w:u w:val="single"/>
        </w:rPr>
        <w:t>WCAAA’s expectations regarding confidentiality are outlined in the Non-Disclosure Agreement, which your firm is required to sign and submit in accordance with the RFQ schedule specified in the RFQ document.</w:t>
      </w:r>
      <w:r>
        <w:t xml:space="preserve"> </w:t>
      </w:r>
      <w:r w:rsidRPr="00EE7318">
        <w:t xml:space="preserve">The execution of the Non-Disclosure Agreement signifies our mutual commitment to confidentiality. The RFQ and Response will be </w:t>
      </w:r>
      <w:r w:rsidRPr="00EE7318">
        <w:lastRenderedPageBreak/>
        <w:t>treated as WCAAA Confidential Information. The SUPPLIER agrees to maintain the confidentiality of WCAAA’s proprietary information disclosed in the RFQ document and all its attachments and will not disclose this information to any third party. The SUPPLIER shall exercise no less care in safeguarding WCAAA’s proprietary information than it uses to protect its own proprietary information of similar importance; however, this standard of care shall not be less than reasonable</w:t>
      </w:r>
      <w:r w:rsidR="00C8368B" w:rsidRPr="00553047">
        <w:t>.</w:t>
      </w:r>
      <w:r w:rsidR="00C8368B">
        <w:t xml:space="preserve"> </w:t>
      </w:r>
    </w:p>
    <w:p w14:paraId="3188D8F6" w14:textId="77777777" w:rsidR="00706492" w:rsidRDefault="00B85ED1" w:rsidP="00706492">
      <w:pPr>
        <w:pStyle w:val="Heading2"/>
        <w:spacing w:before="360" w:after="120"/>
        <w:rPr>
          <w:rStyle w:val="Strong"/>
          <w:b w:val="0"/>
          <w:bCs w:val="0"/>
          <w:caps w:val="0"/>
          <w:spacing w:val="0"/>
          <w:sz w:val="20"/>
          <w:szCs w:val="20"/>
        </w:rPr>
      </w:pPr>
      <w:r w:rsidRPr="00810D8A">
        <w:rPr>
          <w:rStyle w:val="Strong"/>
          <w:b w:val="0"/>
          <w:bCs w:val="0"/>
        </w:rPr>
        <w:t>General Financial Requirements</w:t>
      </w:r>
    </w:p>
    <w:p w14:paraId="69F81F05" w14:textId="77777777" w:rsidR="00B85ED1" w:rsidRPr="00DD68F4" w:rsidRDefault="00B85ED1" w:rsidP="00B85ED1">
      <w:pPr>
        <w:jc w:val="both"/>
      </w:pPr>
      <w:r w:rsidRPr="00DD68F4">
        <w:rPr>
          <w:szCs w:val="22"/>
        </w:rPr>
        <w:t>SUPPLIER must provide pricing information using the Pricing Response Document (</w:t>
      </w:r>
      <w:r w:rsidR="00C011B9" w:rsidRPr="00DD68F4">
        <w:rPr>
          <w:szCs w:val="22"/>
        </w:rPr>
        <w:t>Attachment 1</w:t>
      </w:r>
      <w:r w:rsidRPr="00DD68F4">
        <w:rPr>
          <w:szCs w:val="22"/>
        </w:rPr>
        <w:t>).</w:t>
      </w:r>
    </w:p>
    <w:p w14:paraId="6ECAF1DC" w14:textId="77777777" w:rsidR="00B85ED1" w:rsidRPr="00B95DA4" w:rsidRDefault="00B85ED1" w:rsidP="004A5AF4">
      <w:pPr>
        <w:pStyle w:val="Heading4"/>
      </w:pPr>
      <w:r w:rsidRPr="00B95DA4">
        <w:t>Pricing Structure and Fees</w:t>
      </w:r>
    </w:p>
    <w:p w14:paraId="44768261" w14:textId="529AE590" w:rsidR="00B372EE" w:rsidRPr="00B372EE" w:rsidRDefault="00B372EE" w:rsidP="00B372EE">
      <w:pPr>
        <w:jc w:val="both"/>
        <w:rPr>
          <w:szCs w:val="22"/>
        </w:rPr>
      </w:pPr>
      <w:r w:rsidRPr="00B372EE">
        <w:rPr>
          <w:szCs w:val="22"/>
        </w:rPr>
        <w:t>Pricing for the specified services outlined in the RFQ must be submitted in the WCAAA Pricing Response Document (Attachment 1). Both WCAAA and the SUPPLIER understand and accept that the pricing encompasses all necessary costs, including any applicable taxes, duties, licensing, and leasing fees associated with the provision of the services.</w:t>
      </w:r>
    </w:p>
    <w:p w14:paraId="3ED81B2D" w14:textId="30C36232" w:rsidR="00B372EE" w:rsidRPr="00B372EE" w:rsidRDefault="00B372EE" w:rsidP="00B372EE">
      <w:pPr>
        <w:jc w:val="both"/>
        <w:rPr>
          <w:szCs w:val="22"/>
        </w:rPr>
      </w:pPr>
      <w:r w:rsidRPr="00B372EE">
        <w:rPr>
          <w:szCs w:val="22"/>
        </w:rPr>
        <w:t xml:space="preserve">The SUPPLIER is required to clearly identify and explain all assumptions made in determining its pricing. </w:t>
      </w:r>
    </w:p>
    <w:p w14:paraId="605E5435" w14:textId="600B68E1" w:rsidR="00B85ED1" w:rsidRPr="00DD68F4" w:rsidRDefault="00B372EE" w:rsidP="00B372EE">
      <w:pPr>
        <w:jc w:val="both"/>
        <w:rPr>
          <w:szCs w:val="22"/>
        </w:rPr>
      </w:pPr>
      <w:r w:rsidRPr="00B372EE">
        <w:rPr>
          <w:szCs w:val="22"/>
        </w:rPr>
        <w:t>Any applicable taxes, duties, licensing and leasing fees, as well as other pass-through charges, must be specified in the WCAAA Pricing Response Document (Attachment 1) and presented separately from the service charges</w:t>
      </w:r>
      <w:r w:rsidR="00B85ED1" w:rsidRPr="00DD68F4">
        <w:rPr>
          <w:szCs w:val="22"/>
        </w:rPr>
        <w:t>.</w:t>
      </w:r>
    </w:p>
    <w:p w14:paraId="1DD16B0B" w14:textId="77777777" w:rsidR="00B526B4" w:rsidRPr="00FE3374" w:rsidRDefault="00B526B4" w:rsidP="00B526B4">
      <w:pPr>
        <w:pStyle w:val="Heading4"/>
        <w:rPr>
          <w:szCs w:val="24"/>
        </w:rPr>
      </w:pPr>
      <w:bookmarkStart w:id="16" w:name="_Toc237423308"/>
      <w:r w:rsidRPr="00FE3374">
        <w:t>Best and Final Offer</w:t>
      </w:r>
      <w:bookmarkEnd w:id="16"/>
      <w:r>
        <w:t xml:space="preserve"> (BAFO)</w:t>
      </w:r>
    </w:p>
    <w:p w14:paraId="100762B4" w14:textId="55E0907A" w:rsidR="003F393B" w:rsidRDefault="00B372EE" w:rsidP="000702C3">
      <w:pPr>
        <w:jc w:val="both"/>
        <w:rPr>
          <w:szCs w:val="22"/>
        </w:rPr>
      </w:pPr>
      <w:r w:rsidRPr="00B372EE">
        <w:rPr>
          <w:szCs w:val="22"/>
        </w:rPr>
        <w:t>The SUPPLIER is required to submit a comprehensive best and final offer to support the services outlined in this RFQ. The pricing must be all-inclusive, covering all labor and materials necessary to deliver the specified services. The SUPPLIER assumes full liability for any omissions. Additionally, the SUPPLIER must clarify how overtime is addressed for on-site support services, if applicable</w:t>
      </w:r>
      <w:r w:rsidR="00B526B4" w:rsidRPr="00FE3374">
        <w:rPr>
          <w:szCs w:val="22"/>
        </w:rPr>
        <w:t>.</w:t>
      </w:r>
    </w:p>
    <w:p w14:paraId="6A9396ED" w14:textId="02249221" w:rsidR="00974FE1" w:rsidRPr="00974FE1" w:rsidRDefault="00974FE1" w:rsidP="00974FE1">
      <w:pPr>
        <w:pStyle w:val="Heading4"/>
        <w:rPr>
          <w:szCs w:val="24"/>
        </w:rPr>
      </w:pPr>
      <w:r>
        <w:t>Ownership of intellectual property</w:t>
      </w:r>
    </w:p>
    <w:p w14:paraId="3B1202D4" w14:textId="77777777" w:rsidR="00974FE1" w:rsidRPr="00974FE1" w:rsidRDefault="00974FE1" w:rsidP="00974FE1">
      <w:pPr>
        <w:spacing w:before="0" w:after="0" w:line="240" w:lineRule="auto"/>
        <w:rPr>
          <w:szCs w:val="22"/>
        </w:rPr>
      </w:pPr>
    </w:p>
    <w:p w14:paraId="3D034BBE" w14:textId="79E22174" w:rsidR="00974FE1" w:rsidRPr="00974FE1" w:rsidRDefault="00974FE1" w:rsidP="00974FE1">
      <w:pPr>
        <w:spacing w:before="0" w:after="0" w:line="240" w:lineRule="auto"/>
        <w:rPr>
          <w:szCs w:val="22"/>
        </w:rPr>
      </w:pPr>
      <w:r w:rsidRPr="00974FE1">
        <w:rPr>
          <w:b/>
          <w:bCs/>
          <w:szCs w:val="22"/>
        </w:rPr>
        <w:t>1.</w:t>
      </w:r>
      <w:r w:rsidRPr="00974FE1">
        <w:rPr>
          <w:szCs w:val="22"/>
        </w:rPr>
        <w:t xml:space="preserve"> </w:t>
      </w:r>
      <w:r w:rsidRPr="00974FE1">
        <w:rPr>
          <w:b/>
          <w:bCs/>
          <w:szCs w:val="22"/>
        </w:rPr>
        <w:t>Ownership Rights:</w:t>
      </w:r>
      <w:r w:rsidRPr="00974FE1">
        <w:rPr>
          <w:szCs w:val="22"/>
        </w:rPr>
        <w:t xml:space="preserve"> The Western Connecticut Area Agency on Aging (the “Agency”) shall own all rights, title, and interest in and to the software, including all source code, object code, documentation, modifications, enhancements, and any related intellectual property (collectively, the “Software”) developed under this Request for Quotation (RFQ).</w:t>
      </w:r>
    </w:p>
    <w:p w14:paraId="427D91DD" w14:textId="77777777" w:rsidR="00974FE1" w:rsidRPr="00974FE1" w:rsidRDefault="00974FE1" w:rsidP="00974FE1">
      <w:pPr>
        <w:spacing w:before="0" w:after="0" w:line="240" w:lineRule="auto"/>
        <w:rPr>
          <w:szCs w:val="22"/>
        </w:rPr>
      </w:pPr>
    </w:p>
    <w:p w14:paraId="66519CF4" w14:textId="305D9411" w:rsidR="00974FE1" w:rsidRPr="00974FE1" w:rsidRDefault="00974FE1" w:rsidP="00974FE1">
      <w:pPr>
        <w:spacing w:before="0" w:after="0" w:line="240" w:lineRule="auto"/>
        <w:rPr>
          <w:szCs w:val="22"/>
        </w:rPr>
      </w:pPr>
      <w:r w:rsidRPr="00974FE1">
        <w:rPr>
          <w:b/>
          <w:bCs/>
          <w:szCs w:val="22"/>
        </w:rPr>
        <w:t>2.</w:t>
      </w:r>
      <w:r w:rsidRPr="00974FE1">
        <w:rPr>
          <w:szCs w:val="22"/>
        </w:rPr>
        <w:t xml:space="preserve"> </w:t>
      </w:r>
      <w:r w:rsidRPr="00974FE1">
        <w:rPr>
          <w:b/>
          <w:bCs/>
          <w:szCs w:val="22"/>
        </w:rPr>
        <w:t>Transfer of Rights:</w:t>
      </w:r>
      <w:r w:rsidRPr="00974FE1">
        <w:rPr>
          <w:szCs w:val="22"/>
        </w:rPr>
        <w:t xml:space="preserve"> Upon full payment for the Software, all rights, title, and interest in the Software shall be irrevocably transferred to the Agency. The Agency shall have the perpetual and unlimited right to use, modify, reproduce, and distribute the Software in any manner it deems appropriate.</w:t>
      </w:r>
    </w:p>
    <w:p w14:paraId="63FF3C64" w14:textId="77777777" w:rsidR="00974FE1" w:rsidRPr="00974FE1" w:rsidRDefault="00974FE1" w:rsidP="00974FE1">
      <w:pPr>
        <w:spacing w:before="0" w:after="0" w:line="240" w:lineRule="auto"/>
        <w:rPr>
          <w:szCs w:val="22"/>
        </w:rPr>
      </w:pPr>
    </w:p>
    <w:p w14:paraId="51BCBCEA" w14:textId="369A4B3B" w:rsidR="00974FE1" w:rsidRPr="00974FE1" w:rsidRDefault="00974FE1" w:rsidP="00974FE1">
      <w:pPr>
        <w:spacing w:before="0" w:after="0" w:line="240" w:lineRule="auto"/>
        <w:rPr>
          <w:szCs w:val="22"/>
        </w:rPr>
      </w:pPr>
      <w:r w:rsidRPr="00974FE1">
        <w:rPr>
          <w:b/>
          <w:bCs/>
          <w:szCs w:val="22"/>
        </w:rPr>
        <w:t>3.</w:t>
      </w:r>
      <w:r w:rsidRPr="00974FE1">
        <w:rPr>
          <w:szCs w:val="22"/>
        </w:rPr>
        <w:t xml:space="preserve"> </w:t>
      </w:r>
      <w:r w:rsidRPr="00974FE1">
        <w:rPr>
          <w:b/>
          <w:bCs/>
          <w:szCs w:val="22"/>
        </w:rPr>
        <w:t>No License Required:</w:t>
      </w:r>
      <w:r w:rsidRPr="00974FE1">
        <w:rPr>
          <w:szCs w:val="22"/>
        </w:rPr>
        <w:t xml:space="preserve"> The Agency shall not be required to pay any licensing fees or royalties for the use of the Software. All rights granted to the Agency shall be exclusive and shall not be subject to any restrictions or conditions.</w:t>
      </w:r>
    </w:p>
    <w:p w14:paraId="50A84F1F" w14:textId="77777777" w:rsidR="00974FE1" w:rsidRPr="00974FE1" w:rsidRDefault="00974FE1" w:rsidP="00974FE1">
      <w:pPr>
        <w:spacing w:before="0" w:after="0" w:line="240" w:lineRule="auto"/>
        <w:rPr>
          <w:szCs w:val="22"/>
        </w:rPr>
      </w:pPr>
    </w:p>
    <w:p w14:paraId="63F04A9A" w14:textId="2453CAEB" w:rsidR="00974FE1" w:rsidRPr="00974FE1" w:rsidRDefault="00974FE1" w:rsidP="00974FE1">
      <w:pPr>
        <w:spacing w:before="0" w:after="0" w:line="240" w:lineRule="auto"/>
        <w:rPr>
          <w:szCs w:val="22"/>
        </w:rPr>
      </w:pPr>
      <w:r w:rsidRPr="00974FE1">
        <w:rPr>
          <w:b/>
          <w:bCs/>
          <w:szCs w:val="22"/>
        </w:rPr>
        <w:t>4.</w:t>
      </w:r>
      <w:r w:rsidRPr="00974FE1">
        <w:rPr>
          <w:szCs w:val="22"/>
        </w:rPr>
        <w:t xml:space="preserve"> </w:t>
      </w:r>
      <w:r w:rsidRPr="00974FE1">
        <w:rPr>
          <w:b/>
          <w:bCs/>
          <w:szCs w:val="22"/>
        </w:rPr>
        <w:t>Third-Party Claims:</w:t>
      </w:r>
      <w:r w:rsidRPr="00974FE1">
        <w:rPr>
          <w:szCs w:val="22"/>
        </w:rPr>
        <w:t xml:space="preserve"> The SUPPLIER agrees to defend, indemnify, and hold the Agency harmless from any claims, losses, or damages arising from any third-party claims related to the ownership and use of the Software.</w:t>
      </w:r>
    </w:p>
    <w:p w14:paraId="146AD6D5" w14:textId="77777777" w:rsidR="00974FE1" w:rsidRPr="00974FE1" w:rsidRDefault="00974FE1" w:rsidP="00974FE1">
      <w:pPr>
        <w:spacing w:before="0" w:after="0" w:line="240" w:lineRule="auto"/>
        <w:rPr>
          <w:szCs w:val="22"/>
        </w:rPr>
      </w:pPr>
    </w:p>
    <w:p w14:paraId="61C05788" w14:textId="5B112B35" w:rsidR="00974FE1" w:rsidRPr="00974FE1" w:rsidRDefault="00974FE1" w:rsidP="00974FE1">
      <w:pPr>
        <w:spacing w:before="0" w:after="0" w:line="240" w:lineRule="auto"/>
        <w:rPr>
          <w:szCs w:val="22"/>
        </w:rPr>
      </w:pPr>
      <w:r w:rsidRPr="00974FE1">
        <w:rPr>
          <w:b/>
          <w:bCs/>
          <w:szCs w:val="22"/>
        </w:rPr>
        <w:t>5.</w:t>
      </w:r>
      <w:r w:rsidRPr="00974FE1">
        <w:rPr>
          <w:szCs w:val="22"/>
        </w:rPr>
        <w:t xml:space="preserve"> </w:t>
      </w:r>
      <w:r w:rsidRPr="00974FE1">
        <w:rPr>
          <w:b/>
          <w:bCs/>
          <w:szCs w:val="22"/>
        </w:rPr>
        <w:t>Future Modifications:</w:t>
      </w:r>
      <w:r w:rsidRPr="00974FE1">
        <w:rPr>
          <w:szCs w:val="22"/>
        </w:rPr>
        <w:t xml:space="preserve"> Any modifications or enhancements made to the Software, whether performed by the SUPPLIER or any third party, shall also be owned by the Agency under the same terms as outlined herein.</w:t>
      </w:r>
    </w:p>
    <w:p w14:paraId="2AEAF86A" w14:textId="77777777" w:rsidR="00974FE1" w:rsidRPr="00974FE1" w:rsidRDefault="00974FE1" w:rsidP="00974FE1">
      <w:pPr>
        <w:spacing w:before="0" w:after="0" w:line="240" w:lineRule="auto"/>
        <w:rPr>
          <w:szCs w:val="22"/>
        </w:rPr>
      </w:pPr>
    </w:p>
    <w:p w14:paraId="1348C597" w14:textId="228EFE52" w:rsidR="00974FE1" w:rsidRPr="00974FE1" w:rsidRDefault="00974FE1" w:rsidP="00974FE1">
      <w:pPr>
        <w:spacing w:before="0" w:after="0" w:line="240" w:lineRule="auto"/>
        <w:rPr>
          <w:szCs w:val="22"/>
        </w:rPr>
      </w:pPr>
      <w:r w:rsidRPr="00974FE1">
        <w:rPr>
          <w:b/>
          <w:bCs/>
          <w:szCs w:val="22"/>
        </w:rPr>
        <w:lastRenderedPageBreak/>
        <w:t>6.</w:t>
      </w:r>
      <w:r w:rsidRPr="00974FE1">
        <w:rPr>
          <w:szCs w:val="22"/>
        </w:rPr>
        <w:t xml:space="preserve"> </w:t>
      </w:r>
      <w:r w:rsidRPr="00974FE1">
        <w:rPr>
          <w:b/>
          <w:bCs/>
          <w:szCs w:val="22"/>
        </w:rPr>
        <w:t>Confidentiality and Non-Disclosure:</w:t>
      </w:r>
      <w:r w:rsidRPr="00974FE1">
        <w:rPr>
          <w:szCs w:val="22"/>
        </w:rPr>
        <w:t xml:space="preserve"> The SUPPLIER agrees to treat all aspects of the Software, including the source code and any related documentation, as confidential and shall not disclose it to any third party without the prior written consent of the Agency.</w:t>
      </w:r>
    </w:p>
    <w:p w14:paraId="69D0E57B" w14:textId="77777777" w:rsidR="00974FE1" w:rsidRPr="00974FE1" w:rsidRDefault="00974FE1" w:rsidP="00974FE1">
      <w:pPr>
        <w:spacing w:before="0" w:after="0" w:line="240" w:lineRule="auto"/>
        <w:rPr>
          <w:szCs w:val="22"/>
        </w:rPr>
      </w:pPr>
    </w:p>
    <w:p w14:paraId="0E007F4C" w14:textId="5C5FA5A6" w:rsidR="00974FE1" w:rsidRPr="00974FE1" w:rsidRDefault="00974FE1" w:rsidP="00974FE1">
      <w:pPr>
        <w:spacing w:before="0" w:after="0" w:line="240" w:lineRule="auto"/>
        <w:rPr>
          <w:szCs w:val="22"/>
        </w:rPr>
      </w:pPr>
      <w:r w:rsidRPr="00974FE1">
        <w:rPr>
          <w:b/>
          <w:bCs/>
          <w:szCs w:val="22"/>
        </w:rPr>
        <w:t>7.</w:t>
      </w:r>
      <w:r w:rsidRPr="00974FE1">
        <w:rPr>
          <w:szCs w:val="22"/>
        </w:rPr>
        <w:t xml:space="preserve"> </w:t>
      </w:r>
      <w:r w:rsidRPr="00974FE1">
        <w:rPr>
          <w:b/>
          <w:bCs/>
          <w:szCs w:val="22"/>
        </w:rPr>
        <w:t>Survival of Terms:</w:t>
      </w:r>
      <w:r w:rsidRPr="00974FE1">
        <w:rPr>
          <w:szCs w:val="22"/>
        </w:rPr>
        <w:t xml:space="preserve"> The provisions of this section shall survive the termination or expiration of any agreement arising from this RFQ.</w:t>
      </w:r>
    </w:p>
    <w:p w14:paraId="44203165" w14:textId="77777777" w:rsidR="00974FE1" w:rsidRPr="00974FE1" w:rsidRDefault="00974FE1" w:rsidP="00974FE1">
      <w:pPr>
        <w:spacing w:before="0" w:after="0" w:line="240" w:lineRule="auto"/>
        <w:rPr>
          <w:szCs w:val="22"/>
        </w:rPr>
      </w:pPr>
    </w:p>
    <w:p w14:paraId="2213BEAB" w14:textId="39FE0B9E" w:rsidR="00974FE1" w:rsidRPr="00974FE1" w:rsidRDefault="00974FE1" w:rsidP="00974FE1">
      <w:pPr>
        <w:spacing w:before="0" w:after="0" w:line="240" w:lineRule="auto"/>
        <w:rPr>
          <w:szCs w:val="22"/>
        </w:rPr>
      </w:pPr>
      <w:r w:rsidRPr="00974FE1">
        <w:rPr>
          <w:b/>
          <w:bCs/>
          <w:szCs w:val="22"/>
        </w:rPr>
        <w:t>8.</w:t>
      </w:r>
      <w:r w:rsidRPr="00974FE1">
        <w:rPr>
          <w:szCs w:val="22"/>
        </w:rPr>
        <w:t xml:space="preserve"> </w:t>
      </w:r>
      <w:r w:rsidRPr="00974FE1">
        <w:rPr>
          <w:b/>
          <w:bCs/>
          <w:szCs w:val="22"/>
        </w:rPr>
        <w:t>Salesforce Licensing:</w:t>
      </w:r>
      <w:r w:rsidRPr="00974FE1">
        <w:rPr>
          <w:szCs w:val="22"/>
        </w:rPr>
        <w:t xml:space="preserve"> The Agency agrees to pay the necessary licensing fees for Salesforce required to support the Software. However, the Agency shall not be responsible for any licensing fees or costs associated with additional services, features, or enhancements beyond those specifically required for the operation of the Software as outlined in this RFQ.</w:t>
      </w:r>
    </w:p>
    <w:p w14:paraId="6A866AD4" w14:textId="77777777" w:rsidR="00974FE1" w:rsidRPr="00974FE1" w:rsidRDefault="00974FE1" w:rsidP="00974FE1">
      <w:pPr>
        <w:spacing w:before="0" w:after="0" w:line="240" w:lineRule="auto"/>
        <w:rPr>
          <w:szCs w:val="22"/>
        </w:rPr>
      </w:pPr>
    </w:p>
    <w:p w14:paraId="340A3196" w14:textId="4CCA5695" w:rsidR="000702C3" w:rsidRPr="000702C3" w:rsidRDefault="00974FE1" w:rsidP="00974FE1">
      <w:pPr>
        <w:spacing w:before="0" w:after="0" w:line="240" w:lineRule="auto"/>
        <w:rPr>
          <w:szCs w:val="22"/>
        </w:rPr>
      </w:pPr>
      <w:r w:rsidRPr="00974FE1">
        <w:rPr>
          <w:b/>
          <w:bCs/>
          <w:szCs w:val="22"/>
        </w:rPr>
        <w:t>9.</w:t>
      </w:r>
      <w:r w:rsidRPr="00974FE1">
        <w:rPr>
          <w:szCs w:val="22"/>
        </w:rPr>
        <w:t xml:space="preserve"> </w:t>
      </w:r>
      <w:r w:rsidRPr="00974FE1">
        <w:rPr>
          <w:b/>
          <w:bCs/>
          <w:szCs w:val="22"/>
        </w:rPr>
        <w:t>SUPPLIER Responsibilities:</w:t>
      </w:r>
      <w:r w:rsidRPr="00974FE1">
        <w:rPr>
          <w:szCs w:val="22"/>
        </w:rPr>
        <w:t xml:space="preserve"> The SUPPLIER shall be responsible for ensuring that all software developed operates within the scope of the Salesforce licensing procured by the Agency and must communicate any potential additional licensing needs before implementation.</w:t>
      </w:r>
    </w:p>
    <w:p w14:paraId="06625601" w14:textId="77777777" w:rsidR="00901CBC" w:rsidRDefault="00563F64" w:rsidP="00901CBC">
      <w:pPr>
        <w:pStyle w:val="Title"/>
        <w:jc w:val="center"/>
      </w:pPr>
      <w:r>
        <w:t>RFQ</w:t>
      </w:r>
      <w:r w:rsidR="006F598C">
        <w:t xml:space="preserve"> RESPONSE TEMPLATES</w:t>
      </w:r>
    </w:p>
    <w:p w14:paraId="2BC62308" w14:textId="77777777" w:rsidR="00AF4815" w:rsidRDefault="00067BEA" w:rsidP="00067BEA">
      <w:pPr>
        <w:jc w:val="both"/>
        <w:rPr>
          <w:szCs w:val="22"/>
        </w:rPr>
      </w:pPr>
      <w:r w:rsidRPr="00DD68F4">
        <w:rPr>
          <w:szCs w:val="22"/>
        </w:rPr>
        <w:t xml:space="preserve">The remainder of this document, starting at Appendix B, is a template for SUPPLIER’s response to this </w:t>
      </w:r>
      <w:r w:rsidR="00563F64">
        <w:rPr>
          <w:szCs w:val="22"/>
        </w:rPr>
        <w:t>RFQ</w:t>
      </w:r>
      <w:r w:rsidRPr="00DD68F4">
        <w:rPr>
          <w:szCs w:val="22"/>
        </w:rPr>
        <w:t xml:space="preserve">. (SUPPLIER should already have completed and returned to </w:t>
      </w:r>
      <w:r w:rsidR="00AF4815">
        <w:rPr>
          <w:szCs w:val="22"/>
        </w:rPr>
        <w:t>WCAAA</w:t>
      </w:r>
    </w:p>
    <w:p w14:paraId="058A2A33" w14:textId="41BA867C" w:rsidR="00067BEA" w:rsidRPr="00DD68F4" w:rsidRDefault="000A1C46" w:rsidP="00067BEA">
      <w:pPr>
        <w:jc w:val="both"/>
        <w:rPr>
          <w:szCs w:val="22"/>
        </w:rPr>
      </w:pPr>
      <w:r>
        <w:rPr>
          <w:szCs w:val="22"/>
        </w:rPr>
        <w:t xml:space="preserve"> Appendix A prior to submitting a proposal</w:t>
      </w:r>
      <w:r w:rsidR="00067BEA" w:rsidRPr="00DD68F4">
        <w:rPr>
          <w:szCs w:val="22"/>
        </w:rPr>
        <w:t>)</w:t>
      </w:r>
    </w:p>
    <w:p w14:paraId="2081A518" w14:textId="77777777" w:rsidR="00067BEA" w:rsidRPr="00DD68F4" w:rsidRDefault="00067BEA" w:rsidP="00067BEA">
      <w:pPr>
        <w:jc w:val="both"/>
        <w:rPr>
          <w:b/>
          <w:szCs w:val="22"/>
        </w:rPr>
      </w:pPr>
      <w:r w:rsidRPr="00DD68F4">
        <w:rPr>
          <w:b/>
          <w:szCs w:val="22"/>
        </w:rPr>
        <w:t xml:space="preserve">SUPPLIER is required to complete all forms provided below and respond to all the </w:t>
      </w:r>
      <w:r w:rsidR="00563F64">
        <w:rPr>
          <w:b/>
          <w:szCs w:val="22"/>
        </w:rPr>
        <w:t>RFQ</w:t>
      </w:r>
      <w:r w:rsidRPr="00DD68F4">
        <w:rPr>
          <w:b/>
          <w:szCs w:val="22"/>
        </w:rPr>
        <w:t xml:space="preserve"> questions and requirements using the templates provided below.</w:t>
      </w:r>
    </w:p>
    <w:p w14:paraId="36BD6C7A" w14:textId="2A7576D5" w:rsidR="00901CBC" w:rsidRPr="00AF4815" w:rsidRDefault="00067BEA" w:rsidP="00AF4815">
      <w:pPr>
        <w:jc w:val="both"/>
        <w:rPr>
          <w:szCs w:val="22"/>
        </w:rPr>
      </w:pPr>
      <w:r w:rsidRPr="00DD68F4">
        <w:rPr>
          <w:szCs w:val="22"/>
        </w:rPr>
        <w:t xml:space="preserve">SUPPLIER is required to complete all appendices </w:t>
      </w:r>
      <w:r w:rsidRPr="00DD68F4">
        <w:rPr>
          <w:b/>
          <w:szCs w:val="22"/>
          <w:u w:val="single"/>
        </w:rPr>
        <w:t>without removing them</w:t>
      </w:r>
      <w:r w:rsidRPr="00DD68F4">
        <w:rPr>
          <w:szCs w:val="22"/>
        </w:rPr>
        <w:t xml:space="preserve"> from this document, complete Attachment</w:t>
      </w:r>
      <w:r w:rsidR="005F19D0">
        <w:rPr>
          <w:szCs w:val="22"/>
        </w:rPr>
        <w:t xml:space="preserve">s </w:t>
      </w:r>
      <w:r w:rsidRPr="00DD68F4">
        <w:rPr>
          <w:szCs w:val="22"/>
        </w:rPr>
        <w:t>1</w:t>
      </w:r>
      <w:r w:rsidR="005F19D0">
        <w:rPr>
          <w:szCs w:val="22"/>
        </w:rPr>
        <w:t xml:space="preserve"> and 2</w:t>
      </w:r>
      <w:r w:rsidRPr="00DD68F4">
        <w:rPr>
          <w:szCs w:val="22"/>
        </w:rPr>
        <w:t xml:space="preserve"> and return the </w:t>
      </w:r>
      <w:r w:rsidRPr="00DD68F4">
        <w:rPr>
          <w:b/>
          <w:szCs w:val="22"/>
          <w:u w:val="single"/>
        </w:rPr>
        <w:t>whole</w:t>
      </w:r>
      <w:r w:rsidRPr="00DD68F4">
        <w:rPr>
          <w:szCs w:val="22"/>
        </w:rPr>
        <w:t xml:space="preserve"> </w:t>
      </w:r>
      <w:r w:rsidR="00563F64">
        <w:rPr>
          <w:szCs w:val="22"/>
        </w:rPr>
        <w:t>RFQ</w:t>
      </w:r>
      <w:r w:rsidRPr="00DD68F4">
        <w:rPr>
          <w:szCs w:val="22"/>
        </w:rPr>
        <w:t xml:space="preserve"> document (including Part I, Part II and Part III) with the compl</w:t>
      </w:r>
      <w:r w:rsidR="005F19D0">
        <w:rPr>
          <w:szCs w:val="22"/>
        </w:rPr>
        <w:t>eted appendices and Attachments 1 and 2</w:t>
      </w:r>
      <w:r w:rsidRPr="00DD68F4">
        <w:rPr>
          <w:szCs w:val="22"/>
        </w:rPr>
        <w:t>.</w:t>
      </w:r>
    </w:p>
    <w:p w14:paraId="1BF763A2" w14:textId="699A8705" w:rsidR="00952382" w:rsidRPr="00763854" w:rsidRDefault="00FA4214" w:rsidP="00952382">
      <w:pPr>
        <w:pStyle w:val="Heading1"/>
        <w:rPr>
          <w:sz w:val="24"/>
          <w:szCs w:val="24"/>
        </w:rPr>
      </w:pPr>
      <w:bookmarkStart w:id="17" w:name="_Toc404010721"/>
      <w:r>
        <w:rPr>
          <w:sz w:val="24"/>
          <w:szCs w:val="24"/>
        </w:rPr>
        <w:t xml:space="preserve">APPENDIX A: </w:t>
      </w:r>
      <w:r w:rsidR="00952382" w:rsidRPr="00763854">
        <w:rPr>
          <w:sz w:val="24"/>
          <w:szCs w:val="24"/>
        </w:rPr>
        <w:t>ACKNOWLEDGEMENT OF BID INVITATION</w:t>
      </w:r>
      <w:r w:rsidR="003960D3">
        <w:rPr>
          <w:sz w:val="24"/>
          <w:szCs w:val="24"/>
        </w:rPr>
        <w:t xml:space="preserve"> Due (</w:t>
      </w:r>
      <w:r w:rsidR="003F393B">
        <w:rPr>
          <w:sz w:val="24"/>
          <w:szCs w:val="24"/>
        </w:rPr>
        <w:t>10</w:t>
      </w:r>
      <w:r w:rsidR="003960D3">
        <w:rPr>
          <w:sz w:val="24"/>
          <w:szCs w:val="24"/>
        </w:rPr>
        <w:t>/</w:t>
      </w:r>
      <w:r w:rsidR="003F393B">
        <w:rPr>
          <w:sz w:val="24"/>
          <w:szCs w:val="24"/>
        </w:rPr>
        <w:t>0</w:t>
      </w:r>
      <w:r w:rsidR="00157BE4">
        <w:rPr>
          <w:sz w:val="24"/>
          <w:szCs w:val="24"/>
        </w:rPr>
        <w:t>7</w:t>
      </w:r>
      <w:r w:rsidR="003960D3">
        <w:rPr>
          <w:sz w:val="24"/>
          <w:szCs w:val="24"/>
        </w:rPr>
        <w:t>/</w:t>
      </w:r>
      <w:r w:rsidR="00C8207D">
        <w:rPr>
          <w:sz w:val="24"/>
          <w:szCs w:val="24"/>
        </w:rPr>
        <w:t>2</w:t>
      </w:r>
      <w:r w:rsidR="003960D3">
        <w:rPr>
          <w:sz w:val="24"/>
          <w:szCs w:val="24"/>
        </w:rPr>
        <w:t>4)</w:t>
      </w:r>
      <w:bookmarkEnd w:id="17"/>
    </w:p>
    <w:p w14:paraId="7CB5F31F" w14:textId="77777777" w:rsidR="00156897" w:rsidRPr="00DD68F4" w:rsidRDefault="00156897">
      <w:pPr>
        <w:spacing w:before="0" w:after="0" w:line="240" w:lineRule="auto"/>
        <w:rPr>
          <w:sz w:val="22"/>
          <w:szCs w:val="22"/>
        </w:rPr>
      </w:pPr>
    </w:p>
    <w:p w14:paraId="6B3CF215" w14:textId="24E72BEF" w:rsidR="00952382" w:rsidRPr="00DD68F4" w:rsidRDefault="00C8207D" w:rsidP="00952382">
      <w:pPr>
        <w:rPr>
          <w:sz w:val="22"/>
          <w:szCs w:val="22"/>
        </w:rPr>
      </w:pPr>
      <w:r>
        <w:rPr>
          <w:sz w:val="22"/>
          <w:szCs w:val="22"/>
        </w:rPr>
        <w:t>WCAAA</w:t>
      </w:r>
      <w:r w:rsidR="00952382" w:rsidRPr="00DD68F4">
        <w:rPr>
          <w:sz w:val="22"/>
          <w:szCs w:val="22"/>
        </w:rPr>
        <w:t xml:space="preserve"> invites you to respond to its </w:t>
      </w:r>
      <w:r w:rsidR="00563F64">
        <w:rPr>
          <w:sz w:val="22"/>
          <w:szCs w:val="22"/>
        </w:rPr>
        <w:t>Request for Quotation</w:t>
      </w:r>
      <w:r w:rsidR="00952382" w:rsidRPr="00DD68F4">
        <w:rPr>
          <w:sz w:val="22"/>
          <w:szCs w:val="22"/>
        </w:rPr>
        <w:t xml:space="preserve"> (</w:t>
      </w:r>
      <w:r w:rsidR="00563F64">
        <w:rPr>
          <w:sz w:val="22"/>
          <w:szCs w:val="22"/>
        </w:rPr>
        <w:t>RFQ</w:t>
      </w:r>
      <w:r w:rsidR="00952382" w:rsidRPr="00DD68F4">
        <w:rPr>
          <w:sz w:val="22"/>
          <w:szCs w:val="22"/>
        </w:rPr>
        <w:t xml:space="preserve">) for </w:t>
      </w:r>
      <w:r w:rsidR="00D92A39">
        <w:rPr>
          <w:sz w:val="22"/>
          <w:szCs w:val="22"/>
        </w:rPr>
        <w:t xml:space="preserve">Salesforce </w:t>
      </w:r>
      <w:r w:rsidR="00EE1376">
        <w:rPr>
          <w:sz w:val="22"/>
          <w:szCs w:val="22"/>
        </w:rPr>
        <w:t xml:space="preserve">Development </w:t>
      </w:r>
      <w:r w:rsidR="00D92A39">
        <w:rPr>
          <w:sz w:val="22"/>
          <w:szCs w:val="22"/>
        </w:rPr>
        <w:t>Services.</w:t>
      </w:r>
    </w:p>
    <w:p w14:paraId="42821625" w14:textId="6BA7E920" w:rsidR="00C8207D" w:rsidRPr="00DD68F4" w:rsidRDefault="00952382" w:rsidP="00952382">
      <w:pPr>
        <w:rPr>
          <w:sz w:val="22"/>
          <w:szCs w:val="22"/>
        </w:rPr>
      </w:pPr>
      <w:r w:rsidRPr="00DD68F4">
        <w:rPr>
          <w:sz w:val="22"/>
          <w:szCs w:val="22"/>
        </w:rPr>
        <w:t xml:space="preserve">Please complete and return this form and the enclosed </w:t>
      </w:r>
      <w:r w:rsidR="00C8207D">
        <w:rPr>
          <w:sz w:val="22"/>
          <w:szCs w:val="22"/>
        </w:rPr>
        <w:t>WCAAA</w:t>
      </w:r>
      <w:r w:rsidRPr="00DD68F4">
        <w:rPr>
          <w:sz w:val="22"/>
          <w:szCs w:val="22"/>
        </w:rPr>
        <w:t xml:space="preserve"> NDA (Non-Disclosure Agreement) document by </w:t>
      </w:r>
      <w:r w:rsidR="003F393B">
        <w:rPr>
          <w:sz w:val="22"/>
          <w:szCs w:val="22"/>
        </w:rPr>
        <w:t>10</w:t>
      </w:r>
      <w:r w:rsidR="00C8207D">
        <w:rPr>
          <w:sz w:val="22"/>
          <w:szCs w:val="22"/>
        </w:rPr>
        <w:t>/</w:t>
      </w:r>
      <w:r w:rsidR="003F393B">
        <w:rPr>
          <w:sz w:val="22"/>
          <w:szCs w:val="22"/>
        </w:rPr>
        <w:t>0</w:t>
      </w:r>
      <w:r w:rsidR="00157BE4">
        <w:rPr>
          <w:sz w:val="22"/>
          <w:szCs w:val="22"/>
        </w:rPr>
        <w:t>7</w:t>
      </w:r>
      <w:r w:rsidR="00C8207D">
        <w:rPr>
          <w:sz w:val="22"/>
          <w:szCs w:val="22"/>
        </w:rPr>
        <w:t>/2024</w:t>
      </w:r>
    </w:p>
    <w:p w14:paraId="11ADD6ED" w14:textId="2355DE60" w:rsidR="00952382" w:rsidRPr="00DD68F4" w:rsidRDefault="00070750" w:rsidP="00952382">
      <w:pPr>
        <w:rPr>
          <w:sz w:val="22"/>
          <w:szCs w:val="22"/>
        </w:rPr>
      </w:pPr>
      <w:r>
        <w:rPr>
          <w:noProof/>
          <w:sz w:val="22"/>
          <w:szCs w:val="22"/>
          <w:lang w:bidi="ar-SA"/>
        </w:rPr>
        <mc:AlternateContent>
          <mc:Choice Requires="wps">
            <w:drawing>
              <wp:anchor distT="4294967294" distB="4294967294" distL="114300" distR="114300" simplePos="0" relativeHeight="251657216" behindDoc="0" locked="0" layoutInCell="1" allowOverlap="1" wp14:anchorId="73F9D873" wp14:editId="2A233285">
                <wp:simplePos x="0" y="0"/>
                <wp:positionH relativeFrom="column">
                  <wp:posOffset>9525</wp:posOffset>
                </wp:positionH>
                <wp:positionV relativeFrom="paragraph">
                  <wp:posOffset>81914</wp:posOffset>
                </wp:positionV>
                <wp:extent cx="5934075" cy="0"/>
                <wp:effectExtent l="0" t="0" r="0"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2B430" id="_x0000_t32" coordsize="21600,21600" o:spt="32" o:oned="t" path="m,l21600,21600e" filled="f">
                <v:path arrowok="t" fillok="f" o:connecttype="none"/>
                <o:lock v:ext="edit" shapetype="t"/>
              </v:shapetype>
              <v:shape id="AutoShape 3" o:spid="_x0000_s1026" type="#_x0000_t32" style="position:absolute;margin-left:.75pt;margin-top:6.45pt;width:467.2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" strokeweight="1pt"/>
            </w:pict>
          </mc:Fallback>
        </mc:AlternateContent>
      </w:r>
    </w:p>
    <w:p w14:paraId="551B04C8" w14:textId="77777777" w:rsidR="00156897" w:rsidRPr="00DD68F4" w:rsidRDefault="00156897">
      <w:pPr>
        <w:spacing w:line="240" w:lineRule="auto"/>
        <w:rPr>
          <w:sz w:val="22"/>
          <w:szCs w:val="22"/>
        </w:rPr>
      </w:pPr>
    </w:p>
    <w:p w14:paraId="08935FD3" w14:textId="0DB91983" w:rsidR="00952382" w:rsidRPr="00DD68F4" w:rsidRDefault="00952382" w:rsidP="00952382">
      <w:pPr>
        <w:rPr>
          <w:sz w:val="22"/>
          <w:szCs w:val="22"/>
        </w:rPr>
      </w:pPr>
      <w:r w:rsidRPr="00DD68F4">
        <w:rPr>
          <w:sz w:val="22"/>
          <w:szCs w:val="22"/>
        </w:rPr>
        <w:t xml:space="preserve">We, the undersigned, acknowledge receipt of </w:t>
      </w:r>
      <w:r w:rsidR="00C8207D">
        <w:rPr>
          <w:sz w:val="22"/>
          <w:szCs w:val="22"/>
        </w:rPr>
        <w:t>WCAAA’s</w:t>
      </w:r>
      <w:r w:rsidRPr="00DD68F4">
        <w:rPr>
          <w:sz w:val="22"/>
          <w:szCs w:val="22"/>
        </w:rPr>
        <w:t xml:space="preserve"> </w:t>
      </w:r>
      <w:r w:rsidR="00563F64">
        <w:rPr>
          <w:sz w:val="22"/>
          <w:szCs w:val="22"/>
        </w:rPr>
        <w:t>Request for Quotation</w:t>
      </w:r>
      <w:r w:rsidR="00D92A39">
        <w:rPr>
          <w:sz w:val="22"/>
          <w:szCs w:val="22"/>
        </w:rPr>
        <w:t xml:space="preserve"> for Salesforce Development </w:t>
      </w:r>
      <w:r w:rsidRPr="00DD68F4">
        <w:rPr>
          <w:sz w:val="22"/>
          <w:szCs w:val="22"/>
        </w:rPr>
        <w:t>Service</w:t>
      </w:r>
      <w:r w:rsidR="00D92A39">
        <w:rPr>
          <w:sz w:val="22"/>
          <w:szCs w:val="22"/>
        </w:rPr>
        <w:t>s</w:t>
      </w:r>
      <w:r w:rsidRPr="00DD68F4">
        <w:rPr>
          <w:sz w:val="22"/>
          <w:szCs w:val="22"/>
        </w:rPr>
        <w:t xml:space="preserve">. </w:t>
      </w:r>
    </w:p>
    <w:tbl>
      <w:tblPr>
        <w:tblW w:w="0" w:type="auto"/>
        <w:tblInd w:w="108" w:type="dxa"/>
        <w:tblLook w:val="01E0" w:firstRow="1" w:lastRow="1" w:firstColumn="1" w:lastColumn="1" w:noHBand="0" w:noVBand="0"/>
      </w:tblPr>
      <w:tblGrid>
        <w:gridCol w:w="720"/>
        <w:gridCol w:w="3600"/>
      </w:tblGrid>
      <w:tr w:rsidR="00952382" w:rsidRPr="00763854" w14:paraId="798FB89D" w14:textId="77777777" w:rsidTr="00986A93">
        <w:tc>
          <w:tcPr>
            <w:tcW w:w="720" w:type="dxa"/>
            <w:tcBorders>
              <w:bottom w:val="single" w:sz="4" w:space="0" w:color="auto"/>
            </w:tcBorders>
          </w:tcPr>
          <w:p w14:paraId="18CFDC19" w14:textId="77777777" w:rsidR="00952382" w:rsidRPr="00DD68F4" w:rsidRDefault="00952382" w:rsidP="00986A93">
            <w:pPr>
              <w:pStyle w:val="Tabletext"/>
              <w:rPr>
                <w:sz w:val="22"/>
                <w:szCs w:val="22"/>
              </w:rPr>
            </w:pPr>
          </w:p>
        </w:tc>
        <w:tc>
          <w:tcPr>
            <w:tcW w:w="3600" w:type="dxa"/>
          </w:tcPr>
          <w:p w14:paraId="793B78A1" w14:textId="77777777" w:rsidR="00952382" w:rsidRPr="00DD68F4" w:rsidRDefault="00952382" w:rsidP="00986A93">
            <w:pPr>
              <w:pStyle w:val="Tabletext"/>
              <w:rPr>
                <w:sz w:val="22"/>
                <w:szCs w:val="22"/>
              </w:rPr>
            </w:pPr>
            <w:r w:rsidRPr="00DD68F4">
              <w:rPr>
                <w:sz w:val="22"/>
                <w:szCs w:val="22"/>
              </w:rPr>
              <w:t>We intend</w:t>
            </w:r>
          </w:p>
        </w:tc>
      </w:tr>
      <w:tr w:rsidR="00952382" w:rsidRPr="00763854" w14:paraId="5D6C8281" w14:textId="77777777" w:rsidTr="00986A93">
        <w:tc>
          <w:tcPr>
            <w:tcW w:w="720" w:type="dxa"/>
            <w:tcBorders>
              <w:top w:val="single" w:sz="4" w:space="0" w:color="auto"/>
              <w:bottom w:val="single" w:sz="4" w:space="0" w:color="auto"/>
            </w:tcBorders>
          </w:tcPr>
          <w:p w14:paraId="19AA5041" w14:textId="77777777" w:rsidR="00952382" w:rsidRPr="00DD68F4" w:rsidRDefault="00952382" w:rsidP="00986A93">
            <w:pPr>
              <w:pStyle w:val="Tabletext"/>
              <w:rPr>
                <w:sz w:val="22"/>
                <w:szCs w:val="22"/>
              </w:rPr>
            </w:pPr>
          </w:p>
        </w:tc>
        <w:tc>
          <w:tcPr>
            <w:tcW w:w="3600" w:type="dxa"/>
          </w:tcPr>
          <w:p w14:paraId="35D592C6" w14:textId="77777777" w:rsidR="00952382" w:rsidRPr="00DD68F4" w:rsidRDefault="00952382" w:rsidP="00986A93">
            <w:pPr>
              <w:pStyle w:val="Tabletext"/>
              <w:rPr>
                <w:sz w:val="22"/>
                <w:szCs w:val="22"/>
              </w:rPr>
            </w:pPr>
            <w:r w:rsidRPr="00DD68F4">
              <w:rPr>
                <w:sz w:val="22"/>
                <w:szCs w:val="22"/>
              </w:rPr>
              <w:t>We do not intend</w:t>
            </w:r>
          </w:p>
        </w:tc>
      </w:tr>
    </w:tbl>
    <w:p w14:paraId="3481A8E7" w14:textId="153031AB" w:rsidR="00156897" w:rsidRPr="00F036B9" w:rsidRDefault="00952382" w:rsidP="00F036B9">
      <w:pPr>
        <w:rPr>
          <w:b/>
          <w:sz w:val="22"/>
          <w:szCs w:val="22"/>
        </w:rPr>
      </w:pPr>
      <w:r w:rsidRPr="00DD68F4">
        <w:rPr>
          <w:sz w:val="22"/>
          <w:szCs w:val="22"/>
        </w:rPr>
        <w:t>to submit a proposal</w:t>
      </w:r>
    </w:p>
    <w:p w14:paraId="51B90938" w14:textId="74EE1C8C" w:rsidR="00952382" w:rsidRPr="00DD68F4" w:rsidRDefault="00952382" w:rsidP="00952382">
      <w:pPr>
        <w:rPr>
          <w:sz w:val="22"/>
          <w:szCs w:val="22"/>
        </w:rPr>
      </w:pPr>
      <w:r w:rsidRPr="00DD68F4">
        <w:rPr>
          <w:sz w:val="22"/>
          <w:szCs w:val="22"/>
        </w:rPr>
        <w:lastRenderedPageBreak/>
        <w:t xml:space="preserve">We also acknowledge that the package, in its entirety, is confidential and proprietary to </w:t>
      </w:r>
      <w:r w:rsidR="00C8207D">
        <w:rPr>
          <w:sz w:val="22"/>
          <w:szCs w:val="22"/>
        </w:rPr>
        <w:t>WCAAA</w:t>
      </w:r>
      <w:r w:rsidRPr="00DD68F4">
        <w:rPr>
          <w:sz w:val="22"/>
          <w:szCs w:val="22"/>
        </w:rPr>
        <w:t xml:space="preserve"> and contains privileged information. We agree not to copy or otherwise distribute this package or reveal its contents to any third party. Enclosed with this form is a signed copy of </w:t>
      </w:r>
      <w:r w:rsidR="00C8207D">
        <w:rPr>
          <w:sz w:val="22"/>
          <w:szCs w:val="22"/>
        </w:rPr>
        <w:t>WCAAA’s</w:t>
      </w:r>
      <w:r w:rsidRPr="00DD68F4">
        <w:rPr>
          <w:sz w:val="22"/>
          <w:szCs w:val="22"/>
        </w:rPr>
        <w:t xml:space="preserve"> Non-Disclosure Agreement document.</w:t>
      </w:r>
    </w:p>
    <w:tbl>
      <w:tblPr>
        <w:tblW w:w="0" w:type="auto"/>
        <w:tblLook w:val="01E0" w:firstRow="1" w:lastRow="1" w:firstColumn="1" w:lastColumn="1" w:noHBand="0" w:noVBand="0"/>
      </w:tblPr>
      <w:tblGrid>
        <w:gridCol w:w="4175"/>
        <w:gridCol w:w="5185"/>
      </w:tblGrid>
      <w:tr w:rsidR="00952382" w:rsidRPr="00763854" w14:paraId="6A6C07F5" w14:textId="77777777" w:rsidTr="00986A93">
        <w:trPr>
          <w:trHeight w:val="432"/>
        </w:trPr>
        <w:tc>
          <w:tcPr>
            <w:tcW w:w="4248" w:type="dxa"/>
            <w:vAlign w:val="bottom"/>
          </w:tcPr>
          <w:p w14:paraId="42A37818" w14:textId="77777777" w:rsidR="00952382" w:rsidRPr="00DD68F4" w:rsidRDefault="00952382" w:rsidP="00986A93">
            <w:pPr>
              <w:pStyle w:val="Tabletext"/>
              <w:rPr>
                <w:sz w:val="22"/>
                <w:szCs w:val="22"/>
              </w:rPr>
            </w:pPr>
            <w:r w:rsidRPr="00DD68F4">
              <w:rPr>
                <w:sz w:val="22"/>
                <w:szCs w:val="22"/>
              </w:rPr>
              <w:t>SUPPLIER Name:</w:t>
            </w:r>
          </w:p>
        </w:tc>
        <w:tc>
          <w:tcPr>
            <w:tcW w:w="5328" w:type="dxa"/>
            <w:tcBorders>
              <w:bottom w:val="single" w:sz="4" w:space="0" w:color="auto"/>
            </w:tcBorders>
            <w:vAlign w:val="bottom"/>
          </w:tcPr>
          <w:p w14:paraId="144306E4" w14:textId="77777777" w:rsidR="00952382" w:rsidRPr="00DD68F4" w:rsidRDefault="00952382" w:rsidP="00986A93">
            <w:pPr>
              <w:pStyle w:val="Tabletext"/>
              <w:rPr>
                <w:sz w:val="22"/>
                <w:szCs w:val="22"/>
              </w:rPr>
            </w:pPr>
          </w:p>
        </w:tc>
      </w:tr>
      <w:tr w:rsidR="00952382" w:rsidRPr="00763854" w14:paraId="60E63D5D" w14:textId="77777777" w:rsidTr="00986A93">
        <w:trPr>
          <w:trHeight w:val="432"/>
        </w:trPr>
        <w:tc>
          <w:tcPr>
            <w:tcW w:w="4248" w:type="dxa"/>
            <w:vAlign w:val="bottom"/>
          </w:tcPr>
          <w:p w14:paraId="4D7A2582" w14:textId="77777777" w:rsidR="00952382" w:rsidRPr="00DD68F4" w:rsidRDefault="00952382" w:rsidP="00986A93">
            <w:pPr>
              <w:pStyle w:val="Tabletext"/>
              <w:rPr>
                <w:sz w:val="22"/>
                <w:szCs w:val="22"/>
              </w:rPr>
            </w:pPr>
            <w:r w:rsidRPr="00DD68F4">
              <w:rPr>
                <w:sz w:val="22"/>
                <w:szCs w:val="22"/>
              </w:rPr>
              <w:t>Name of Authorized SUPPLIER Representative:</w:t>
            </w:r>
          </w:p>
        </w:tc>
        <w:tc>
          <w:tcPr>
            <w:tcW w:w="5328" w:type="dxa"/>
            <w:tcBorders>
              <w:top w:val="single" w:sz="4" w:space="0" w:color="auto"/>
              <w:bottom w:val="single" w:sz="4" w:space="0" w:color="auto"/>
            </w:tcBorders>
            <w:vAlign w:val="bottom"/>
          </w:tcPr>
          <w:p w14:paraId="61FDCE75" w14:textId="77777777" w:rsidR="00952382" w:rsidRPr="00DD68F4" w:rsidRDefault="00952382" w:rsidP="00986A93">
            <w:pPr>
              <w:pStyle w:val="Tabletext"/>
              <w:rPr>
                <w:sz w:val="22"/>
                <w:szCs w:val="22"/>
              </w:rPr>
            </w:pPr>
          </w:p>
        </w:tc>
      </w:tr>
      <w:tr w:rsidR="00952382" w:rsidRPr="00763854" w14:paraId="043212E9" w14:textId="77777777" w:rsidTr="00986A93">
        <w:trPr>
          <w:trHeight w:val="432"/>
        </w:trPr>
        <w:tc>
          <w:tcPr>
            <w:tcW w:w="4248" w:type="dxa"/>
            <w:vAlign w:val="bottom"/>
          </w:tcPr>
          <w:p w14:paraId="7BCCF0F9" w14:textId="77777777" w:rsidR="00952382" w:rsidRPr="00DD68F4" w:rsidRDefault="00952382" w:rsidP="00986A93">
            <w:pPr>
              <w:pStyle w:val="Tabletext"/>
              <w:rPr>
                <w:sz w:val="22"/>
                <w:szCs w:val="22"/>
              </w:rPr>
            </w:pPr>
            <w:r w:rsidRPr="00DD68F4">
              <w:rPr>
                <w:sz w:val="22"/>
                <w:szCs w:val="22"/>
              </w:rPr>
              <w:t>Signature:</w:t>
            </w:r>
          </w:p>
        </w:tc>
        <w:tc>
          <w:tcPr>
            <w:tcW w:w="5328" w:type="dxa"/>
            <w:tcBorders>
              <w:top w:val="single" w:sz="4" w:space="0" w:color="auto"/>
              <w:bottom w:val="single" w:sz="4" w:space="0" w:color="auto"/>
            </w:tcBorders>
            <w:vAlign w:val="bottom"/>
          </w:tcPr>
          <w:p w14:paraId="004578A5" w14:textId="77777777" w:rsidR="00952382" w:rsidRPr="00DD68F4" w:rsidRDefault="00952382" w:rsidP="00986A93">
            <w:pPr>
              <w:pStyle w:val="Tabletext"/>
              <w:rPr>
                <w:sz w:val="22"/>
                <w:szCs w:val="22"/>
              </w:rPr>
            </w:pPr>
          </w:p>
        </w:tc>
      </w:tr>
      <w:tr w:rsidR="00952382" w:rsidRPr="00763854" w14:paraId="4E63B060" w14:textId="77777777" w:rsidTr="00986A93">
        <w:trPr>
          <w:trHeight w:val="432"/>
        </w:trPr>
        <w:tc>
          <w:tcPr>
            <w:tcW w:w="4248" w:type="dxa"/>
            <w:vAlign w:val="bottom"/>
          </w:tcPr>
          <w:p w14:paraId="100C1445" w14:textId="77777777" w:rsidR="00952382" w:rsidRPr="00DD68F4" w:rsidRDefault="00952382" w:rsidP="00986A93">
            <w:pPr>
              <w:pStyle w:val="Tabletext"/>
              <w:rPr>
                <w:sz w:val="22"/>
                <w:szCs w:val="22"/>
              </w:rPr>
            </w:pPr>
            <w:r w:rsidRPr="00DD68F4">
              <w:rPr>
                <w:sz w:val="22"/>
                <w:szCs w:val="22"/>
              </w:rPr>
              <w:t>Title:</w:t>
            </w:r>
          </w:p>
        </w:tc>
        <w:tc>
          <w:tcPr>
            <w:tcW w:w="5328" w:type="dxa"/>
            <w:tcBorders>
              <w:top w:val="single" w:sz="4" w:space="0" w:color="auto"/>
              <w:bottom w:val="single" w:sz="4" w:space="0" w:color="auto"/>
            </w:tcBorders>
            <w:vAlign w:val="bottom"/>
          </w:tcPr>
          <w:p w14:paraId="3A724F94" w14:textId="77777777" w:rsidR="00952382" w:rsidRPr="00DD68F4" w:rsidRDefault="00952382" w:rsidP="00986A93">
            <w:pPr>
              <w:pStyle w:val="Tabletext"/>
              <w:rPr>
                <w:sz w:val="22"/>
                <w:szCs w:val="22"/>
              </w:rPr>
            </w:pPr>
          </w:p>
        </w:tc>
      </w:tr>
      <w:tr w:rsidR="00952382" w:rsidRPr="00763854" w14:paraId="0E9C69E6" w14:textId="77777777" w:rsidTr="00986A93">
        <w:trPr>
          <w:trHeight w:val="432"/>
        </w:trPr>
        <w:tc>
          <w:tcPr>
            <w:tcW w:w="4248" w:type="dxa"/>
            <w:vAlign w:val="bottom"/>
          </w:tcPr>
          <w:p w14:paraId="61723FAB" w14:textId="77777777" w:rsidR="00952382" w:rsidRPr="00DD68F4" w:rsidRDefault="00952382" w:rsidP="00986A93">
            <w:pPr>
              <w:pStyle w:val="Tabletext"/>
              <w:rPr>
                <w:sz w:val="22"/>
                <w:szCs w:val="22"/>
              </w:rPr>
            </w:pPr>
            <w:r w:rsidRPr="00DD68F4">
              <w:rPr>
                <w:sz w:val="22"/>
                <w:szCs w:val="22"/>
              </w:rPr>
              <w:t>Phone Number:</w:t>
            </w:r>
          </w:p>
        </w:tc>
        <w:tc>
          <w:tcPr>
            <w:tcW w:w="5328" w:type="dxa"/>
            <w:tcBorders>
              <w:top w:val="single" w:sz="4" w:space="0" w:color="auto"/>
              <w:bottom w:val="single" w:sz="4" w:space="0" w:color="auto"/>
            </w:tcBorders>
            <w:vAlign w:val="bottom"/>
          </w:tcPr>
          <w:p w14:paraId="7701796E" w14:textId="77777777" w:rsidR="00952382" w:rsidRPr="00DD68F4" w:rsidRDefault="00952382" w:rsidP="00986A93">
            <w:pPr>
              <w:pStyle w:val="Tabletext"/>
              <w:rPr>
                <w:sz w:val="22"/>
                <w:szCs w:val="22"/>
              </w:rPr>
            </w:pPr>
          </w:p>
        </w:tc>
      </w:tr>
      <w:tr w:rsidR="00952382" w:rsidRPr="00763854" w14:paraId="31E4B189" w14:textId="77777777" w:rsidTr="00986A93">
        <w:trPr>
          <w:trHeight w:val="432"/>
        </w:trPr>
        <w:tc>
          <w:tcPr>
            <w:tcW w:w="4248" w:type="dxa"/>
            <w:vAlign w:val="bottom"/>
          </w:tcPr>
          <w:p w14:paraId="219756A0" w14:textId="77777777" w:rsidR="00952382" w:rsidRPr="00DD68F4" w:rsidRDefault="00952382" w:rsidP="00986A93">
            <w:pPr>
              <w:pStyle w:val="Tabletext"/>
              <w:rPr>
                <w:sz w:val="22"/>
                <w:szCs w:val="22"/>
              </w:rPr>
            </w:pPr>
            <w:r w:rsidRPr="00DD68F4">
              <w:rPr>
                <w:sz w:val="22"/>
                <w:szCs w:val="22"/>
              </w:rPr>
              <w:t>Email:</w:t>
            </w:r>
          </w:p>
        </w:tc>
        <w:tc>
          <w:tcPr>
            <w:tcW w:w="5328" w:type="dxa"/>
            <w:tcBorders>
              <w:top w:val="single" w:sz="4" w:space="0" w:color="auto"/>
              <w:bottom w:val="single" w:sz="4" w:space="0" w:color="auto"/>
            </w:tcBorders>
            <w:vAlign w:val="bottom"/>
          </w:tcPr>
          <w:p w14:paraId="45E30933" w14:textId="77777777" w:rsidR="00952382" w:rsidRPr="00DD68F4" w:rsidRDefault="00952382" w:rsidP="00986A93">
            <w:pPr>
              <w:pStyle w:val="Tabletext"/>
              <w:rPr>
                <w:sz w:val="22"/>
                <w:szCs w:val="22"/>
              </w:rPr>
            </w:pPr>
          </w:p>
        </w:tc>
      </w:tr>
    </w:tbl>
    <w:p w14:paraId="2D7B9D9A" w14:textId="77777777" w:rsidR="00156897" w:rsidRPr="00DD68F4" w:rsidRDefault="00156897">
      <w:pPr>
        <w:spacing w:before="0" w:after="0" w:line="240" w:lineRule="auto"/>
        <w:rPr>
          <w:sz w:val="22"/>
          <w:szCs w:val="22"/>
        </w:rPr>
      </w:pPr>
    </w:p>
    <w:p w14:paraId="5B79C514" w14:textId="01EF5320" w:rsidR="00F036B9" w:rsidRPr="00F036B9" w:rsidRDefault="00070750" w:rsidP="00F036B9">
      <w:pPr>
        <w:rPr>
          <w:sz w:val="22"/>
          <w:szCs w:val="22"/>
        </w:rPr>
      </w:pPr>
      <w:r>
        <w:rPr>
          <w:noProof/>
          <w:sz w:val="22"/>
          <w:szCs w:val="22"/>
          <w:lang w:bidi="ar-SA"/>
        </w:rPr>
        <mc:AlternateContent>
          <mc:Choice Requires="wps">
            <w:drawing>
              <wp:anchor distT="4294967294" distB="4294967294" distL="114300" distR="114300" simplePos="0" relativeHeight="251658240" behindDoc="0" locked="0" layoutInCell="1" allowOverlap="1" wp14:anchorId="52F1AA9D" wp14:editId="19D69774">
                <wp:simplePos x="0" y="0"/>
                <wp:positionH relativeFrom="column">
                  <wp:posOffset>72390</wp:posOffset>
                </wp:positionH>
                <wp:positionV relativeFrom="paragraph">
                  <wp:posOffset>173354</wp:posOffset>
                </wp:positionV>
                <wp:extent cx="5934075" cy="0"/>
                <wp:effectExtent l="0" t="0" r="0" b="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6920A" id="AutoShape 4" o:spid="_x0000_s1026" type="#_x0000_t32" style="position:absolute;margin-left:5.7pt;margin-top:13.65pt;width:467.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" strokeweight="1pt"/>
            </w:pict>
          </mc:Fallback>
        </mc:AlternateContent>
      </w:r>
      <w:bookmarkStart w:id="18" w:name="_Toc404010722"/>
    </w:p>
    <w:p w14:paraId="3566724F" w14:textId="6E0D04E5" w:rsidR="00F036B9" w:rsidRPr="00F036B9" w:rsidRDefault="006131A4" w:rsidP="00F036B9">
      <w:pPr>
        <w:pStyle w:val="Heading1"/>
      </w:pPr>
      <w:r>
        <w:t xml:space="preserve">APPENDIX B: </w:t>
      </w:r>
      <w:r w:rsidRPr="00B95DA4">
        <w:t>SUPPLIER PROPOSAL COMPLIANCE SHEET</w:t>
      </w:r>
      <w:bookmarkEnd w:id="18"/>
    </w:p>
    <w:p w14:paraId="40FEAB72" w14:textId="2C46DBAE" w:rsidR="003B4792" w:rsidRPr="00DD68F4" w:rsidRDefault="006131A4" w:rsidP="006131A4">
      <w:pPr>
        <w:jc w:val="both"/>
      </w:pPr>
      <w:r w:rsidRPr="00DD68F4">
        <w:rPr>
          <w:b/>
        </w:rPr>
        <w:t xml:space="preserve">INSTRUCTIONS: </w:t>
      </w:r>
      <w:r w:rsidRPr="00DD68F4">
        <w:t>When submitting your proposal, it is necessary to attach this signature sheet. Please sign below indicating whether your proposal is (A) in accordance with all the terms and conditions OR (B) not in accordance with all the terms and condi</w:t>
      </w:r>
      <w:r w:rsidR="00EC2B9F">
        <w:t>tions</w:t>
      </w:r>
      <w:r w:rsidRPr="00DD68F4">
        <w:t>.</w:t>
      </w:r>
      <w:r w:rsidR="003B4792" w:rsidRPr="00DD68F4">
        <w:t xml:space="preserve"> </w:t>
      </w:r>
    </w:p>
    <w:p w14:paraId="0852FD66" w14:textId="0091A253" w:rsidR="006131A4" w:rsidRPr="00DD68F4" w:rsidRDefault="006131A4" w:rsidP="00F036B9">
      <w:r w:rsidRPr="00DD68F4">
        <w:t>Please sign and date EITHER Section A or Section B below. Please do NOT sign both sections.</w:t>
      </w:r>
    </w:p>
    <w:p w14:paraId="72CFF63D" w14:textId="5B3D79AF" w:rsidR="006131A4" w:rsidRPr="00DD68F4" w:rsidRDefault="006131A4" w:rsidP="006131A4">
      <w:pPr>
        <w:rPr>
          <w:b/>
        </w:rPr>
      </w:pPr>
      <w:r w:rsidRPr="00DD68F4">
        <w:rPr>
          <w:b/>
        </w:rPr>
        <w:t xml:space="preserve">SECTION A: </w:t>
      </w:r>
      <w:r w:rsidRPr="00DD68F4">
        <w:t xml:space="preserve">By signing below, we indicate that we have reviewed </w:t>
      </w:r>
      <w:r w:rsidR="00C82DF2">
        <w:t>WCAAA’s</w:t>
      </w:r>
      <w:r w:rsidRPr="00DD68F4">
        <w:t xml:space="preserve"> Agreement thoroughly </w:t>
      </w:r>
      <w:r w:rsidRPr="00DD68F4">
        <w:rPr>
          <w:b/>
        </w:rPr>
        <w:t>and agree to all its terms and conditions:</w:t>
      </w:r>
    </w:p>
    <w:tbl>
      <w:tblPr>
        <w:tblW w:w="9180" w:type="dxa"/>
        <w:tblInd w:w="288" w:type="dxa"/>
        <w:tblLook w:val="01E0" w:firstRow="1" w:lastRow="1" w:firstColumn="1" w:lastColumn="1" w:noHBand="0" w:noVBand="0"/>
      </w:tblPr>
      <w:tblGrid>
        <w:gridCol w:w="900"/>
        <w:gridCol w:w="5940"/>
        <w:gridCol w:w="720"/>
        <w:gridCol w:w="1620"/>
      </w:tblGrid>
      <w:tr w:rsidR="006131A4" w:rsidRPr="00B95DA4" w14:paraId="7333EC52" w14:textId="77777777" w:rsidTr="00F779C5">
        <w:trPr>
          <w:trHeight w:val="432"/>
        </w:trPr>
        <w:tc>
          <w:tcPr>
            <w:tcW w:w="900" w:type="dxa"/>
            <w:vAlign w:val="bottom"/>
          </w:tcPr>
          <w:p w14:paraId="2F26673D" w14:textId="77777777" w:rsidR="006131A4" w:rsidRPr="00DD68F4" w:rsidRDefault="006131A4" w:rsidP="00F779C5">
            <w:pPr>
              <w:pStyle w:val="Tabletext"/>
            </w:pPr>
            <w:r w:rsidRPr="00DD68F4">
              <w:t>Signed:</w:t>
            </w:r>
          </w:p>
        </w:tc>
        <w:tc>
          <w:tcPr>
            <w:tcW w:w="5940" w:type="dxa"/>
            <w:tcBorders>
              <w:bottom w:val="single" w:sz="4" w:space="0" w:color="auto"/>
            </w:tcBorders>
            <w:vAlign w:val="bottom"/>
          </w:tcPr>
          <w:p w14:paraId="6F536A58" w14:textId="77777777" w:rsidR="006131A4" w:rsidRPr="00DD68F4" w:rsidRDefault="006131A4" w:rsidP="00F779C5">
            <w:pPr>
              <w:pStyle w:val="Tabletext"/>
            </w:pPr>
          </w:p>
        </w:tc>
        <w:tc>
          <w:tcPr>
            <w:tcW w:w="720" w:type="dxa"/>
            <w:vAlign w:val="bottom"/>
          </w:tcPr>
          <w:p w14:paraId="6E23B457" w14:textId="77777777" w:rsidR="006131A4" w:rsidRPr="00DD68F4" w:rsidRDefault="006131A4" w:rsidP="00F779C5">
            <w:pPr>
              <w:pStyle w:val="Tabletext"/>
            </w:pPr>
            <w:r w:rsidRPr="00DD68F4">
              <w:t>Date:</w:t>
            </w:r>
          </w:p>
        </w:tc>
        <w:tc>
          <w:tcPr>
            <w:tcW w:w="1620" w:type="dxa"/>
            <w:tcBorders>
              <w:bottom w:val="single" w:sz="4" w:space="0" w:color="auto"/>
            </w:tcBorders>
            <w:vAlign w:val="bottom"/>
          </w:tcPr>
          <w:p w14:paraId="6ACA6FE7" w14:textId="77777777" w:rsidR="006131A4" w:rsidRPr="00DD68F4" w:rsidRDefault="006131A4" w:rsidP="00F779C5">
            <w:pPr>
              <w:pStyle w:val="Tabletext"/>
            </w:pPr>
          </w:p>
        </w:tc>
      </w:tr>
      <w:tr w:rsidR="006131A4" w:rsidRPr="00B95DA4" w14:paraId="5BF36056" w14:textId="77777777" w:rsidTr="00F779C5">
        <w:trPr>
          <w:trHeight w:val="432"/>
        </w:trPr>
        <w:tc>
          <w:tcPr>
            <w:tcW w:w="900" w:type="dxa"/>
            <w:vAlign w:val="bottom"/>
          </w:tcPr>
          <w:p w14:paraId="29FE0C49" w14:textId="77777777" w:rsidR="006131A4" w:rsidRPr="00DD68F4" w:rsidRDefault="006131A4" w:rsidP="00F779C5">
            <w:pPr>
              <w:pStyle w:val="Tabletext"/>
            </w:pPr>
          </w:p>
        </w:tc>
        <w:tc>
          <w:tcPr>
            <w:tcW w:w="5940" w:type="dxa"/>
            <w:tcBorders>
              <w:top w:val="single" w:sz="4" w:space="0" w:color="auto"/>
            </w:tcBorders>
          </w:tcPr>
          <w:p w14:paraId="122A2829" w14:textId="77777777" w:rsidR="006131A4" w:rsidRPr="00DD68F4" w:rsidRDefault="006131A4" w:rsidP="00F779C5">
            <w:pPr>
              <w:pStyle w:val="Tabletext"/>
            </w:pPr>
            <w:r w:rsidRPr="00DD68F4">
              <w:t>(Signature of Authorized Officer)</w:t>
            </w:r>
          </w:p>
        </w:tc>
        <w:tc>
          <w:tcPr>
            <w:tcW w:w="720" w:type="dxa"/>
            <w:vAlign w:val="bottom"/>
          </w:tcPr>
          <w:p w14:paraId="765365FD" w14:textId="77777777" w:rsidR="006131A4" w:rsidRPr="00DD68F4" w:rsidRDefault="006131A4" w:rsidP="00F779C5">
            <w:pPr>
              <w:pStyle w:val="Tabletext"/>
            </w:pPr>
          </w:p>
        </w:tc>
        <w:tc>
          <w:tcPr>
            <w:tcW w:w="1620" w:type="dxa"/>
            <w:tcBorders>
              <w:top w:val="single" w:sz="4" w:space="0" w:color="auto"/>
            </w:tcBorders>
            <w:vAlign w:val="bottom"/>
          </w:tcPr>
          <w:p w14:paraId="787C847B" w14:textId="77777777" w:rsidR="006131A4" w:rsidRPr="00DD68F4" w:rsidRDefault="006131A4" w:rsidP="00F779C5">
            <w:pPr>
              <w:pStyle w:val="Tabletext"/>
            </w:pPr>
          </w:p>
        </w:tc>
      </w:tr>
    </w:tbl>
    <w:p w14:paraId="22C3B49C" w14:textId="77777777" w:rsidR="006131A4" w:rsidRPr="00DD68F4" w:rsidRDefault="006131A4" w:rsidP="006131A4"/>
    <w:tbl>
      <w:tblPr>
        <w:tblW w:w="6840" w:type="dxa"/>
        <w:tblInd w:w="288" w:type="dxa"/>
        <w:tblLook w:val="01E0" w:firstRow="1" w:lastRow="1" w:firstColumn="1" w:lastColumn="1" w:noHBand="0" w:noVBand="0"/>
      </w:tblPr>
      <w:tblGrid>
        <w:gridCol w:w="1800"/>
        <w:gridCol w:w="5040"/>
      </w:tblGrid>
      <w:tr w:rsidR="006131A4" w:rsidRPr="00B95DA4" w14:paraId="56A114AE" w14:textId="77777777" w:rsidTr="00F779C5">
        <w:trPr>
          <w:trHeight w:val="432"/>
        </w:trPr>
        <w:tc>
          <w:tcPr>
            <w:tcW w:w="1800" w:type="dxa"/>
            <w:vAlign w:val="bottom"/>
          </w:tcPr>
          <w:p w14:paraId="48F497B1" w14:textId="77777777" w:rsidR="006131A4" w:rsidRPr="00DD68F4" w:rsidRDefault="006131A4" w:rsidP="00F779C5">
            <w:pPr>
              <w:pStyle w:val="Tabletext"/>
            </w:pPr>
            <w:r w:rsidRPr="00DD68F4">
              <w:t>SUPPLIER Name</w:t>
            </w:r>
          </w:p>
        </w:tc>
        <w:tc>
          <w:tcPr>
            <w:tcW w:w="5040" w:type="dxa"/>
            <w:tcBorders>
              <w:bottom w:val="single" w:sz="4" w:space="0" w:color="auto"/>
            </w:tcBorders>
            <w:vAlign w:val="bottom"/>
          </w:tcPr>
          <w:p w14:paraId="6A6C4507" w14:textId="77777777" w:rsidR="006131A4" w:rsidRPr="00DD68F4" w:rsidRDefault="006131A4" w:rsidP="00F779C5">
            <w:pPr>
              <w:pStyle w:val="Tabletext"/>
            </w:pPr>
          </w:p>
        </w:tc>
      </w:tr>
    </w:tbl>
    <w:p w14:paraId="7CA329B4" w14:textId="77777777" w:rsidR="006131A4" w:rsidRPr="00DD68F4" w:rsidRDefault="006131A4" w:rsidP="006131A4">
      <w:pPr>
        <w:pBdr>
          <w:bottom w:val="single" w:sz="12" w:space="1" w:color="auto"/>
        </w:pBdr>
      </w:pPr>
    </w:p>
    <w:p w14:paraId="1A83DE12" w14:textId="6261E354" w:rsidR="006131A4" w:rsidRPr="00DD68F4" w:rsidRDefault="006131A4" w:rsidP="006131A4">
      <w:r w:rsidRPr="00DD68F4">
        <w:rPr>
          <w:b/>
        </w:rPr>
        <w:t xml:space="preserve">SECTION B: </w:t>
      </w:r>
      <w:r w:rsidRPr="00DD68F4">
        <w:t xml:space="preserve">By signing below, we indicate that we have reviewed </w:t>
      </w:r>
      <w:r w:rsidR="00C82DF2">
        <w:t>WCAAA’s</w:t>
      </w:r>
      <w:r w:rsidRPr="00DD68F4">
        <w:t xml:space="preserve"> Agreement thoroughly and agree to </w:t>
      </w:r>
      <w:r w:rsidRPr="00DD68F4">
        <w:rPr>
          <w:b/>
        </w:rPr>
        <w:t>all the terms and conditions, except as clearly identified in Section _____ of our attached proposal:</w:t>
      </w:r>
    </w:p>
    <w:tbl>
      <w:tblPr>
        <w:tblW w:w="9180" w:type="dxa"/>
        <w:tblInd w:w="288" w:type="dxa"/>
        <w:tblLook w:val="01E0" w:firstRow="1" w:lastRow="1" w:firstColumn="1" w:lastColumn="1" w:noHBand="0" w:noVBand="0"/>
      </w:tblPr>
      <w:tblGrid>
        <w:gridCol w:w="900"/>
        <w:gridCol w:w="5940"/>
        <w:gridCol w:w="720"/>
        <w:gridCol w:w="1620"/>
      </w:tblGrid>
      <w:tr w:rsidR="006131A4" w:rsidRPr="00B95DA4" w14:paraId="296CD361" w14:textId="77777777" w:rsidTr="00F779C5">
        <w:trPr>
          <w:trHeight w:val="432"/>
        </w:trPr>
        <w:tc>
          <w:tcPr>
            <w:tcW w:w="900" w:type="dxa"/>
            <w:vAlign w:val="bottom"/>
          </w:tcPr>
          <w:p w14:paraId="4FEB1FCC" w14:textId="77777777" w:rsidR="006131A4" w:rsidRPr="00DD68F4" w:rsidRDefault="006131A4" w:rsidP="00F779C5">
            <w:pPr>
              <w:pStyle w:val="Tabletext"/>
            </w:pPr>
            <w:r w:rsidRPr="00DD68F4">
              <w:t>Signed:</w:t>
            </w:r>
          </w:p>
        </w:tc>
        <w:tc>
          <w:tcPr>
            <w:tcW w:w="5940" w:type="dxa"/>
            <w:tcBorders>
              <w:bottom w:val="single" w:sz="4" w:space="0" w:color="auto"/>
            </w:tcBorders>
            <w:vAlign w:val="bottom"/>
          </w:tcPr>
          <w:p w14:paraId="0A2FA4FD" w14:textId="77777777" w:rsidR="006131A4" w:rsidRPr="00DD68F4" w:rsidRDefault="006131A4" w:rsidP="00F779C5">
            <w:pPr>
              <w:pStyle w:val="Tabletext"/>
            </w:pPr>
          </w:p>
        </w:tc>
        <w:tc>
          <w:tcPr>
            <w:tcW w:w="720" w:type="dxa"/>
            <w:vAlign w:val="bottom"/>
          </w:tcPr>
          <w:p w14:paraId="60D92326" w14:textId="77777777" w:rsidR="006131A4" w:rsidRPr="00DD68F4" w:rsidRDefault="006131A4" w:rsidP="00F779C5">
            <w:pPr>
              <w:pStyle w:val="Tabletext"/>
            </w:pPr>
            <w:r w:rsidRPr="00DD68F4">
              <w:t>Date:</w:t>
            </w:r>
          </w:p>
        </w:tc>
        <w:tc>
          <w:tcPr>
            <w:tcW w:w="1620" w:type="dxa"/>
            <w:tcBorders>
              <w:bottom w:val="single" w:sz="4" w:space="0" w:color="auto"/>
            </w:tcBorders>
            <w:vAlign w:val="bottom"/>
          </w:tcPr>
          <w:p w14:paraId="05264D36" w14:textId="77777777" w:rsidR="006131A4" w:rsidRPr="00DD68F4" w:rsidRDefault="006131A4" w:rsidP="00F779C5">
            <w:pPr>
              <w:pStyle w:val="Tabletext"/>
            </w:pPr>
          </w:p>
        </w:tc>
      </w:tr>
      <w:tr w:rsidR="006131A4" w:rsidRPr="00B95DA4" w14:paraId="28DC7037" w14:textId="77777777" w:rsidTr="00F779C5">
        <w:trPr>
          <w:trHeight w:val="432"/>
        </w:trPr>
        <w:tc>
          <w:tcPr>
            <w:tcW w:w="900" w:type="dxa"/>
            <w:vAlign w:val="bottom"/>
          </w:tcPr>
          <w:p w14:paraId="4EF60402" w14:textId="77777777" w:rsidR="006131A4" w:rsidRPr="00DD68F4" w:rsidRDefault="006131A4" w:rsidP="00F779C5">
            <w:pPr>
              <w:pStyle w:val="Tabletext"/>
            </w:pPr>
          </w:p>
        </w:tc>
        <w:tc>
          <w:tcPr>
            <w:tcW w:w="5940" w:type="dxa"/>
            <w:tcBorders>
              <w:top w:val="single" w:sz="4" w:space="0" w:color="auto"/>
            </w:tcBorders>
          </w:tcPr>
          <w:p w14:paraId="4F049D6A" w14:textId="77777777" w:rsidR="006131A4" w:rsidRPr="00DD68F4" w:rsidRDefault="006131A4" w:rsidP="00F779C5">
            <w:pPr>
              <w:pStyle w:val="Tabletext"/>
            </w:pPr>
            <w:r w:rsidRPr="00DD68F4">
              <w:t>(Signature of Authorized Officer)</w:t>
            </w:r>
          </w:p>
        </w:tc>
        <w:tc>
          <w:tcPr>
            <w:tcW w:w="720" w:type="dxa"/>
            <w:vAlign w:val="bottom"/>
          </w:tcPr>
          <w:p w14:paraId="7F17B96E" w14:textId="77777777" w:rsidR="006131A4" w:rsidRPr="00DD68F4" w:rsidRDefault="006131A4" w:rsidP="00F779C5">
            <w:pPr>
              <w:pStyle w:val="Tabletext"/>
            </w:pPr>
          </w:p>
        </w:tc>
        <w:tc>
          <w:tcPr>
            <w:tcW w:w="1620" w:type="dxa"/>
            <w:tcBorders>
              <w:top w:val="single" w:sz="4" w:space="0" w:color="auto"/>
            </w:tcBorders>
            <w:vAlign w:val="bottom"/>
          </w:tcPr>
          <w:p w14:paraId="4C31AD91" w14:textId="77777777" w:rsidR="006131A4" w:rsidRPr="00DD68F4" w:rsidRDefault="006131A4" w:rsidP="00F779C5">
            <w:pPr>
              <w:pStyle w:val="Tabletext"/>
            </w:pPr>
          </w:p>
        </w:tc>
      </w:tr>
    </w:tbl>
    <w:p w14:paraId="2BC9ADF9" w14:textId="77777777" w:rsidR="006131A4" w:rsidRPr="00DD68F4" w:rsidRDefault="006131A4" w:rsidP="006131A4"/>
    <w:tbl>
      <w:tblPr>
        <w:tblW w:w="6840" w:type="dxa"/>
        <w:tblInd w:w="288" w:type="dxa"/>
        <w:tblLook w:val="01E0" w:firstRow="1" w:lastRow="1" w:firstColumn="1" w:lastColumn="1" w:noHBand="0" w:noVBand="0"/>
      </w:tblPr>
      <w:tblGrid>
        <w:gridCol w:w="1800"/>
        <w:gridCol w:w="5040"/>
      </w:tblGrid>
      <w:tr w:rsidR="006131A4" w:rsidRPr="00B95DA4" w14:paraId="6D781CBF" w14:textId="77777777" w:rsidTr="00F779C5">
        <w:trPr>
          <w:trHeight w:val="432"/>
        </w:trPr>
        <w:tc>
          <w:tcPr>
            <w:tcW w:w="1800" w:type="dxa"/>
            <w:vAlign w:val="bottom"/>
          </w:tcPr>
          <w:p w14:paraId="7323E193" w14:textId="77777777" w:rsidR="006131A4" w:rsidRPr="00DD68F4" w:rsidRDefault="006131A4" w:rsidP="00F779C5">
            <w:pPr>
              <w:pStyle w:val="Tabletext"/>
            </w:pPr>
            <w:r w:rsidRPr="00DD68F4">
              <w:t>SUPPLIER Name</w:t>
            </w:r>
          </w:p>
        </w:tc>
        <w:tc>
          <w:tcPr>
            <w:tcW w:w="5040" w:type="dxa"/>
            <w:tcBorders>
              <w:bottom w:val="single" w:sz="4" w:space="0" w:color="auto"/>
            </w:tcBorders>
            <w:vAlign w:val="bottom"/>
          </w:tcPr>
          <w:p w14:paraId="4291C67A" w14:textId="77777777" w:rsidR="006131A4" w:rsidRPr="00DD68F4" w:rsidRDefault="006131A4" w:rsidP="00F779C5">
            <w:pPr>
              <w:pStyle w:val="Tabletext"/>
            </w:pPr>
          </w:p>
        </w:tc>
      </w:tr>
    </w:tbl>
    <w:p w14:paraId="33F3B0D7" w14:textId="77777777" w:rsidR="00F57037" w:rsidRPr="00DD68F4" w:rsidRDefault="00F57037" w:rsidP="00B85ED1">
      <w:pPr>
        <w:jc w:val="both"/>
        <w:sectPr w:rsidR="00F57037" w:rsidRPr="00DD68F4" w:rsidSect="00E67398">
          <w:headerReference w:type="default" r:id="rId54"/>
          <w:footerReference w:type="default" r:id="rId55"/>
          <w:pgSz w:w="12240" w:h="15840" w:code="1"/>
          <w:pgMar w:top="1440" w:right="1440" w:bottom="1440" w:left="1440" w:header="720" w:footer="720" w:gutter="0"/>
          <w:cols w:space="720"/>
          <w:titlePg/>
        </w:sectPr>
      </w:pPr>
    </w:p>
    <w:p w14:paraId="26D3FFD9" w14:textId="77777777" w:rsidR="004F1235" w:rsidRPr="00DD68F4" w:rsidRDefault="004F1235" w:rsidP="004F1235">
      <w:bookmarkStart w:id="19" w:name="_Toc247544532"/>
    </w:p>
    <w:p w14:paraId="2E0AF635" w14:textId="77777777" w:rsidR="00112FAE" w:rsidRPr="00DD68F4" w:rsidRDefault="00C939E6" w:rsidP="00112FAE">
      <w:pPr>
        <w:pStyle w:val="Heading1"/>
      </w:pPr>
      <w:bookmarkStart w:id="20" w:name="_Toc404010723"/>
      <w:bookmarkEnd w:id="19"/>
      <w:r w:rsidRPr="00DD68F4">
        <w:t>APPENDIX</w:t>
      </w:r>
      <w:r w:rsidR="00112FAE" w:rsidRPr="00DD68F4">
        <w:t xml:space="preserve"> </w:t>
      </w:r>
      <w:r w:rsidR="00904CEF">
        <w:t>C</w:t>
      </w:r>
      <w:r w:rsidR="00112FAE" w:rsidRPr="00DD68F4">
        <w:t xml:space="preserve">:  </w:t>
      </w:r>
      <w:r w:rsidR="00563F64">
        <w:t>RFQ</w:t>
      </w:r>
      <w:r w:rsidR="00112FAE" w:rsidRPr="00DD68F4">
        <w:t xml:space="preserve"> REQUIREMENTS</w:t>
      </w:r>
      <w:bookmarkEnd w:id="20"/>
    </w:p>
    <w:p w14:paraId="46FDF3BF" w14:textId="27F68A8A" w:rsidR="00C82DF2" w:rsidRDefault="00C82DF2" w:rsidP="00C82DF2">
      <w:pPr>
        <w:jc w:val="both"/>
      </w:pPr>
      <w:r>
        <w:t xml:space="preserve">This section outlines WCAAA's requirements for Salesforce Development Services. The SUPPLIER is required to utilize this template to respond to the specified requirements below. Attachments should only be included to clarify responses within this template. </w:t>
      </w:r>
      <w:r w:rsidRPr="00C82DF2">
        <w:rPr>
          <w:b/>
          <w:bCs/>
        </w:rPr>
        <w:t>Proposals that do not use this template or fail to adhere to the response guidelines outlined in this document will not be considered.</w:t>
      </w:r>
    </w:p>
    <w:p w14:paraId="177CCDA4" w14:textId="77777777" w:rsidR="00C82DF2" w:rsidRDefault="00C82DF2" w:rsidP="00C82DF2">
      <w:pPr>
        <w:jc w:val="both"/>
      </w:pPr>
    </w:p>
    <w:p w14:paraId="4FF38FA6" w14:textId="4290966B" w:rsidR="003D0312" w:rsidRPr="00C82DF2" w:rsidRDefault="00C82DF2" w:rsidP="00C82DF2">
      <w:pPr>
        <w:jc w:val="both"/>
        <w:rPr>
          <w:b/>
          <w:bCs/>
          <w:i/>
          <w:szCs w:val="22"/>
          <w:lang w:eastAsia="zh-TW"/>
        </w:rPr>
      </w:pPr>
      <w:r>
        <w:t xml:space="preserve">It is imperative that all requirements are thoroughly addressed. The SUPPLIER should provide a brief explanation of how each requirement is met, as a simple "yes" or "no" response is typically insufficient. A few sentences should adequately address most items. </w:t>
      </w:r>
      <w:r w:rsidRPr="00C82DF2">
        <w:rPr>
          <w:b/>
          <w:bCs/>
        </w:rPr>
        <w:t>Failure to comply with these instructions will result in the rejection of the proposal.</w:t>
      </w:r>
    </w:p>
    <w:p w14:paraId="4DDAB4F0" w14:textId="77777777" w:rsidR="000C3B54" w:rsidRDefault="000C3B54" w:rsidP="000C3B54">
      <w:pPr>
        <w:pStyle w:val="Heading2"/>
        <w:spacing w:before="360" w:after="120"/>
        <w:rPr>
          <w:rStyle w:val="Strong"/>
          <w:rFonts w:ascii="Times New Roman" w:eastAsia="Batang" w:hAnsi="Times New Roman"/>
          <w:b w:val="0"/>
          <w:bCs w:val="0"/>
          <w:caps w:val="0"/>
          <w:spacing w:val="0"/>
          <w:szCs w:val="20"/>
          <w:lang w:val="en-AU" w:bidi="ar-SA"/>
        </w:rPr>
      </w:pPr>
      <w:r w:rsidRPr="003D0312">
        <w:rPr>
          <w:rStyle w:val="Strong"/>
          <w:b w:val="0"/>
          <w:bCs w:val="0"/>
        </w:rPr>
        <w:t>GENERAL INFORMATION</w:t>
      </w:r>
    </w:p>
    <w:p w14:paraId="5A5C28A9" w14:textId="77777777" w:rsidR="000C3B54" w:rsidRPr="00DD68F4" w:rsidRDefault="000C3B54" w:rsidP="000C3B54">
      <w:pPr>
        <w:tabs>
          <w:tab w:val="left" w:pos="547"/>
          <w:tab w:val="left" w:pos="4320"/>
          <w:tab w:val="left" w:pos="5184"/>
        </w:tabs>
        <w:rPr>
          <w:lang w:eastAsia="ja-JP"/>
        </w:rPr>
      </w:pPr>
      <w:r w:rsidRPr="00DD68F4">
        <w:rPr>
          <w:lang w:eastAsia="ja-JP"/>
        </w:rPr>
        <w:t>Please provide the following background information:</w:t>
      </w:r>
    </w:p>
    <w:tbl>
      <w:tblPr>
        <w:tblW w:w="4731" w:type="pct"/>
        <w:tblLayout w:type="fixed"/>
        <w:tblLook w:val="0000" w:firstRow="0" w:lastRow="0" w:firstColumn="0" w:lastColumn="0" w:noHBand="0" w:noVBand="0"/>
      </w:tblPr>
      <w:tblGrid>
        <w:gridCol w:w="606"/>
        <w:gridCol w:w="3533"/>
        <w:gridCol w:w="4708"/>
      </w:tblGrid>
      <w:tr w:rsidR="000C3B54" w:rsidRPr="00B95DA4" w14:paraId="6385F0CB" w14:textId="77777777" w:rsidTr="00E14D9F">
        <w:trPr>
          <w:trHeight w:val="150"/>
          <w:tblHeader/>
        </w:trPr>
        <w:tc>
          <w:tcPr>
            <w:tcW w:w="342" w:type="pct"/>
            <w:tcBorders>
              <w:top w:val="single" w:sz="4" w:space="0" w:color="auto"/>
              <w:left w:val="single" w:sz="4" w:space="0" w:color="auto"/>
              <w:bottom w:val="single" w:sz="4" w:space="0" w:color="auto"/>
              <w:right w:val="single" w:sz="4" w:space="0" w:color="auto"/>
            </w:tcBorders>
            <w:shd w:val="clear" w:color="auto" w:fill="E6E6E6"/>
          </w:tcPr>
          <w:p w14:paraId="1C90D48E" w14:textId="77777777" w:rsidR="000C3B54" w:rsidRPr="00DD68F4" w:rsidRDefault="000C3B54" w:rsidP="007F1D70">
            <w:pPr>
              <w:tabs>
                <w:tab w:val="left" w:pos="547"/>
                <w:tab w:val="left" w:pos="4320"/>
                <w:tab w:val="left" w:pos="5184"/>
              </w:tabs>
              <w:jc w:val="center"/>
              <w:rPr>
                <w:rFonts w:eastAsia="PMingLiU" w:cs="Arial"/>
                <w:b/>
                <w:color w:val="000000"/>
                <w:lang w:eastAsia="zh-TW"/>
              </w:rPr>
            </w:pPr>
            <w:r w:rsidRPr="00DD68F4">
              <w:rPr>
                <w:rFonts w:eastAsia="PMingLiU" w:cs="Arial"/>
                <w:b/>
                <w:color w:val="000000"/>
                <w:lang w:eastAsia="zh-TW"/>
              </w:rPr>
              <w:t>Req</w:t>
            </w:r>
          </w:p>
          <w:p w14:paraId="7B371A68" w14:textId="77777777" w:rsidR="000C3B54" w:rsidRPr="00DD68F4" w:rsidRDefault="000C3B54" w:rsidP="007F1D70">
            <w:pPr>
              <w:tabs>
                <w:tab w:val="left" w:pos="547"/>
                <w:tab w:val="left" w:pos="4320"/>
                <w:tab w:val="left" w:pos="5184"/>
              </w:tabs>
              <w:jc w:val="center"/>
              <w:rPr>
                <w:rFonts w:cs="Arial"/>
                <w:b/>
                <w:bCs/>
                <w:color w:val="000000"/>
              </w:rPr>
            </w:pPr>
            <w:r w:rsidRPr="00DD68F4">
              <w:rPr>
                <w:rFonts w:eastAsia="PMingLiU" w:cs="Arial"/>
                <w:b/>
                <w:color w:val="000000"/>
                <w:lang w:eastAsia="zh-TW"/>
              </w:rPr>
              <w:t>#</w:t>
            </w:r>
          </w:p>
        </w:tc>
        <w:tc>
          <w:tcPr>
            <w:tcW w:w="1997" w:type="pct"/>
            <w:tcBorders>
              <w:top w:val="single" w:sz="4" w:space="0" w:color="auto"/>
              <w:left w:val="single" w:sz="4" w:space="0" w:color="auto"/>
              <w:bottom w:val="single" w:sz="4" w:space="0" w:color="auto"/>
              <w:right w:val="single" w:sz="4" w:space="0" w:color="auto"/>
            </w:tcBorders>
            <w:shd w:val="clear" w:color="auto" w:fill="E6E6E6"/>
            <w:noWrap/>
            <w:vAlign w:val="center"/>
          </w:tcPr>
          <w:p w14:paraId="0BFD0B49" w14:textId="77777777" w:rsidR="000C3B54" w:rsidRPr="00DD68F4" w:rsidRDefault="000C3B54" w:rsidP="007F1D70">
            <w:pPr>
              <w:tabs>
                <w:tab w:val="left" w:pos="547"/>
                <w:tab w:val="left" w:pos="4320"/>
                <w:tab w:val="left" w:pos="5184"/>
              </w:tabs>
              <w:jc w:val="center"/>
              <w:rPr>
                <w:rFonts w:cs="Arial"/>
                <w:b/>
                <w:bCs/>
                <w:color w:val="000000"/>
              </w:rPr>
            </w:pPr>
            <w:r w:rsidRPr="00DD68F4">
              <w:rPr>
                <w:rFonts w:eastAsia="PMingLiU" w:cs="Arial"/>
                <w:b/>
                <w:color w:val="000000"/>
                <w:lang w:eastAsia="zh-TW"/>
              </w:rPr>
              <w:t>Requirement</w:t>
            </w:r>
          </w:p>
        </w:tc>
        <w:tc>
          <w:tcPr>
            <w:tcW w:w="2661" w:type="pct"/>
            <w:tcBorders>
              <w:top w:val="single" w:sz="4" w:space="0" w:color="auto"/>
              <w:left w:val="single" w:sz="4" w:space="0" w:color="auto"/>
              <w:bottom w:val="single" w:sz="4" w:space="0" w:color="auto"/>
              <w:right w:val="single" w:sz="4" w:space="0" w:color="auto"/>
            </w:tcBorders>
            <w:shd w:val="clear" w:color="auto" w:fill="E6E6E6"/>
            <w:noWrap/>
            <w:vAlign w:val="center"/>
          </w:tcPr>
          <w:p w14:paraId="05A69A9B" w14:textId="77777777" w:rsidR="000C3B54" w:rsidRPr="00DD68F4" w:rsidRDefault="000C3B54" w:rsidP="007F1D70">
            <w:pPr>
              <w:tabs>
                <w:tab w:val="left" w:pos="547"/>
                <w:tab w:val="left" w:pos="4320"/>
                <w:tab w:val="left" w:pos="5184"/>
              </w:tabs>
              <w:jc w:val="center"/>
              <w:rPr>
                <w:rFonts w:cs="Arial"/>
                <w:b/>
                <w:color w:val="000000"/>
              </w:rPr>
            </w:pPr>
            <w:r w:rsidRPr="00DD68F4">
              <w:rPr>
                <w:rFonts w:cs="Arial"/>
                <w:b/>
                <w:color w:val="000000"/>
              </w:rPr>
              <w:t>Description</w:t>
            </w:r>
          </w:p>
        </w:tc>
      </w:tr>
      <w:tr w:rsidR="000C3B54" w:rsidRPr="00B95DA4" w14:paraId="53E8D9A2"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24737656"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7C8F8BDE" w14:textId="73E5C63B" w:rsidR="000C3B54" w:rsidRPr="00DD68F4" w:rsidRDefault="00E14D9F" w:rsidP="007F1D70">
            <w:pPr>
              <w:tabs>
                <w:tab w:val="left" w:pos="547"/>
                <w:tab w:val="left" w:pos="4320"/>
                <w:tab w:val="left" w:pos="5184"/>
              </w:tabs>
              <w:rPr>
                <w:rFonts w:cs="Arial"/>
                <w:color w:val="000000"/>
              </w:rPr>
            </w:pPr>
            <w:r w:rsidRPr="00E14D9F">
              <w:rPr>
                <w:rFonts w:cs="Arial"/>
                <w:color w:val="000000"/>
              </w:rPr>
              <w:t>SUPPLIER Name</w:t>
            </w:r>
          </w:p>
        </w:tc>
        <w:tc>
          <w:tcPr>
            <w:tcW w:w="26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F5C08E" w14:textId="77777777" w:rsidR="000C3B54" w:rsidRPr="00DD68F4" w:rsidRDefault="000C3B54" w:rsidP="007F1D70">
            <w:pPr>
              <w:tabs>
                <w:tab w:val="left" w:pos="547"/>
                <w:tab w:val="left" w:pos="4320"/>
                <w:tab w:val="left" w:pos="5184"/>
              </w:tabs>
              <w:rPr>
                <w:rFonts w:cs="Arial"/>
                <w:color w:val="000000"/>
              </w:rPr>
            </w:pPr>
          </w:p>
        </w:tc>
      </w:tr>
      <w:tr w:rsidR="000C3B54" w:rsidRPr="00B95DA4" w14:paraId="3EEFB550"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26F1F1B9" w14:textId="77777777" w:rsidR="000C3B54" w:rsidRPr="00DD68F4" w:rsidRDefault="000C3B54" w:rsidP="007529BB">
            <w:pPr>
              <w:pStyle w:val="ListParagraph"/>
              <w:numPr>
                <w:ilvl w:val="0"/>
                <w:numId w:val="25"/>
              </w:numPr>
              <w:tabs>
                <w:tab w:val="left" w:pos="547"/>
                <w:tab w:val="left" w:pos="4320"/>
                <w:tab w:val="left" w:pos="5184"/>
              </w:tabs>
              <w:rPr>
                <w:rFonts w:cs="Arial"/>
                <w:bCs/>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2AD2FFD4" w14:textId="2ADA1270" w:rsidR="000C3B54" w:rsidRPr="00DD68F4" w:rsidRDefault="000C3B54" w:rsidP="007F1D70">
            <w:pPr>
              <w:tabs>
                <w:tab w:val="left" w:pos="547"/>
                <w:tab w:val="left" w:pos="4320"/>
                <w:tab w:val="left" w:pos="5184"/>
              </w:tabs>
              <w:rPr>
                <w:rFonts w:cs="Arial"/>
                <w:bCs/>
                <w:color w:val="000000"/>
              </w:rPr>
            </w:pPr>
            <w:r w:rsidRPr="00DD68F4">
              <w:rPr>
                <w:rFonts w:cs="Arial"/>
                <w:color w:val="000000"/>
              </w:rPr>
              <w:t>SUPPLIER</w:t>
            </w:r>
            <w:r w:rsidRPr="00DD68F4">
              <w:rPr>
                <w:rFonts w:cs="Arial"/>
                <w:bCs/>
                <w:color w:val="000000"/>
              </w:rPr>
              <w:t xml:space="preserve"> </w:t>
            </w:r>
            <w:r w:rsidR="00E14D9F" w:rsidRPr="00E14D9F">
              <w:rPr>
                <w:rFonts w:cs="Arial"/>
                <w:bCs/>
                <w:color w:val="000000"/>
              </w:rPr>
              <w:t>A</w:t>
            </w:r>
            <w:r w:rsidRPr="00DD68F4">
              <w:rPr>
                <w:rFonts w:cs="Arial"/>
                <w:bCs/>
                <w:color w:val="000000"/>
              </w:rPr>
              <w:t>ddress</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7BAD35A3" w14:textId="77777777" w:rsidR="000C3B54" w:rsidRPr="00DD68F4" w:rsidRDefault="000C3B54" w:rsidP="007F1D70">
            <w:pPr>
              <w:tabs>
                <w:tab w:val="left" w:pos="547"/>
                <w:tab w:val="left" w:pos="4320"/>
                <w:tab w:val="left" w:pos="5184"/>
              </w:tabs>
              <w:rPr>
                <w:rFonts w:cs="Arial"/>
                <w:color w:val="000000"/>
              </w:rPr>
            </w:pPr>
          </w:p>
        </w:tc>
      </w:tr>
      <w:tr w:rsidR="000C3B54" w:rsidRPr="00B95DA4" w14:paraId="61287734"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0D0B84B9"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0DEF6BB3" w14:textId="343EF49F" w:rsidR="000C3B54" w:rsidRPr="00DD68F4" w:rsidRDefault="00E14D9F" w:rsidP="007F1D70">
            <w:pPr>
              <w:tabs>
                <w:tab w:val="left" w:pos="547"/>
                <w:tab w:val="left" w:pos="4320"/>
                <w:tab w:val="left" w:pos="5184"/>
              </w:tabs>
              <w:rPr>
                <w:rFonts w:cs="Arial"/>
                <w:color w:val="000000"/>
              </w:rPr>
            </w:pPr>
            <w:r w:rsidRPr="00E14D9F">
              <w:rPr>
                <w:rFonts w:cs="Arial"/>
                <w:color w:val="000000"/>
              </w:rPr>
              <w:t>Primary Contact Name</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3503783C" w14:textId="77777777" w:rsidR="000C3B54" w:rsidRPr="00DD68F4" w:rsidRDefault="000C3B54" w:rsidP="007F1D70">
            <w:pPr>
              <w:tabs>
                <w:tab w:val="left" w:pos="547"/>
                <w:tab w:val="left" w:pos="4320"/>
                <w:tab w:val="left" w:pos="5184"/>
              </w:tabs>
              <w:rPr>
                <w:rFonts w:cs="Arial"/>
                <w:color w:val="000000"/>
              </w:rPr>
            </w:pPr>
          </w:p>
        </w:tc>
      </w:tr>
      <w:tr w:rsidR="000C3B54" w:rsidRPr="00B95DA4" w14:paraId="6297001D"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6871E4D3"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746451CF" w14:textId="5A290362" w:rsidR="000C3B54" w:rsidRPr="00DD68F4" w:rsidRDefault="00E14D9F" w:rsidP="007F1D70">
            <w:pPr>
              <w:tabs>
                <w:tab w:val="left" w:pos="547"/>
                <w:tab w:val="left" w:pos="4320"/>
                <w:tab w:val="left" w:pos="5184"/>
              </w:tabs>
              <w:rPr>
                <w:rFonts w:cs="Arial"/>
                <w:color w:val="000000"/>
              </w:rPr>
            </w:pPr>
            <w:r w:rsidRPr="00E14D9F">
              <w:rPr>
                <w:rFonts w:cs="Arial"/>
                <w:color w:val="000000"/>
              </w:rPr>
              <w:t>Contact Phone Number</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47A36643" w14:textId="77777777" w:rsidR="000C3B54" w:rsidRPr="00DD68F4" w:rsidRDefault="000C3B54" w:rsidP="007F1D70">
            <w:pPr>
              <w:tabs>
                <w:tab w:val="left" w:pos="547"/>
                <w:tab w:val="left" w:pos="4320"/>
                <w:tab w:val="left" w:pos="5184"/>
              </w:tabs>
              <w:rPr>
                <w:rFonts w:cs="Arial"/>
                <w:color w:val="000000"/>
              </w:rPr>
            </w:pPr>
          </w:p>
        </w:tc>
      </w:tr>
      <w:tr w:rsidR="000C3B54" w:rsidRPr="00B95DA4" w14:paraId="569D02E2"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55EC4854"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649F98A7" w14:textId="2EB39389" w:rsidR="000C3B54" w:rsidRPr="00DD68F4" w:rsidRDefault="00E14D9F" w:rsidP="007F1D70">
            <w:pPr>
              <w:tabs>
                <w:tab w:val="left" w:pos="547"/>
                <w:tab w:val="left" w:pos="4320"/>
                <w:tab w:val="left" w:pos="5184"/>
              </w:tabs>
              <w:rPr>
                <w:rFonts w:cs="Arial"/>
                <w:color w:val="000000"/>
              </w:rPr>
            </w:pPr>
            <w:r w:rsidRPr="00E14D9F">
              <w:rPr>
                <w:rFonts w:cs="Arial"/>
                <w:color w:val="000000"/>
              </w:rPr>
              <w:t>Contact Email Address</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59B02C36" w14:textId="77777777" w:rsidR="000C3B54" w:rsidRPr="00DD68F4" w:rsidRDefault="000C3B54" w:rsidP="007F1D70">
            <w:pPr>
              <w:tabs>
                <w:tab w:val="left" w:pos="547"/>
                <w:tab w:val="left" w:pos="4320"/>
                <w:tab w:val="left" w:pos="5184"/>
              </w:tabs>
              <w:rPr>
                <w:rFonts w:cs="Arial"/>
                <w:color w:val="000000"/>
              </w:rPr>
            </w:pPr>
          </w:p>
        </w:tc>
      </w:tr>
      <w:tr w:rsidR="000C3B54" w:rsidRPr="00B95DA4" w14:paraId="42CCD9C0"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60848E30"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584FAB77" w14:textId="44D8FBE0" w:rsidR="000C3B54" w:rsidRPr="00DD68F4" w:rsidRDefault="00E14D9F" w:rsidP="007F1D70">
            <w:pPr>
              <w:tabs>
                <w:tab w:val="left" w:pos="547"/>
                <w:tab w:val="left" w:pos="4320"/>
                <w:tab w:val="left" w:pos="5184"/>
              </w:tabs>
              <w:rPr>
                <w:rFonts w:cs="Arial"/>
                <w:color w:val="000000"/>
              </w:rPr>
            </w:pPr>
            <w:r w:rsidRPr="00E14D9F">
              <w:rPr>
                <w:rFonts w:cs="Arial"/>
                <w:color w:val="000000"/>
              </w:rPr>
              <w:t>Is Salesforce Development your core service, or is it offered as an add-on?</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0371E0E1" w14:textId="77777777" w:rsidR="000C3B54" w:rsidRPr="00DD68F4" w:rsidRDefault="000C3B54" w:rsidP="007F1D70">
            <w:pPr>
              <w:tabs>
                <w:tab w:val="left" w:pos="547"/>
                <w:tab w:val="left" w:pos="4320"/>
                <w:tab w:val="left" w:pos="5184"/>
              </w:tabs>
              <w:rPr>
                <w:rFonts w:cs="Arial"/>
                <w:color w:val="000000"/>
              </w:rPr>
            </w:pPr>
          </w:p>
        </w:tc>
      </w:tr>
      <w:tr w:rsidR="000C3B54" w:rsidRPr="00B95DA4" w14:paraId="3F8C8D30" w14:textId="77777777" w:rsidTr="00E14D9F">
        <w:trPr>
          <w:trHeight w:val="98"/>
        </w:trPr>
        <w:tc>
          <w:tcPr>
            <w:tcW w:w="342" w:type="pct"/>
            <w:tcBorders>
              <w:top w:val="nil"/>
              <w:left w:val="single" w:sz="4" w:space="0" w:color="auto"/>
              <w:bottom w:val="single" w:sz="4" w:space="0" w:color="auto"/>
              <w:right w:val="single" w:sz="4" w:space="0" w:color="auto"/>
            </w:tcBorders>
            <w:vAlign w:val="bottom"/>
          </w:tcPr>
          <w:p w14:paraId="47CA7590"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3D0CF4D9" w14:textId="6A82C60B" w:rsidR="000C3B54" w:rsidRPr="00DD68F4" w:rsidRDefault="00E14D9F" w:rsidP="007F1D70">
            <w:pPr>
              <w:tabs>
                <w:tab w:val="left" w:pos="547"/>
                <w:tab w:val="left" w:pos="4320"/>
                <w:tab w:val="left" w:pos="5184"/>
              </w:tabs>
              <w:rPr>
                <w:rFonts w:cs="Arial"/>
                <w:color w:val="000000"/>
              </w:rPr>
            </w:pPr>
            <w:r w:rsidRPr="00E14D9F">
              <w:rPr>
                <w:rFonts w:cs="Arial"/>
                <w:color w:val="000000"/>
              </w:rPr>
              <w:t>How many customers have over 100 users, and what percentage does this represent of your total customer base</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3519F303" w14:textId="77777777" w:rsidR="000C3B54" w:rsidRPr="00DD68F4" w:rsidRDefault="000C3B54" w:rsidP="007F1D70">
            <w:pPr>
              <w:tabs>
                <w:tab w:val="left" w:pos="547"/>
                <w:tab w:val="left" w:pos="4320"/>
                <w:tab w:val="left" w:pos="5184"/>
              </w:tabs>
              <w:rPr>
                <w:rFonts w:cs="Arial"/>
                <w:color w:val="000000"/>
              </w:rPr>
            </w:pPr>
          </w:p>
        </w:tc>
      </w:tr>
      <w:tr w:rsidR="000C3B54" w:rsidRPr="00932517" w14:paraId="01D21ECC" w14:textId="77777777" w:rsidTr="00E14D9F">
        <w:trPr>
          <w:trHeight w:val="98"/>
        </w:trPr>
        <w:tc>
          <w:tcPr>
            <w:tcW w:w="342" w:type="pct"/>
            <w:tcBorders>
              <w:top w:val="nil"/>
              <w:left w:val="single" w:sz="4" w:space="0" w:color="auto"/>
              <w:bottom w:val="single" w:sz="4" w:space="0" w:color="auto"/>
              <w:right w:val="single" w:sz="4" w:space="0" w:color="auto"/>
            </w:tcBorders>
            <w:vAlign w:val="bottom"/>
          </w:tcPr>
          <w:p w14:paraId="0E112EC7"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443C2E95" w14:textId="094A8341" w:rsidR="000C3B54" w:rsidRPr="00DD68F4" w:rsidRDefault="00E14D9F" w:rsidP="007F1D70">
            <w:pPr>
              <w:tabs>
                <w:tab w:val="left" w:pos="547"/>
                <w:tab w:val="left" w:pos="4320"/>
                <w:tab w:val="left" w:pos="5184"/>
              </w:tabs>
              <w:rPr>
                <w:rFonts w:cs="Arial"/>
                <w:color w:val="000000"/>
              </w:rPr>
            </w:pPr>
            <w:r w:rsidRPr="00E14D9F">
              <w:rPr>
                <w:rFonts w:cs="Arial"/>
                <w:color w:val="000000"/>
              </w:rPr>
              <w:t>What types and sizes of customers does your company primarily focus on?</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53D3DD00" w14:textId="77777777" w:rsidR="000C3B54" w:rsidRPr="00DD68F4" w:rsidRDefault="000C3B54" w:rsidP="007F1D70">
            <w:pPr>
              <w:tabs>
                <w:tab w:val="left" w:pos="547"/>
                <w:tab w:val="left" w:pos="4320"/>
                <w:tab w:val="left" w:pos="5184"/>
              </w:tabs>
              <w:rPr>
                <w:rFonts w:cs="Arial"/>
                <w:color w:val="000000"/>
                <w:highlight w:val="yellow"/>
              </w:rPr>
            </w:pPr>
          </w:p>
        </w:tc>
      </w:tr>
      <w:tr w:rsidR="000C3B54" w:rsidRPr="00932517" w14:paraId="34CC4B99" w14:textId="77777777" w:rsidTr="00E14D9F">
        <w:trPr>
          <w:trHeight w:val="34"/>
        </w:trPr>
        <w:tc>
          <w:tcPr>
            <w:tcW w:w="342" w:type="pct"/>
            <w:tcBorders>
              <w:top w:val="nil"/>
              <w:left w:val="single" w:sz="4" w:space="0" w:color="auto"/>
              <w:bottom w:val="single" w:sz="4" w:space="0" w:color="auto"/>
              <w:right w:val="single" w:sz="4" w:space="0" w:color="auto"/>
            </w:tcBorders>
            <w:vAlign w:val="bottom"/>
          </w:tcPr>
          <w:p w14:paraId="74F42AC2" w14:textId="77777777" w:rsidR="000C3B54" w:rsidRPr="00DD68F4" w:rsidRDefault="000C3B54" w:rsidP="007529BB">
            <w:pPr>
              <w:pStyle w:val="ListParagraph"/>
              <w:numPr>
                <w:ilvl w:val="0"/>
                <w:numId w:val="25"/>
              </w:numPr>
              <w:tabs>
                <w:tab w:val="left" w:pos="547"/>
                <w:tab w:val="left" w:pos="4320"/>
                <w:tab w:val="left" w:pos="5184"/>
              </w:tabs>
              <w:rPr>
                <w:rFonts w:cs="Arial"/>
                <w:color w:val="000000"/>
              </w:rPr>
            </w:pPr>
          </w:p>
        </w:tc>
        <w:tc>
          <w:tcPr>
            <w:tcW w:w="1997" w:type="pct"/>
            <w:tcBorders>
              <w:top w:val="nil"/>
              <w:left w:val="single" w:sz="4" w:space="0" w:color="auto"/>
              <w:bottom w:val="single" w:sz="4" w:space="0" w:color="auto"/>
              <w:right w:val="single" w:sz="4" w:space="0" w:color="auto"/>
            </w:tcBorders>
            <w:shd w:val="clear" w:color="auto" w:fill="auto"/>
            <w:noWrap/>
            <w:vAlign w:val="bottom"/>
          </w:tcPr>
          <w:p w14:paraId="56194C97" w14:textId="7EF2B201" w:rsidR="000C3B54" w:rsidRPr="00DD68F4" w:rsidRDefault="00E14D9F" w:rsidP="007F1D70">
            <w:pPr>
              <w:tabs>
                <w:tab w:val="left" w:pos="547"/>
                <w:tab w:val="left" w:pos="4320"/>
                <w:tab w:val="left" w:pos="5184"/>
              </w:tabs>
              <w:rPr>
                <w:rFonts w:cs="Arial"/>
                <w:color w:val="000000"/>
              </w:rPr>
            </w:pPr>
            <w:r w:rsidRPr="00E14D9F">
              <w:rPr>
                <w:rFonts w:cs="Arial"/>
                <w:color w:val="000000"/>
              </w:rPr>
              <w:t>Total number of employees dedicated to your business?</w:t>
            </w:r>
          </w:p>
        </w:tc>
        <w:tc>
          <w:tcPr>
            <w:tcW w:w="2661" w:type="pct"/>
            <w:tcBorders>
              <w:top w:val="single" w:sz="4" w:space="0" w:color="auto"/>
              <w:left w:val="single" w:sz="4" w:space="0" w:color="auto"/>
              <w:bottom w:val="single" w:sz="4" w:space="0" w:color="auto"/>
              <w:right w:val="single" w:sz="4" w:space="0" w:color="auto"/>
            </w:tcBorders>
            <w:shd w:val="clear" w:color="auto" w:fill="auto"/>
            <w:vAlign w:val="bottom"/>
          </w:tcPr>
          <w:p w14:paraId="239C0DDB" w14:textId="77777777" w:rsidR="000C3B54" w:rsidRPr="00DD68F4" w:rsidRDefault="000C3B54" w:rsidP="007F1D70">
            <w:pPr>
              <w:tabs>
                <w:tab w:val="left" w:pos="547"/>
                <w:tab w:val="left" w:pos="4320"/>
                <w:tab w:val="left" w:pos="5184"/>
              </w:tabs>
              <w:rPr>
                <w:rFonts w:cs="Arial"/>
                <w:color w:val="000000"/>
              </w:rPr>
            </w:pPr>
          </w:p>
        </w:tc>
      </w:tr>
    </w:tbl>
    <w:p w14:paraId="3D594094" w14:textId="77777777" w:rsidR="000C3B54" w:rsidRDefault="000C3B54" w:rsidP="000C3B54">
      <w:pPr>
        <w:pStyle w:val="Heading2"/>
        <w:spacing w:before="360" w:after="120"/>
        <w:rPr>
          <w:rStyle w:val="Strong"/>
          <w:b w:val="0"/>
          <w:bCs w:val="0"/>
          <w:caps w:val="0"/>
          <w:spacing w:val="0"/>
          <w:sz w:val="20"/>
          <w:szCs w:val="20"/>
        </w:rPr>
      </w:pPr>
      <w:bookmarkStart w:id="21" w:name="_Toc254093454"/>
      <w:bookmarkStart w:id="22" w:name="_Toc255368046"/>
      <w:bookmarkStart w:id="23" w:name="_Toc388015273"/>
      <w:bookmarkStart w:id="24" w:name="_Toc388022420"/>
      <w:bookmarkStart w:id="25" w:name="_Toc388108859"/>
      <w:bookmarkStart w:id="26" w:name="_Toc388198592"/>
      <w:bookmarkStart w:id="27" w:name="_Toc414123251"/>
      <w:bookmarkStart w:id="28" w:name="_Toc77936004"/>
      <w:r w:rsidRPr="00E12643">
        <w:rPr>
          <w:rStyle w:val="Strong"/>
          <w:b w:val="0"/>
          <w:bCs w:val="0"/>
        </w:rPr>
        <w:lastRenderedPageBreak/>
        <w:t>Staff Resumes</w:t>
      </w:r>
    </w:p>
    <w:p w14:paraId="240F3254" w14:textId="287A4ABD" w:rsidR="00DF702B" w:rsidRPr="000C3B54" w:rsidRDefault="00E14D9F" w:rsidP="00DF702B">
      <w:pPr>
        <w:pStyle w:val="PlainText"/>
        <w:spacing w:before="120"/>
        <w:jc w:val="both"/>
        <w:rPr>
          <w:rFonts w:eastAsia="Arial Unicode MS"/>
          <w:strike/>
        </w:rPr>
      </w:pPr>
      <w:r w:rsidRPr="00E14D9F">
        <w:rPr>
          <w:rFonts w:ascii="Calibri" w:eastAsia="Arial Unicode MS" w:hAnsi="Calibri"/>
          <w:lang w:eastAsia="zh-TW"/>
        </w:rPr>
        <w:t>Resumes for the proposed Project Manager and primary technical personnel should be included with the submission</w:t>
      </w:r>
      <w:r>
        <w:rPr>
          <w:rFonts w:ascii="Calibri" w:eastAsia="Arial Unicode MS" w:hAnsi="Calibri"/>
          <w:lang w:eastAsia="zh-TW"/>
        </w:rPr>
        <w:t>.</w:t>
      </w:r>
      <w:r w:rsidR="000C3B54" w:rsidRPr="00DD68F4">
        <w:rPr>
          <w:rFonts w:ascii="Calibri" w:eastAsia="Arial Unicode MS" w:hAnsi="Calibri"/>
          <w:lang w:eastAsia="zh-TW"/>
        </w:rPr>
        <w:t xml:space="preserve"> </w:t>
      </w:r>
      <w:bookmarkEnd w:id="21"/>
      <w:bookmarkEnd w:id="22"/>
    </w:p>
    <w:p w14:paraId="760A7BB5" w14:textId="77777777" w:rsidR="000C3B54" w:rsidRDefault="000C3B54" w:rsidP="000C3B54">
      <w:pPr>
        <w:pStyle w:val="Heading2"/>
        <w:spacing w:before="360" w:after="120"/>
        <w:rPr>
          <w:rStyle w:val="Strong"/>
          <w:b w:val="0"/>
          <w:bCs w:val="0"/>
          <w:caps w:val="0"/>
          <w:spacing w:val="0"/>
          <w:sz w:val="20"/>
          <w:szCs w:val="20"/>
        </w:rPr>
      </w:pPr>
      <w:bookmarkStart w:id="29" w:name="_Toc254093467"/>
      <w:bookmarkStart w:id="30" w:name="_Toc255368059"/>
      <w:r w:rsidRPr="00F57037">
        <w:rPr>
          <w:rStyle w:val="Strong"/>
          <w:b w:val="0"/>
          <w:bCs w:val="0"/>
        </w:rPr>
        <w:t>Training</w:t>
      </w:r>
      <w:bookmarkEnd w:id="29"/>
      <w:bookmarkEnd w:id="30"/>
    </w:p>
    <w:p w14:paraId="0B38BBA1" w14:textId="4714C6D6" w:rsidR="000C3B54" w:rsidRPr="00341240" w:rsidRDefault="00E14D9F" w:rsidP="000C3B54">
      <w:pPr>
        <w:rPr>
          <w:szCs w:val="22"/>
        </w:rPr>
      </w:pPr>
      <w:r w:rsidRPr="00E14D9F">
        <w:rPr>
          <w:szCs w:val="22"/>
        </w:rPr>
        <w:t>The SUPPLIER is required to provide a detailed description of the training services offered for the areas outlined in this RFQ</w:t>
      </w:r>
      <w:r w:rsidR="000C3B54" w:rsidRPr="00341240">
        <w:rPr>
          <w:szCs w:val="22"/>
        </w:rPr>
        <w:t xml:space="preserve">. </w:t>
      </w:r>
    </w:p>
    <w:tbl>
      <w:tblPr>
        <w:tblW w:w="9470" w:type="dxa"/>
        <w:tblInd w:w="88" w:type="dxa"/>
        <w:tblLayout w:type="fixed"/>
        <w:tblLook w:val="0000" w:firstRow="0" w:lastRow="0" w:firstColumn="0" w:lastColumn="0" w:noHBand="0" w:noVBand="0"/>
      </w:tblPr>
      <w:tblGrid>
        <w:gridCol w:w="594"/>
        <w:gridCol w:w="3026"/>
        <w:gridCol w:w="5850"/>
      </w:tblGrid>
      <w:tr w:rsidR="00D70479" w:rsidRPr="00625F80" w14:paraId="6806E354" w14:textId="77777777" w:rsidTr="00D70479">
        <w:trPr>
          <w:trHeight w:val="503"/>
        </w:trPr>
        <w:tc>
          <w:tcPr>
            <w:tcW w:w="59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A82C01F" w14:textId="77777777" w:rsidR="00D70479" w:rsidRPr="00DD68F4" w:rsidRDefault="00D70479" w:rsidP="007F1D70">
            <w:pPr>
              <w:tabs>
                <w:tab w:val="left" w:pos="547"/>
                <w:tab w:val="left" w:pos="4320"/>
                <w:tab w:val="left" w:pos="5184"/>
              </w:tabs>
              <w:spacing w:before="0" w:after="0" w:line="240" w:lineRule="auto"/>
              <w:ind w:left="360" w:hanging="360"/>
              <w:jc w:val="center"/>
              <w:rPr>
                <w:rFonts w:eastAsia="PMingLiU" w:cs="Arial"/>
                <w:b/>
                <w:color w:val="000000"/>
                <w:lang w:eastAsia="zh-TW"/>
              </w:rPr>
            </w:pPr>
            <w:r w:rsidRPr="00DD68F4">
              <w:rPr>
                <w:rFonts w:eastAsia="PMingLiU" w:cs="Arial"/>
                <w:b/>
                <w:color w:val="000000"/>
                <w:lang w:eastAsia="zh-TW"/>
              </w:rPr>
              <w:t>Req</w:t>
            </w:r>
          </w:p>
          <w:p w14:paraId="25111452" w14:textId="77777777" w:rsidR="00D70479" w:rsidRPr="00DD68F4" w:rsidRDefault="00D70479" w:rsidP="007F1D70">
            <w:pPr>
              <w:tabs>
                <w:tab w:val="left" w:pos="547"/>
                <w:tab w:val="left" w:pos="4320"/>
                <w:tab w:val="left" w:pos="5184"/>
              </w:tabs>
              <w:spacing w:before="0" w:after="0" w:line="240" w:lineRule="auto"/>
              <w:ind w:left="360" w:hanging="360"/>
              <w:jc w:val="center"/>
              <w:rPr>
                <w:rFonts w:eastAsia="PMingLiU" w:cs="Arial"/>
                <w:b/>
                <w:color w:val="000000"/>
                <w:lang w:eastAsia="zh-TW"/>
              </w:rPr>
            </w:pPr>
            <w:r w:rsidRPr="00DD68F4">
              <w:rPr>
                <w:rFonts w:eastAsia="PMingLiU" w:cs="Arial"/>
                <w:b/>
                <w:color w:val="000000"/>
                <w:lang w:eastAsia="zh-TW"/>
              </w:rPr>
              <w:t>#</w:t>
            </w:r>
          </w:p>
        </w:tc>
        <w:tc>
          <w:tcPr>
            <w:tcW w:w="3026" w:type="dxa"/>
            <w:tcBorders>
              <w:top w:val="single" w:sz="4" w:space="0" w:color="auto"/>
              <w:left w:val="nil"/>
              <w:bottom w:val="single" w:sz="4" w:space="0" w:color="auto"/>
              <w:right w:val="single" w:sz="4" w:space="0" w:color="auto"/>
            </w:tcBorders>
            <w:shd w:val="clear" w:color="auto" w:fill="D9D9D9"/>
          </w:tcPr>
          <w:p w14:paraId="1B4543F7" w14:textId="77777777" w:rsidR="00D70479" w:rsidRPr="00DD68F4" w:rsidRDefault="00D70479" w:rsidP="007F1D70">
            <w:pPr>
              <w:tabs>
                <w:tab w:val="left" w:pos="547"/>
                <w:tab w:val="left" w:pos="4320"/>
                <w:tab w:val="left" w:pos="5184"/>
              </w:tabs>
              <w:rPr>
                <w:rFonts w:cs="Arial"/>
                <w:b/>
              </w:rPr>
            </w:pPr>
            <w:r w:rsidRPr="00DD68F4">
              <w:rPr>
                <w:rFonts w:cs="Arial"/>
                <w:b/>
              </w:rPr>
              <w:t>Requirement</w:t>
            </w:r>
          </w:p>
        </w:tc>
        <w:tc>
          <w:tcPr>
            <w:tcW w:w="5850" w:type="dxa"/>
            <w:tcBorders>
              <w:top w:val="single" w:sz="4" w:space="0" w:color="auto"/>
              <w:left w:val="single" w:sz="4" w:space="0" w:color="auto"/>
              <w:bottom w:val="single" w:sz="4" w:space="0" w:color="auto"/>
              <w:right w:val="single" w:sz="4" w:space="0" w:color="auto"/>
            </w:tcBorders>
            <w:shd w:val="clear" w:color="auto" w:fill="D9D9D9"/>
            <w:vAlign w:val="bottom"/>
          </w:tcPr>
          <w:p w14:paraId="4B4D1AB8" w14:textId="77777777" w:rsidR="00D70479" w:rsidRPr="00DD68F4" w:rsidRDefault="00D70479" w:rsidP="007F1D70">
            <w:pPr>
              <w:tabs>
                <w:tab w:val="left" w:pos="547"/>
                <w:tab w:val="left" w:pos="4320"/>
                <w:tab w:val="left" w:pos="5184"/>
              </w:tabs>
              <w:rPr>
                <w:rFonts w:eastAsia="PMingLiU" w:cs="Arial"/>
                <w:b/>
                <w:color w:val="000000"/>
                <w:lang w:eastAsia="zh-TW"/>
              </w:rPr>
            </w:pPr>
            <w:r w:rsidRPr="00DD68F4">
              <w:rPr>
                <w:rFonts w:eastAsia="PMingLiU" w:cs="Arial"/>
                <w:b/>
                <w:color w:val="000000"/>
                <w:lang w:eastAsia="zh-TW"/>
              </w:rPr>
              <w:t>Description</w:t>
            </w:r>
          </w:p>
        </w:tc>
      </w:tr>
      <w:tr w:rsidR="00D70479" w:rsidRPr="00B95DA4" w14:paraId="01DF8D52" w14:textId="77777777" w:rsidTr="00D70479">
        <w:trPr>
          <w:trHeight w:val="503"/>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BE93A" w14:textId="77777777" w:rsidR="00D70479" w:rsidRPr="00DD68F4" w:rsidRDefault="00D70479" w:rsidP="00071DFE">
            <w:pPr>
              <w:numPr>
                <w:ilvl w:val="0"/>
                <w:numId w:val="25"/>
              </w:numPr>
              <w:tabs>
                <w:tab w:val="left" w:pos="547"/>
                <w:tab w:val="left" w:pos="4320"/>
                <w:tab w:val="left" w:pos="5184"/>
              </w:tabs>
              <w:spacing w:before="0" w:after="0" w:line="240" w:lineRule="auto"/>
              <w:rPr>
                <w:rFonts w:eastAsia="PMingLiU" w:cs="Arial"/>
                <w:color w:val="000000"/>
                <w:lang w:eastAsia="zh-TW"/>
              </w:rPr>
            </w:pPr>
          </w:p>
        </w:tc>
        <w:tc>
          <w:tcPr>
            <w:tcW w:w="3026" w:type="dxa"/>
            <w:tcBorders>
              <w:top w:val="single" w:sz="4" w:space="0" w:color="auto"/>
              <w:left w:val="nil"/>
              <w:bottom w:val="single" w:sz="4" w:space="0" w:color="auto"/>
              <w:right w:val="single" w:sz="4" w:space="0" w:color="auto"/>
            </w:tcBorders>
            <w:shd w:val="clear" w:color="auto" w:fill="auto"/>
          </w:tcPr>
          <w:p w14:paraId="5A3F3C7F" w14:textId="77777777" w:rsidR="00D70479" w:rsidRPr="00DD68F4" w:rsidRDefault="00D70479" w:rsidP="00D70479">
            <w:pPr>
              <w:tabs>
                <w:tab w:val="left" w:pos="547"/>
                <w:tab w:val="left" w:pos="4320"/>
                <w:tab w:val="left" w:pos="5184"/>
              </w:tabs>
              <w:rPr>
                <w:rFonts w:cs="Arial"/>
              </w:rPr>
            </w:pPr>
            <w:r w:rsidRPr="00DD68F4">
              <w:rPr>
                <w:rFonts w:cs="Arial"/>
              </w:rPr>
              <w:t xml:space="preserve">Describe the training you provide to end users, and application administrators.  </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bottom"/>
          </w:tcPr>
          <w:p w14:paraId="4700B9AA" w14:textId="77777777" w:rsidR="00D70479" w:rsidRPr="00DD68F4" w:rsidRDefault="00D70479" w:rsidP="007F1D70">
            <w:pPr>
              <w:tabs>
                <w:tab w:val="left" w:pos="547"/>
                <w:tab w:val="left" w:pos="4320"/>
                <w:tab w:val="left" w:pos="5184"/>
              </w:tabs>
              <w:rPr>
                <w:rFonts w:eastAsia="PMingLiU" w:cs="Arial"/>
                <w:color w:val="000000"/>
                <w:lang w:eastAsia="zh-TW"/>
              </w:rPr>
            </w:pPr>
          </w:p>
        </w:tc>
      </w:tr>
    </w:tbl>
    <w:p w14:paraId="783D3F1A" w14:textId="77777777" w:rsidR="000C3B54" w:rsidRDefault="000C3B54" w:rsidP="000C3B54">
      <w:pPr>
        <w:pStyle w:val="Heading2"/>
        <w:spacing w:before="360" w:after="120"/>
        <w:rPr>
          <w:rStyle w:val="Strong"/>
          <w:b w:val="0"/>
          <w:bCs w:val="0"/>
          <w:caps w:val="0"/>
          <w:spacing w:val="0"/>
          <w:sz w:val="20"/>
          <w:szCs w:val="20"/>
        </w:rPr>
      </w:pPr>
      <w:bookmarkStart w:id="31" w:name="_Toc254093468"/>
      <w:bookmarkStart w:id="32" w:name="_Toc255368060"/>
      <w:r w:rsidRPr="00F57037">
        <w:rPr>
          <w:rStyle w:val="Strong"/>
          <w:b w:val="0"/>
          <w:bCs w:val="0"/>
        </w:rPr>
        <w:t>Other Optional Services</w:t>
      </w:r>
      <w:bookmarkEnd w:id="31"/>
      <w:bookmarkEnd w:id="32"/>
    </w:p>
    <w:p w14:paraId="60AAD11D" w14:textId="53C6A678" w:rsidR="000C3B54" w:rsidRPr="00DD68F4" w:rsidRDefault="00E14D9F" w:rsidP="000C3B54">
      <w:r w:rsidRPr="00E14D9F">
        <w:t xml:space="preserve">The scope of this RFQ is limited to Salesforce Development services only, and WCAAA does not plan to procure any other services </w:t>
      </w:r>
      <w:proofErr w:type="gramStart"/>
      <w:r w:rsidRPr="00E14D9F">
        <w:t>at this time</w:t>
      </w:r>
      <w:proofErr w:type="gramEnd"/>
      <w:r w:rsidRPr="00E14D9F">
        <w:t>. However, WCAAA may express interest in the SUPPLIER's capabilities in related services in the future</w:t>
      </w:r>
      <w:r w:rsidR="000C3B54" w:rsidRPr="00DD68F4">
        <w:t xml:space="preserve">.  </w:t>
      </w:r>
    </w:p>
    <w:p w14:paraId="14254272" w14:textId="79847133" w:rsidR="000C3B54" w:rsidRPr="00DD68F4" w:rsidRDefault="00E14D9F" w:rsidP="000C3B54">
      <w:pPr>
        <w:tabs>
          <w:tab w:val="left" w:pos="547"/>
          <w:tab w:val="left" w:pos="4320"/>
          <w:tab w:val="left" w:pos="5184"/>
        </w:tabs>
      </w:pPr>
      <w:bookmarkStart w:id="33" w:name="_Toc107307842"/>
      <w:bookmarkStart w:id="34" w:name="_Toc107759099"/>
      <w:bookmarkStart w:id="35" w:name="_Toc107801096"/>
      <w:bookmarkStart w:id="36" w:name="_Toc107816162"/>
      <w:bookmarkStart w:id="37" w:name="_Toc107829602"/>
      <w:bookmarkStart w:id="38" w:name="_Projects"/>
      <w:bookmarkStart w:id="39" w:name="_Security_and_Compliance"/>
      <w:bookmarkStart w:id="40" w:name="_Legal_Requirements"/>
      <w:bookmarkStart w:id="41" w:name="_Toc254093471"/>
      <w:bookmarkStart w:id="42" w:name="_Toc255368063"/>
      <w:bookmarkEnd w:id="23"/>
      <w:bookmarkEnd w:id="24"/>
      <w:bookmarkEnd w:id="25"/>
      <w:bookmarkEnd w:id="26"/>
      <w:bookmarkEnd w:id="27"/>
      <w:bookmarkEnd w:id="28"/>
      <w:bookmarkEnd w:id="33"/>
      <w:bookmarkEnd w:id="34"/>
      <w:bookmarkEnd w:id="35"/>
      <w:bookmarkEnd w:id="36"/>
      <w:bookmarkEnd w:id="37"/>
      <w:bookmarkEnd w:id="38"/>
      <w:bookmarkEnd w:id="39"/>
      <w:bookmarkEnd w:id="40"/>
      <w:r w:rsidRPr="00E14D9F">
        <w:t>The SUPPLIER is requested to provide a detailed description of its solution roadmap for future services, including</w:t>
      </w:r>
      <w:r w:rsidR="000C3B54" w:rsidRPr="00DD68F4">
        <w:t xml:space="preserve">:  </w:t>
      </w:r>
    </w:p>
    <w:tbl>
      <w:tblPr>
        <w:tblW w:w="4991" w:type="pct"/>
        <w:tblLayout w:type="fixed"/>
        <w:tblLook w:val="0000" w:firstRow="0" w:lastRow="0" w:firstColumn="0" w:lastColumn="0" w:noHBand="0" w:noVBand="0"/>
      </w:tblPr>
      <w:tblGrid>
        <w:gridCol w:w="635"/>
        <w:gridCol w:w="2988"/>
        <w:gridCol w:w="5710"/>
      </w:tblGrid>
      <w:tr w:rsidR="00D70479" w:rsidRPr="00B95DA4" w14:paraId="3C4F24B5" w14:textId="77777777" w:rsidTr="00ED0673">
        <w:trPr>
          <w:trHeight w:val="600"/>
          <w:tblHeader/>
        </w:trPr>
        <w:tc>
          <w:tcPr>
            <w:tcW w:w="340" w:type="pct"/>
            <w:tcBorders>
              <w:top w:val="single" w:sz="4" w:space="0" w:color="auto"/>
              <w:left w:val="single" w:sz="4" w:space="0" w:color="auto"/>
              <w:bottom w:val="single" w:sz="4" w:space="0" w:color="auto"/>
              <w:right w:val="single" w:sz="4" w:space="0" w:color="auto"/>
            </w:tcBorders>
            <w:shd w:val="clear" w:color="auto" w:fill="E6E6E6"/>
          </w:tcPr>
          <w:p w14:paraId="7472BB05" w14:textId="77777777" w:rsidR="00D70479" w:rsidRPr="00DD68F4" w:rsidRDefault="00D70479" w:rsidP="007F1D70">
            <w:pPr>
              <w:tabs>
                <w:tab w:val="left" w:pos="547"/>
                <w:tab w:val="left" w:pos="4320"/>
                <w:tab w:val="left" w:pos="5184"/>
              </w:tabs>
              <w:jc w:val="center"/>
              <w:rPr>
                <w:rFonts w:eastAsia="PMingLiU" w:cs="Arial"/>
                <w:b/>
                <w:color w:val="000000"/>
                <w:lang w:eastAsia="zh-TW"/>
              </w:rPr>
            </w:pPr>
            <w:r w:rsidRPr="00DD68F4">
              <w:rPr>
                <w:rFonts w:eastAsia="PMingLiU" w:cs="Arial"/>
                <w:b/>
                <w:color w:val="000000"/>
                <w:lang w:eastAsia="zh-TW"/>
              </w:rPr>
              <w:t>Req #</w:t>
            </w:r>
          </w:p>
        </w:tc>
        <w:tc>
          <w:tcPr>
            <w:tcW w:w="1601" w:type="pct"/>
            <w:tcBorders>
              <w:top w:val="single" w:sz="4" w:space="0" w:color="auto"/>
              <w:left w:val="single" w:sz="4" w:space="0" w:color="auto"/>
              <w:bottom w:val="single" w:sz="4" w:space="0" w:color="auto"/>
              <w:right w:val="single" w:sz="4" w:space="0" w:color="auto"/>
            </w:tcBorders>
            <w:shd w:val="clear" w:color="auto" w:fill="E6E6E6"/>
            <w:vAlign w:val="center"/>
          </w:tcPr>
          <w:p w14:paraId="707DA414" w14:textId="77777777" w:rsidR="00D70479" w:rsidRPr="00DD68F4" w:rsidRDefault="00D70479" w:rsidP="007F1D70">
            <w:pPr>
              <w:tabs>
                <w:tab w:val="left" w:pos="547"/>
                <w:tab w:val="left" w:pos="4320"/>
                <w:tab w:val="left" w:pos="5184"/>
              </w:tabs>
              <w:jc w:val="center"/>
              <w:rPr>
                <w:rFonts w:eastAsia="PMingLiU" w:cs="Arial"/>
                <w:b/>
                <w:color w:val="000000"/>
                <w:lang w:eastAsia="zh-TW"/>
              </w:rPr>
            </w:pPr>
            <w:r w:rsidRPr="00DD68F4">
              <w:rPr>
                <w:rFonts w:eastAsia="PMingLiU" w:cs="Arial"/>
                <w:b/>
                <w:color w:val="000000"/>
                <w:lang w:eastAsia="zh-TW"/>
              </w:rPr>
              <w:t>Requirement</w:t>
            </w:r>
          </w:p>
        </w:tc>
        <w:tc>
          <w:tcPr>
            <w:tcW w:w="3059" w:type="pct"/>
            <w:tcBorders>
              <w:top w:val="single" w:sz="4" w:space="0" w:color="auto"/>
              <w:left w:val="single" w:sz="4" w:space="0" w:color="auto"/>
              <w:bottom w:val="single" w:sz="4" w:space="0" w:color="auto"/>
              <w:right w:val="single" w:sz="4" w:space="0" w:color="auto"/>
            </w:tcBorders>
            <w:shd w:val="clear" w:color="auto" w:fill="E6E6E6"/>
            <w:vAlign w:val="center"/>
          </w:tcPr>
          <w:p w14:paraId="1F0C7772" w14:textId="77777777" w:rsidR="00D70479" w:rsidRPr="00DD68F4" w:rsidRDefault="00D70479" w:rsidP="007F1D70">
            <w:pPr>
              <w:tabs>
                <w:tab w:val="left" w:pos="547"/>
                <w:tab w:val="left" w:pos="4320"/>
                <w:tab w:val="left" w:pos="5184"/>
              </w:tabs>
              <w:jc w:val="center"/>
              <w:rPr>
                <w:rFonts w:eastAsia="PMingLiU" w:cs="Arial"/>
                <w:b/>
                <w:color w:val="000000"/>
                <w:lang w:eastAsia="zh-TW"/>
              </w:rPr>
            </w:pPr>
            <w:r w:rsidRPr="00DD68F4">
              <w:rPr>
                <w:rFonts w:eastAsia="PMingLiU" w:cs="Arial"/>
                <w:b/>
                <w:color w:val="000000"/>
                <w:lang w:eastAsia="zh-TW"/>
              </w:rPr>
              <w:t>Description</w:t>
            </w:r>
          </w:p>
        </w:tc>
      </w:tr>
      <w:tr w:rsidR="00D70479" w:rsidRPr="00B95DA4" w14:paraId="4D17B375" w14:textId="77777777" w:rsidTr="00ED0673">
        <w:trPr>
          <w:trHeight w:val="503"/>
        </w:trPr>
        <w:tc>
          <w:tcPr>
            <w:tcW w:w="340" w:type="pct"/>
            <w:tcBorders>
              <w:top w:val="single" w:sz="4" w:space="0" w:color="auto"/>
              <w:left w:val="single" w:sz="4" w:space="0" w:color="auto"/>
              <w:bottom w:val="single" w:sz="4" w:space="0" w:color="auto"/>
              <w:right w:val="single" w:sz="4" w:space="0" w:color="auto"/>
            </w:tcBorders>
          </w:tcPr>
          <w:p w14:paraId="43401ADB" w14:textId="77777777" w:rsidR="00D70479" w:rsidRPr="00DD68F4" w:rsidRDefault="00D70479" w:rsidP="007529BB">
            <w:pPr>
              <w:pStyle w:val="ListParagraph"/>
              <w:numPr>
                <w:ilvl w:val="0"/>
                <w:numId w:val="25"/>
              </w:numPr>
              <w:tabs>
                <w:tab w:val="left" w:pos="547"/>
                <w:tab w:val="left" w:pos="4320"/>
                <w:tab w:val="left" w:pos="5184"/>
              </w:tabs>
              <w:rPr>
                <w:rFonts w:cs="Arial"/>
              </w:rPr>
            </w:pPr>
          </w:p>
        </w:tc>
        <w:tc>
          <w:tcPr>
            <w:tcW w:w="1601" w:type="pct"/>
            <w:tcBorders>
              <w:top w:val="single" w:sz="4" w:space="0" w:color="auto"/>
              <w:left w:val="single" w:sz="4" w:space="0" w:color="auto"/>
              <w:bottom w:val="single" w:sz="4" w:space="0" w:color="auto"/>
              <w:right w:val="single" w:sz="4" w:space="0" w:color="auto"/>
            </w:tcBorders>
            <w:shd w:val="clear" w:color="auto" w:fill="auto"/>
          </w:tcPr>
          <w:p w14:paraId="0D531B01" w14:textId="37BA3937" w:rsidR="00D70479" w:rsidRPr="00DD68F4" w:rsidRDefault="00D70479" w:rsidP="007F1D70">
            <w:pPr>
              <w:tabs>
                <w:tab w:val="left" w:pos="547"/>
                <w:tab w:val="left" w:pos="4320"/>
                <w:tab w:val="left" w:pos="5184"/>
              </w:tabs>
              <w:rPr>
                <w:rFonts w:cs="Arial"/>
              </w:rPr>
            </w:pPr>
            <w:r w:rsidRPr="00DD68F4">
              <w:rPr>
                <w:rFonts w:cs="Arial"/>
              </w:rPr>
              <w:t xml:space="preserve">Describe any additional capabilities you currently </w:t>
            </w:r>
            <w:r w:rsidR="00E14D9F">
              <w:rPr>
                <w:rFonts w:cs="Arial"/>
              </w:rPr>
              <w:t>provide</w:t>
            </w:r>
            <w:r w:rsidRPr="00DD68F4">
              <w:rPr>
                <w:rFonts w:cs="Arial"/>
              </w:rPr>
              <w:t>.</w:t>
            </w:r>
          </w:p>
        </w:tc>
        <w:tc>
          <w:tcPr>
            <w:tcW w:w="3059" w:type="pct"/>
            <w:tcBorders>
              <w:top w:val="single" w:sz="4" w:space="0" w:color="auto"/>
              <w:left w:val="single" w:sz="4" w:space="0" w:color="auto"/>
              <w:bottom w:val="single" w:sz="4" w:space="0" w:color="auto"/>
              <w:right w:val="single" w:sz="4" w:space="0" w:color="auto"/>
            </w:tcBorders>
            <w:shd w:val="clear" w:color="auto" w:fill="auto"/>
            <w:vAlign w:val="bottom"/>
          </w:tcPr>
          <w:p w14:paraId="483FA7DD" w14:textId="77777777" w:rsidR="00D70479" w:rsidRPr="00DD68F4" w:rsidRDefault="00D70479" w:rsidP="007F1D70">
            <w:pPr>
              <w:tabs>
                <w:tab w:val="left" w:pos="547"/>
                <w:tab w:val="left" w:pos="4320"/>
                <w:tab w:val="left" w:pos="5184"/>
              </w:tabs>
              <w:rPr>
                <w:rFonts w:eastAsia="PMingLiU" w:cs="Arial"/>
                <w:color w:val="000000"/>
                <w:lang w:eastAsia="zh-TW"/>
              </w:rPr>
            </w:pPr>
          </w:p>
        </w:tc>
      </w:tr>
      <w:tr w:rsidR="00D70479" w:rsidRPr="00B95DA4" w14:paraId="2C39C244" w14:textId="77777777" w:rsidTr="00ED0673">
        <w:trPr>
          <w:trHeight w:val="503"/>
        </w:trPr>
        <w:tc>
          <w:tcPr>
            <w:tcW w:w="340" w:type="pct"/>
            <w:tcBorders>
              <w:top w:val="single" w:sz="4" w:space="0" w:color="auto"/>
              <w:left w:val="single" w:sz="4" w:space="0" w:color="auto"/>
              <w:bottom w:val="single" w:sz="4" w:space="0" w:color="auto"/>
              <w:right w:val="single" w:sz="4" w:space="0" w:color="auto"/>
            </w:tcBorders>
            <w:vAlign w:val="bottom"/>
          </w:tcPr>
          <w:p w14:paraId="214C781B" w14:textId="77777777" w:rsidR="00D70479" w:rsidRPr="00DD68F4" w:rsidRDefault="00D70479" w:rsidP="007529BB">
            <w:pPr>
              <w:pStyle w:val="ListParagraph"/>
              <w:numPr>
                <w:ilvl w:val="0"/>
                <w:numId w:val="25"/>
              </w:numPr>
              <w:tabs>
                <w:tab w:val="left" w:pos="547"/>
                <w:tab w:val="left" w:pos="4320"/>
                <w:tab w:val="left" w:pos="5184"/>
              </w:tabs>
              <w:rPr>
                <w:rFonts w:cs="Arial"/>
              </w:rPr>
            </w:pPr>
          </w:p>
        </w:tc>
        <w:tc>
          <w:tcPr>
            <w:tcW w:w="1601" w:type="pct"/>
            <w:tcBorders>
              <w:top w:val="single" w:sz="4" w:space="0" w:color="auto"/>
              <w:left w:val="single" w:sz="4" w:space="0" w:color="auto"/>
              <w:bottom w:val="single" w:sz="4" w:space="0" w:color="auto"/>
              <w:right w:val="single" w:sz="4" w:space="0" w:color="auto"/>
            </w:tcBorders>
            <w:shd w:val="clear" w:color="auto" w:fill="auto"/>
            <w:vAlign w:val="bottom"/>
          </w:tcPr>
          <w:p w14:paraId="0DA86D2B" w14:textId="7E0D2A24" w:rsidR="00D70479" w:rsidRPr="00DD68F4" w:rsidRDefault="00D70479" w:rsidP="007F1D70">
            <w:pPr>
              <w:tabs>
                <w:tab w:val="left" w:pos="547"/>
                <w:tab w:val="left" w:pos="4320"/>
                <w:tab w:val="left" w:pos="5184"/>
              </w:tabs>
              <w:rPr>
                <w:rFonts w:cs="Arial"/>
              </w:rPr>
            </w:pPr>
            <w:r w:rsidRPr="00DD68F4">
              <w:rPr>
                <w:rFonts w:cs="Arial"/>
              </w:rPr>
              <w:t xml:space="preserve">Describe any other current or future SUPPLIER products/services that might be of interest to </w:t>
            </w:r>
            <w:r w:rsidR="00E14D9F">
              <w:rPr>
                <w:rFonts w:cs="Arial"/>
              </w:rPr>
              <w:t>WCAAA</w:t>
            </w:r>
            <w:r w:rsidRPr="00DD68F4">
              <w:rPr>
                <w:rFonts w:cs="Arial"/>
              </w:rPr>
              <w:t>.</w:t>
            </w:r>
          </w:p>
        </w:tc>
        <w:tc>
          <w:tcPr>
            <w:tcW w:w="3059" w:type="pct"/>
            <w:tcBorders>
              <w:top w:val="single" w:sz="4" w:space="0" w:color="auto"/>
              <w:left w:val="single" w:sz="4" w:space="0" w:color="auto"/>
              <w:bottom w:val="single" w:sz="4" w:space="0" w:color="auto"/>
              <w:right w:val="single" w:sz="4" w:space="0" w:color="auto"/>
            </w:tcBorders>
            <w:shd w:val="clear" w:color="auto" w:fill="auto"/>
            <w:vAlign w:val="bottom"/>
          </w:tcPr>
          <w:p w14:paraId="1170B76E" w14:textId="77777777" w:rsidR="00D70479" w:rsidRPr="00DD68F4" w:rsidRDefault="00D70479" w:rsidP="007F1D70">
            <w:pPr>
              <w:tabs>
                <w:tab w:val="left" w:pos="547"/>
                <w:tab w:val="left" w:pos="4320"/>
                <w:tab w:val="left" w:pos="5184"/>
              </w:tabs>
              <w:rPr>
                <w:rFonts w:eastAsia="PMingLiU" w:cs="Arial"/>
                <w:color w:val="000000"/>
                <w:lang w:eastAsia="zh-TW"/>
              </w:rPr>
            </w:pPr>
          </w:p>
        </w:tc>
      </w:tr>
    </w:tbl>
    <w:p w14:paraId="3EDE733C" w14:textId="77777777" w:rsidR="000C3B54" w:rsidRPr="00DD68F4" w:rsidRDefault="000C3B54" w:rsidP="000C3B54">
      <w:pPr>
        <w:tabs>
          <w:tab w:val="left" w:pos="547"/>
          <w:tab w:val="left" w:pos="4320"/>
          <w:tab w:val="left" w:pos="5184"/>
        </w:tabs>
        <w:rPr>
          <w:sz w:val="22"/>
          <w:szCs w:val="22"/>
          <w:highlight w:val="yellow"/>
        </w:rPr>
      </w:pPr>
    </w:p>
    <w:p w14:paraId="76F7980A" w14:textId="77777777" w:rsidR="000C3B54" w:rsidRPr="00DD68F4" w:rsidRDefault="000C3B54" w:rsidP="000C3B54">
      <w:pPr>
        <w:tabs>
          <w:tab w:val="left" w:pos="547"/>
          <w:tab w:val="left" w:pos="4320"/>
          <w:tab w:val="left" w:pos="5184"/>
        </w:tabs>
        <w:rPr>
          <w:sz w:val="22"/>
          <w:szCs w:val="22"/>
        </w:rPr>
      </w:pPr>
    </w:p>
    <w:bookmarkEnd w:id="41"/>
    <w:bookmarkEnd w:id="42"/>
    <w:p w14:paraId="1390B045" w14:textId="77777777" w:rsidR="00FF6C35" w:rsidRDefault="00FF6C35" w:rsidP="00FF6C35"/>
    <w:p w14:paraId="30C70BA1" w14:textId="77777777" w:rsidR="00706492" w:rsidRDefault="00030DE9" w:rsidP="00706492">
      <w:pPr>
        <w:pStyle w:val="Heading2"/>
        <w:spacing w:before="360" w:after="120"/>
        <w:rPr>
          <w:rStyle w:val="Strong"/>
          <w:b w:val="0"/>
          <w:bCs w:val="0"/>
          <w:color w:val="365F91"/>
          <w:spacing w:val="10"/>
        </w:rPr>
      </w:pPr>
      <w:bookmarkStart w:id="43" w:name="_Toc248213174"/>
      <w:bookmarkStart w:id="44" w:name="_Toc248217163"/>
      <w:bookmarkStart w:id="45" w:name="_Toc248217245"/>
      <w:bookmarkStart w:id="46" w:name="_Toc248221408"/>
      <w:bookmarkStart w:id="47" w:name="_Toc248222118"/>
      <w:bookmarkEnd w:id="43"/>
      <w:bookmarkEnd w:id="44"/>
      <w:bookmarkEnd w:id="45"/>
      <w:bookmarkEnd w:id="46"/>
      <w:bookmarkEnd w:id="47"/>
      <w:r w:rsidRPr="00F004A5">
        <w:rPr>
          <w:rStyle w:val="Strong"/>
          <w:b w:val="0"/>
          <w:bCs w:val="0"/>
        </w:rPr>
        <w:t>References</w:t>
      </w:r>
    </w:p>
    <w:p w14:paraId="5F15DAAE" w14:textId="262C0575" w:rsidR="00030DE9" w:rsidRPr="00DD68F4" w:rsidRDefault="00E14D9F" w:rsidP="00030DE9">
      <w:pPr>
        <w:rPr>
          <w:rFonts w:cs="Arial"/>
          <w:bCs/>
          <w:szCs w:val="22"/>
        </w:rPr>
      </w:pPr>
      <w:r w:rsidRPr="00E14D9F">
        <w:t xml:space="preserve">The SUPPLIER is requested to provide </w:t>
      </w:r>
      <w:r w:rsidRPr="00E14D9F">
        <w:rPr>
          <w:b/>
          <w:bCs/>
          <w:u w:val="single"/>
        </w:rPr>
        <w:t>three</w:t>
      </w:r>
      <w:r w:rsidRPr="00E14D9F">
        <w:t xml:space="preserve"> references for previous Salesforce Development services delivered. These references should reflect projects similar in size, scope, and complexity to those of WCAAA, including full </w:t>
      </w:r>
      <w:r w:rsidRPr="00E14D9F">
        <w:lastRenderedPageBreak/>
        <w:t>implementation, data migration, and ongoing management and support. For each reference, please include the following information</w:t>
      </w:r>
      <w:r w:rsidR="00030DE9" w:rsidRPr="00DD68F4">
        <w:rPr>
          <w:rFonts w:cs="Arial"/>
          <w:bCs/>
          <w:szCs w:val="22"/>
        </w:rPr>
        <w:t>:</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58"/>
      </w:tblGrid>
      <w:tr w:rsidR="00030DE9" w:rsidRPr="00B95DA4" w14:paraId="3255268C" w14:textId="77777777" w:rsidTr="00DD68F4">
        <w:trPr>
          <w:trHeight w:val="422"/>
        </w:trPr>
        <w:tc>
          <w:tcPr>
            <w:tcW w:w="9348" w:type="dxa"/>
            <w:gridSpan w:val="2"/>
            <w:shd w:val="clear" w:color="auto" w:fill="E0E0E0"/>
          </w:tcPr>
          <w:p w14:paraId="64733214" w14:textId="77777777" w:rsidR="00030DE9" w:rsidRPr="00DD68F4" w:rsidRDefault="00030DE9" w:rsidP="00DD68F4">
            <w:pPr>
              <w:pStyle w:val="Heading2Text"/>
              <w:spacing w:before="120" w:after="0"/>
              <w:ind w:left="0"/>
              <w:rPr>
                <w:rFonts w:ascii="Calibri" w:eastAsia="MS Mincho" w:hAnsi="Calibri"/>
                <w:b/>
              </w:rPr>
            </w:pPr>
            <w:r w:rsidRPr="00DD68F4">
              <w:rPr>
                <w:rFonts w:ascii="Calibri" w:eastAsia="MS Mincho" w:hAnsi="Calibri"/>
                <w:b/>
              </w:rPr>
              <w:t>Client Reference #1</w:t>
            </w:r>
          </w:p>
        </w:tc>
      </w:tr>
      <w:tr w:rsidR="00030DE9" w:rsidRPr="00200337" w14:paraId="2784930A" w14:textId="77777777" w:rsidTr="00DD68F4">
        <w:trPr>
          <w:trHeight w:val="683"/>
        </w:trPr>
        <w:tc>
          <w:tcPr>
            <w:tcW w:w="3690" w:type="dxa"/>
            <w:shd w:val="clear" w:color="auto" w:fill="auto"/>
          </w:tcPr>
          <w:p w14:paraId="07B49750" w14:textId="77777777" w:rsidR="00030DE9" w:rsidRPr="00DD68F4" w:rsidRDefault="00030DE9" w:rsidP="00DD68F4">
            <w:pPr>
              <w:pStyle w:val="Heading2Text"/>
              <w:spacing w:before="120" w:after="0"/>
              <w:ind w:left="0"/>
              <w:rPr>
                <w:rFonts w:ascii="Calibri" w:eastAsia="MS Mincho" w:hAnsi="Calibri"/>
                <w:sz w:val="20"/>
              </w:rPr>
            </w:pPr>
            <w:r w:rsidRPr="00DD68F4">
              <w:rPr>
                <w:rFonts w:ascii="Calibri" w:eastAsia="MS Mincho" w:hAnsi="Calibri"/>
                <w:sz w:val="20"/>
              </w:rPr>
              <w:t>Customer Name</w:t>
            </w:r>
          </w:p>
        </w:tc>
        <w:tc>
          <w:tcPr>
            <w:tcW w:w="5658" w:type="dxa"/>
            <w:shd w:val="clear" w:color="auto" w:fill="auto"/>
          </w:tcPr>
          <w:p w14:paraId="361D925C" w14:textId="77777777" w:rsidR="00030DE9" w:rsidRPr="00DD68F4" w:rsidRDefault="00030DE9" w:rsidP="00DD68F4">
            <w:pPr>
              <w:pStyle w:val="Heading2Text"/>
              <w:spacing w:before="120" w:after="0"/>
              <w:ind w:left="0"/>
              <w:rPr>
                <w:rFonts w:ascii="Calibri" w:eastAsia="Times New Roman" w:hAnsi="Calibri"/>
                <w:sz w:val="20"/>
                <w:lang w:val="es-MX"/>
              </w:rPr>
            </w:pPr>
          </w:p>
        </w:tc>
      </w:tr>
      <w:tr w:rsidR="00030DE9" w:rsidRPr="00200337" w14:paraId="33044EF1" w14:textId="77777777" w:rsidTr="00DD68F4">
        <w:trPr>
          <w:trHeight w:val="1151"/>
        </w:trPr>
        <w:tc>
          <w:tcPr>
            <w:tcW w:w="3690" w:type="dxa"/>
            <w:shd w:val="clear" w:color="auto" w:fill="auto"/>
          </w:tcPr>
          <w:p w14:paraId="2409A247"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Customer Contact Name, Title, Email and Phone Number</w:t>
            </w:r>
          </w:p>
        </w:tc>
        <w:tc>
          <w:tcPr>
            <w:tcW w:w="5658" w:type="dxa"/>
            <w:shd w:val="clear" w:color="auto" w:fill="auto"/>
          </w:tcPr>
          <w:p w14:paraId="20A347C0"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75FEADBA" w14:textId="77777777" w:rsidTr="00DD68F4">
        <w:trPr>
          <w:trHeight w:val="1349"/>
        </w:trPr>
        <w:tc>
          <w:tcPr>
            <w:tcW w:w="3690" w:type="dxa"/>
            <w:shd w:val="clear" w:color="auto" w:fill="auto"/>
          </w:tcPr>
          <w:p w14:paraId="47554440" w14:textId="77777777" w:rsidR="00030DE9" w:rsidRPr="00DD68F4" w:rsidRDefault="00030DE9" w:rsidP="005E28F8">
            <w:pPr>
              <w:pStyle w:val="Heading2Text"/>
              <w:spacing w:before="120" w:after="0"/>
              <w:ind w:left="0"/>
              <w:rPr>
                <w:rFonts w:ascii="Calibri" w:eastAsia="MS Mincho" w:hAnsi="Calibri"/>
                <w:sz w:val="20"/>
              </w:rPr>
            </w:pPr>
            <w:r w:rsidRPr="00DD68F4">
              <w:rPr>
                <w:rFonts w:ascii="Calibri" w:hAnsi="Calibri" w:cs="Arial"/>
                <w:bCs/>
                <w:iCs/>
                <w:sz w:val="20"/>
              </w:rPr>
              <w:t>Description (Include information about the client’s industry, number of users, locat</w:t>
            </w:r>
            <w:r w:rsidR="005E28F8">
              <w:rPr>
                <w:rFonts w:ascii="Calibri" w:hAnsi="Calibri" w:cs="Arial"/>
                <w:bCs/>
                <w:iCs/>
                <w:sz w:val="20"/>
              </w:rPr>
              <w:t>ions</w:t>
            </w:r>
            <w:r w:rsidRPr="00DD68F4">
              <w:rPr>
                <w:rFonts w:ascii="Calibri" w:hAnsi="Calibri" w:cs="Arial"/>
                <w:bCs/>
                <w:iCs/>
                <w:sz w:val="20"/>
              </w:rPr>
              <w:t>)</w:t>
            </w:r>
          </w:p>
        </w:tc>
        <w:tc>
          <w:tcPr>
            <w:tcW w:w="5658" w:type="dxa"/>
            <w:shd w:val="clear" w:color="auto" w:fill="auto"/>
          </w:tcPr>
          <w:p w14:paraId="2D2816C7"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096BE7BE" w14:textId="77777777" w:rsidTr="00DD68F4">
        <w:trPr>
          <w:trHeight w:val="980"/>
        </w:trPr>
        <w:tc>
          <w:tcPr>
            <w:tcW w:w="3690" w:type="dxa"/>
            <w:shd w:val="clear" w:color="auto" w:fill="auto"/>
          </w:tcPr>
          <w:p w14:paraId="465BA5D1"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Services Provided to Client by SUPPLIER</w:t>
            </w:r>
          </w:p>
        </w:tc>
        <w:tc>
          <w:tcPr>
            <w:tcW w:w="5658" w:type="dxa"/>
            <w:shd w:val="clear" w:color="auto" w:fill="auto"/>
          </w:tcPr>
          <w:p w14:paraId="44F51679"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4917DD" w:rsidRPr="00200337" w14:paraId="38BCFBB8" w14:textId="77777777" w:rsidTr="00DD68F4">
        <w:trPr>
          <w:trHeight w:val="980"/>
        </w:trPr>
        <w:tc>
          <w:tcPr>
            <w:tcW w:w="3690" w:type="dxa"/>
            <w:shd w:val="clear" w:color="auto" w:fill="auto"/>
          </w:tcPr>
          <w:p w14:paraId="0BA617F4" w14:textId="77777777" w:rsidR="004917DD" w:rsidRPr="00DD68F4" w:rsidRDefault="004917DD" w:rsidP="00581DC3">
            <w:pPr>
              <w:pStyle w:val="Heading2Text"/>
              <w:spacing w:before="120" w:after="0"/>
              <w:ind w:left="0"/>
              <w:rPr>
                <w:rFonts w:ascii="Calibri" w:hAnsi="Calibri" w:cs="Arial"/>
                <w:bCs/>
                <w:iCs/>
                <w:sz w:val="20"/>
              </w:rPr>
            </w:pPr>
            <w:r w:rsidRPr="00DD68F4">
              <w:rPr>
                <w:rFonts w:ascii="Calibri" w:hAnsi="Calibri" w:cs="Arial"/>
                <w:bCs/>
                <w:iCs/>
                <w:sz w:val="20"/>
              </w:rPr>
              <w:t>Describe the solution provided to this customer.</w:t>
            </w:r>
          </w:p>
        </w:tc>
        <w:tc>
          <w:tcPr>
            <w:tcW w:w="5658" w:type="dxa"/>
            <w:shd w:val="clear" w:color="auto" w:fill="auto"/>
          </w:tcPr>
          <w:p w14:paraId="7DF19A64" w14:textId="77777777" w:rsidR="004917DD" w:rsidRPr="005749BC" w:rsidRDefault="004917DD" w:rsidP="00DD68F4">
            <w:pPr>
              <w:pStyle w:val="Heading2Text"/>
              <w:spacing w:before="120" w:after="0"/>
              <w:ind w:left="0"/>
              <w:rPr>
                <w:rFonts w:ascii="Calibri" w:eastAsia="Times New Roman" w:hAnsi="Calibri"/>
                <w:sz w:val="20"/>
                <w:lang w:val="en-US"/>
              </w:rPr>
            </w:pPr>
          </w:p>
        </w:tc>
      </w:tr>
      <w:tr w:rsidR="00030DE9" w:rsidRPr="00200337" w14:paraId="390DB1D6" w14:textId="77777777" w:rsidTr="00DD68F4">
        <w:trPr>
          <w:trHeight w:val="980"/>
        </w:trPr>
        <w:tc>
          <w:tcPr>
            <w:tcW w:w="3690" w:type="dxa"/>
            <w:shd w:val="clear" w:color="auto" w:fill="auto"/>
          </w:tcPr>
          <w:p w14:paraId="45119264"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SUPPLIER Roles &amp; Responsibilities</w:t>
            </w:r>
          </w:p>
        </w:tc>
        <w:tc>
          <w:tcPr>
            <w:tcW w:w="5658" w:type="dxa"/>
            <w:shd w:val="clear" w:color="auto" w:fill="auto"/>
          </w:tcPr>
          <w:p w14:paraId="4E29EA48" w14:textId="77777777" w:rsidR="00030DE9" w:rsidRPr="00DD68F4" w:rsidRDefault="00030DE9" w:rsidP="00DD68F4">
            <w:pPr>
              <w:pStyle w:val="Heading2Text"/>
              <w:spacing w:before="120" w:after="0"/>
              <w:ind w:left="0"/>
              <w:rPr>
                <w:rFonts w:ascii="Calibri" w:eastAsia="Times New Roman" w:hAnsi="Calibri"/>
                <w:sz w:val="20"/>
                <w:lang w:val="es-MX"/>
              </w:rPr>
            </w:pPr>
          </w:p>
        </w:tc>
      </w:tr>
    </w:tbl>
    <w:p w14:paraId="5D6C24E0" w14:textId="77777777" w:rsidR="00030DE9" w:rsidRPr="00DD68F4" w:rsidRDefault="00030DE9" w:rsidP="00030DE9">
      <w:pPr>
        <w:rPr>
          <w:rFonts w:cs="Arial"/>
          <w:bCs/>
          <w:szCs w:val="22"/>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58"/>
      </w:tblGrid>
      <w:tr w:rsidR="00030DE9" w:rsidRPr="00B95DA4" w14:paraId="6B67319E" w14:textId="77777777" w:rsidTr="00DD68F4">
        <w:trPr>
          <w:trHeight w:val="422"/>
        </w:trPr>
        <w:tc>
          <w:tcPr>
            <w:tcW w:w="9348" w:type="dxa"/>
            <w:gridSpan w:val="2"/>
            <w:shd w:val="clear" w:color="auto" w:fill="E0E0E0"/>
          </w:tcPr>
          <w:p w14:paraId="18CF7FD1" w14:textId="77777777" w:rsidR="00030DE9" w:rsidRPr="00DD68F4" w:rsidRDefault="00030DE9" w:rsidP="00DD68F4">
            <w:pPr>
              <w:pStyle w:val="Heading2Text"/>
              <w:spacing w:before="120" w:after="0"/>
              <w:ind w:left="0"/>
              <w:rPr>
                <w:rFonts w:ascii="Calibri" w:eastAsia="MS Mincho" w:hAnsi="Calibri"/>
                <w:b/>
              </w:rPr>
            </w:pPr>
            <w:r w:rsidRPr="00DD68F4">
              <w:rPr>
                <w:rFonts w:ascii="Calibri" w:eastAsia="MS Mincho" w:hAnsi="Calibri"/>
                <w:b/>
              </w:rPr>
              <w:t>Client Reference #2</w:t>
            </w:r>
          </w:p>
        </w:tc>
      </w:tr>
      <w:tr w:rsidR="00030DE9" w:rsidRPr="00200337" w14:paraId="3D53E680" w14:textId="77777777" w:rsidTr="00DD68F4">
        <w:trPr>
          <w:trHeight w:val="683"/>
        </w:trPr>
        <w:tc>
          <w:tcPr>
            <w:tcW w:w="3690" w:type="dxa"/>
            <w:shd w:val="clear" w:color="auto" w:fill="auto"/>
          </w:tcPr>
          <w:p w14:paraId="70E7592E" w14:textId="77777777" w:rsidR="00030DE9" w:rsidRPr="00DD68F4" w:rsidRDefault="00030DE9" w:rsidP="00DD68F4">
            <w:pPr>
              <w:pStyle w:val="Heading2Text"/>
              <w:spacing w:before="120" w:after="0"/>
              <w:ind w:left="0"/>
              <w:rPr>
                <w:rFonts w:ascii="Calibri" w:eastAsia="MS Mincho" w:hAnsi="Calibri"/>
                <w:sz w:val="20"/>
              </w:rPr>
            </w:pPr>
            <w:r w:rsidRPr="00DD68F4">
              <w:rPr>
                <w:rFonts w:ascii="Calibri" w:eastAsia="MS Mincho" w:hAnsi="Calibri"/>
                <w:sz w:val="20"/>
              </w:rPr>
              <w:t>Customer Name</w:t>
            </w:r>
          </w:p>
        </w:tc>
        <w:tc>
          <w:tcPr>
            <w:tcW w:w="5658" w:type="dxa"/>
            <w:shd w:val="clear" w:color="auto" w:fill="auto"/>
          </w:tcPr>
          <w:p w14:paraId="7655315E" w14:textId="77777777" w:rsidR="00030DE9" w:rsidRPr="00DD68F4" w:rsidRDefault="00030DE9" w:rsidP="00DD68F4">
            <w:pPr>
              <w:pStyle w:val="Heading2Text"/>
              <w:spacing w:before="120" w:after="0"/>
              <w:ind w:left="0"/>
              <w:rPr>
                <w:rFonts w:ascii="Calibri" w:eastAsia="Times New Roman" w:hAnsi="Calibri"/>
                <w:sz w:val="20"/>
                <w:lang w:val="es-MX"/>
              </w:rPr>
            </w:pPr>
          </w:p>
        </w:tc>
      </w:tr>
      <w:tr w:rsidR="00030DE9" w:rsidRPr="00200337" w14:paraId="26688EC4" w14:textId="77777777" w:rsidTr="00DD68F4">
        <w:trPr>
          <w:trHeight w:val="1151"/>
        </w:trPr>
        <w:tc>
          <w:tcPr>
            <w:tcW w:w="3690" w:type="dxa"/>
            <w:shd w:val="clear" w:color="auto" w:fill="auto"/>
          </w:tcPr>
          <w:p w14:paraId="56BE8002"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Customer Contact Name, Title, Email and Phone Number</w:t>
            </w:r>
          </w:p>
        </w:tc>
        <w:tc>
          <w:tcPr>
            <w:tcW w:w="5658" w:type="dxa"/>
            <w:shd w:val="clear" w:color="auto" w:fill="auto"/>
          </w:tcPr>
          <w:p w14:paraId="6541BFD1"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214D256E" w14:textId="77777777" w:rsidTr="00DD68F4">
        <w:trPr>
          <w:trHeight w:val="1349"/>
        </w:trPr>
        <w:tc>
          <w:tcPr>
            <w:tcW w:w="3690" w:type="dxa"/>
            <w:shd w:val="clear" w:color="auto" w:fill="auto"/>
          </w:tcPr>
          <w:p w14:paraId="1439C6E1" w14:textId="77777777" w:rsidR="00030DE9" w:rsidRPr="00DD68F4" w:rsidRDefault="00030DE9" w:rsidP="005E28F8">
            <w:pPr>
              <w:pStyle w:val="Heading2Text"/>
              <w:spacing w:before="120" w:after="0"/>
              <w:ind w:left="0"/>
              <w:rPr>
                <w:rFonts w:ascii="Calibri" w:eastAsia="MS Mincho" w:hAnsi="Calibri"/>
                <w:sz w:val="20"/>
              </w:rPr>
            </w:pPr>
            <w:r w:rsidRPr="00DD68F4">
              <w:rPr>
                <w:rFonts w:ascii="Calibri" w:hAnsi="Calibri" w:cs="Arial"/>
                <w:bCs/>
                <w:iCs/>
                <w:sz w:val="20"/>
              </w:rPr>
              <w:t>Description (Include information about the client’s indus</w:t>
            </w:r>
            <w:r w:rsidR="005E28F8">
              <w:rPr>
                <w:rFonts w:ascii="Calibri" w:hAnsi="Calibri" w:cs="Arial"/>
                <w:bCs/>
                <w:iCs/>
                <w:sz w:val="20"/>
              </w:rPr>
              <w:t>try, number of users, locations</w:t>
            </w:r>
            <w:r w:rsidRPr="00DD68F4">
              <w:rPr>
                <w:rFonts w:ascii="Calibri" w:hAnsi="Calibri" w:cs="Arial"/>
                <w:bCs/>
                <w:iCs/>
                <w:sz w:val="20"/>
              </w:rPr>
              <w:t>)</w:t>
            </w:r>
          </w:p>
        </w:tc>
        <w:tc>
          <w:tcPr>
            <w:tcW w:w="5658" w:type="dxa"/>
            <w:shd w:val="clear" w:color="auto" w:fill="auto"/>
          </w:tcPr>
          <w:p w14:paraId="078F58C5"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3BDC3963" w14:textId="77777777" w:rsidTr="00DD68F4">
        <w:trPr>
          <w:trHeight w:val="980"/>
        </w:trPr>
        <w:tc>
          <w:tcPr>
            <w:tcW w:w="3690" w:type="dxa"/>
            <w:shd w:val="clear" w:color="auto" w:fill="auto"/>
          </w:tcPr>
          <w:p w14:paraId="27A1B8B7"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lastRenderedPageBreak/>
              <w:t>Services Provided to Client by SUPPLIER</w:t>
            </w:r>
          </w:p>
        </w:tc>
        <w:tc>
          <w:tcPr>
            <w:tcW w:w="5658" w:type="dxa"/>
            <w:shd w:val="clear" w:color="auto" w:fill="auto"/>
          </w:tcPr>
          <w:p w14:paraId="02381076"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4917DD" w:rsidRPr="00200337" w14:paraId="60CEE2AD" w14:textId="77777777" w:rsidTr="00DD68F4">
        <w:trPr>
          <w:trHeight w:val="980"/>
        </w:trPr>
        <w:tc>
          <w:tcPr>
            <w:tcW w:w="3690" w:type="dxa"/>
            <w:shd w:val="clear" w:color="auto" w:fill="auto"/>
          </w:tcPr>
          <w:p w14:paraId="0A925F7D" w14:textId="77777777" w:rsidR="004917DD" w:rsidRPr="00DD68F4" w:rsidRDefault="00581DC3" w:rsidP="00DD68F4">
            <w:pPr>
              <w:pStyle w:val="Heading2Text"/>
              <w:spacing w:before="120" w:after="0"/>
              <w:ind w:left="0"/>
              <w:rPr>
                <w:rFonts w:ascii="Calibri" w:hAnsi="Calibri" w:cs="Arial"/>
                <w:bCs/>
                <w:iCs/>
                <w:sz w:val="20"/>
              </w:rPr>
            </w:pPr>
            <w:r w:rsidRPr="00DD68F4">
              <w:rPr>
                <w:rFonts w:ascii="Calibri" w:hAnsi="Calibri" w:cs="Arial"/>
                <w:bCs/>
                <w:iCs/>
                <w:sz w:val="20"/>
              </w:rPr>
              <w:t>Describe the solution provided to this customer.</w:t>
            </w:r>
          </w:p>
        </w:tc>
        <w:tc>
          <w:tcPr>
            <w:tcW w:w="5658" w:type="dxa"/>
            <w:shd w:val="clear" w:color="auto" w:fill="auto"/>
          </w:tcPr>
          <w:p w14:paraId="2C6604B2" w14:textId="77777777" w:rsidR="004917DD" w:rsidRPr="005749BC" w:rsidRDefault="004917DD" w:rsidP="00DD68F4">
            <w:pPr>
              <w:pStyle w:val="Heading2Text"/>
              <w:spacing w:before="120" w:after="0"/>
              <w:ind w:left="0"/>
              <w:rPr>
                <w:rFonts w:ascii="Calibri" w:eastAsia="Times New Roman" w:hAnsi="Calibri"/>
                <w:sz w:val="20"/>
                <w:lang w:val="en-US"/>
              </w:rPr>
            </w:pPr>
          </w:p>
        </w:tc>
      </w:tr>
      <w:tr w:rsidR="00030DE9" w:rsidRPr="00200337" w14:paraId="597447B7" w14:textId="77777777" w:rsidTr="00DD68F4">
        <w:trPr>
          <w:trHeight w:val="980"/>
        </w:trPr>
        <w:tc>
          <w:tcPr>
            <w:tcW w:w="3690" w:type="dxa"/>
            <w:shd w:val="clear" w:color="auto" w:fill="auto"/>
          </w:tcPr>
          <w:p w14:paraId="7BDAE1A8"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SUPPLIER Roles &amp; Responsibilities</w:t>
            </w:r>
          </w:p>
        </w:tc>
        <w:tc>
          <w:tcPr>
            <w:tcW w:w="5658" w:type="dxa"/>
            <w:shd w:val="clear" w:color="auto" w:fill="auto"/>
          </w:tcPr>
          <w:p w14:paraId="170FEFEE" w14:textId="77777777" w:rsidR="00030DE9" w:rsidRPr="00DD68F4" w:rsidRDefault="00030DE9" w:rsidP="00DD68F4">
            <w:pPr>
              <w:pStyle w:val="Heading2Text"/>
              <w:spacing w:before="120" w:after="0"/>
              <w:ind w:left="0"/>
              <w:rPr>
                <w:rFonts w:ascii="Calibri" w:eastAsia="Times New Roman" w:hAnsi="Calibri"/>
                <w:sz w:val="20"/>
                <w:lang w:val="es-MX"/>
              </w:rPr>
            </w:pPr>
          </w:p>
        </w:tc>
      </w:tr>
    </w:tbl>
    <w:p w14:paraId="5CF0118B" w14:textId="77777777" w:rsidR="00030DE9" w:rsidRPr="00DD68F4" w:rsidRDefault="00030DE9" w:rsidP="00030DE9">
      <w:pPr>
        <w:rPr>
          <w:rFonts w:cs="Arial"/>
          <w:bCs/>
          <w:szCs w:val="22"/>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58"/>
      </w:tblGrid>
      <w:tr w:rsidR="00030DE9" w:rsidRPr="00B95DA4" w14:paraId="5C1CEDED" w14:textId="77777777" w:rsidTr="00DD68F4">
        <w:trPr>
          <w:trHeight w:val="422"/>
        </w:trPr>
        <w:tc>
          <w:tcPr>
            <w:tcW w:w="9348" w:type="dxa"/>
            <w:gridSpan w:val="2"/>
            <w:shd w:val="clear" w:color="auto" w:fill="E0E0E0"/>
          </w:tcPr>
          <w:p w14:paraId="00DDE814" w14:textId="77777777" w:rsidR="00030DE9" w:rsidRPr="00DD68F4" w:rsidRDefault="00030DE9" w:rsidP="00DD68F4">
            <w:pPr>
              <w:pStyle w:val="Heading2Text"/>
              <w:spacing w:before="120" w:after="0"/>
              <w:ind w:left="0"/>
              <w:rPr>
                <w:rFonts w:ascii="Calibri" w:eastAsia="MS Mincho" w:hAnsi="Calibri"/>
                <w:b/>
              </w:rPr>
            </w:pPr>
            <w:r w:rsidRPr="00DD68F4">
              <w:rPr>
                <w:rFonts w:ascii="Calibri" w:eastAsia="MS Mincho" w:hAnsi="Calibri"/>
                <w:b/>
              </w:rPr>
              <w:t>Client Reference #3</w:t>
            </w:r>
          </w:p>
        </w:tc>
      </w:tr>
      <w:tr w:rsidR="00030DE9" w:rsidRPr="00200337" w14:paraId="26FACADA" w14:textId="77777777" w:rsidTr="00DD68F4">
        <w:trPr>
          <w:trHeight w:val="683"/>
        </w:trPr>
        <w:tc>
          <w:tcPr>
            <w:tcW w:w="3690" w:type="dxa"/>
            <w:shd w:val="clear" w:color="auto" w:fill="auto"/>
          </w:tcPr>
          <w:p w14:paraId="5CE092CF" w14:textId="77777777" w:rsidR="00030DE9" w:rsidRPr="00DD68F4" w:rsidRDefault="00030DE9" w:rsidP="00DD68F4">
            <w:pPr>
              <w:pStyle w:val="Heading2Text"/>
              <w:spacing w:before="120" w:after="0"/>
              <w:ind w:left="0"/>
              <w:rPr>
                <w:rFonts w:ascii="Calibri" w:eastAsia="MS Mincho" w:hAnsi="Calibri"/>
                <w:sz w:val="20"/>
              </w:rPr>
            </w:pPr>
            <w:r w:rsidRPr="00DD68F4">
              <w:rPr>
                <w:rFonts w:ascii="Calibri" w:eastAsia="MS Mincho" w:hAnsi="Calibri"/>
                <w:sz w:val="20"/>
              </w:rPr>
              <w:t>Customer Name</w:t>
            </w:r>
          </w:p>
        </w:tc>
        <w:tc>
          <w:tcPr>
            <w:tcW w:w="5658" w:type="dxa"/>
            <w:shd w:val="clear" w:color="auto" w:fill="auto"/>
          </w:tcPr>
          <w:p w14:paraId="2E6D0237" w14:textId="77777777" w:rsidR="00030DE9" w:rsidRPr="00DD68F4" w:rsidRDefault="00030DE9" w:rsidP="00DD68F4">
            <w:pPr>
              <w:pStyle w:val="Heading2Text"/>
              <w:spacing w:before="120" w:after="0"/>
              <w:ind w:left="0"/>
              <w:rPr>
                <w:rFonts w:ascii="Calibri" w:eastAsia="Times New Roman" w:hAnsi="Calibri"/>
                <w:sz w:val="20"/>
                <w:lang w:val="es-MX"/>
              </w:rPr>
            </w:pPr>
          </w:p>
        </w:tc>
      </w:tr>
      <w:tr w:rsidR="00030DE9" w:rsidRPr="00200337" w14:paraId="225C41D9" w14:textId="77777777" w:rsidTr="00DD68F4">
        <w:trPr>
          <w:trHeight w:val="1151"/>
        </w:trPr>
        <w:tc>
          <w:tcPr>
            <w:tcW w:w="3690" w:type="dxa"/>
            <w:shd w:val="clear" w:color="auto" w:fill="auto"/>
          </w:tcPr>
          <w:p w14:paraId="7E44E2FC"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Customer Contact Name, Title, Email and Phone Number</w:t>
            </w:r>
          </w:p>
        </w:tc>
        <w:tc>
          <w:tcPr>
            <w:tcW w:w="5658" w:type="dxa"/>
            <w:shd w:val="clear" w:color="auto" w:fill="auto"/>
          </w:tcPr>
          <w:p w14:paraId="33C4DCED"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685C5763" w14:textId="77777777" w:rsidTr="00DD68F4">
        <w:trPr>
          <w:trHeight w:val="1349"/>
        </w:trPr>
        <w:tc>
          <w:tcPr>
            <w:tcW w:w="3690" w:type="dxa"/>
            <w:shd w:val="clear" w:color="auto" w:fill="auto"/>
          </w:tcPr>
          <w:p w14:paraId="4856DBD4" w14:textId="77777777" w:rsidR="00030DE9" w:rsidRPr="00DD68F4" w:rsidRDefault="00030DE9" w:rsidP="005E28F8">
            <w:pPr>
              <w:pStyle w:val="Heading2Text"/>
              <w:spacing w:before="120" w:after="0"/>
              <w:ind w:left="0"/>
              <w:rPr>
                <w:rFonts w:ascii="Calibri" w:eastAsia="MS Mincho" w:hAnsi="Calibri"/>
                <w:sz w:val="20"/>
              </w:rPr>
            </w:pPr>
            <w:r w:rsidRPr="00DD68F4">
              <w:rPr>
                <w:rFonts w:ascii="Calibri" w:hAnsi="Calibri" w:cs="Arial"/>
                <w:bCs/>
                <w:iCs/>
                <w:sz w:val="20"/>
              </w:rPr>
              <w:t>Description (Include information about the client’s industry, number of users, locations)</w:t>
            </w:r>
          </w:p>
        </w:tc>
        <w:tc>
          <w:tcPr>
            <w:tcW w:w="5658" w:type="dxa"/>
            <w:shd w:val="clear" w:color="auto" w:fill="auto"/>
          </w:tcPr>
          <w:p w14:paraId="473C1E1F"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030DE9" w:rsidRPr="00200337" w14:paraId="3FD83001" w14:textId="77777777" w:rsidTr="00DD68F4">
        <w:trPr>
          <w:trHeight w:val="980"/>
        </w:trPr>
        <w:tc>
          <w:tcPr>
            <w:tcW w:w="3690" w:type="dxa"/>
            <w:shd w:val="clear" w:color="auto" w:fill="auto"/>
          </w:tcPr>
          <w:p w14:paraId="39915FC9"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Services Provided to Client by SUPPLIER</w:t>
            </w:r>
          </w:p>
        </w:tc>
        <w:tc>
          <w:tcPr>
            <w:tcW w:w="5658" w:type="dxa"/>
            <w:shd w:val="clear" w:color="auto" w:fill="auto"/>
          </w:tcPr>
          <w:p w14:paraId="19146E4D" w14:textId="77777777" w:rsidR="00030DE9" w:rsidRPr="005749BC" w:rsidRDefault="00030DE9" w:rsidP="00DD68F4">
            <w:pPr>
              <w:pStyle w:val="Heading2Text"/>
              <w:spacing w:before="120" w:after="0"/>
              <w:ind w:left="0"/>
              <w:rPr>
                <w:rFonts w:ascii="Calibri" w:eastAsia="Times New Roman" w:hAnsi="Calibri"/>
                <w:sz w:val="20"/>
                <w:lang w:val="en-US"/>
              </w:rPr>
            </w:pPr>
          </w:p>
        </w:tc>
      </w:tr>
      <w:tr w:rsidR="004917DD" w:rsidRPr="00200337" w14:paraId="31AAAB85" w14:textId="77777777" w:rsidTr="00DD68F4">
        <w:trPr>
          <w:trHeight w:val="980"/>
        </w:trPr>
        <w:tc>
          <w:tcPr>
            <w:tcW w:w="3690" w:type="dxa"/>
            <w:shd w:val="clear" w:color="auto" w:fill="auto"/>
          </w:tcPr>
          <w:p w14:paraId="63B65A65" w14:textId="77777777" w:rsidR="004917DD" w:rsidRPr="00DD68F4" w:rsidRDefault="00581DC3" w:rsidP="00DD68F4">
            <w:pPr>
              <w:pStyle w:val="Heading2Text"/>
              <w:spacing w:before="120" w:after="0"/>
              <w:ind w:left="0"/>
              <w:rPr>
                <w:rFonts w:ascii="Calibri" w:hAnsi="Calibri" w:cs="Arial"/>
                <w:bCs/>
                <w:iCs/>
                <w:sz w:val="20"/>
              </w:rPr>
            </w:pPr>
            <w:r w:rsidRPr="00DD68F4">
              <w:rPr>
                <w:rFonts w:ascii="Calibri" w:hAnsi="Calibri" w:cs="Arial"/>
                <w:bCs/>
                <w:iCs/>
                <w:sz w:val="20"/>
              </w:rPr>
              <w:t>Describe the solution provided to this customer.</w:t>
            </w:r>
          </w:p>
        </w:tc>
        <w:tc>
          <w:tcPr>
            <w:tcW w:w="5658" w:type="dxa"/>
            <w:shd w:val="clear" w:color="auto" w:fill="auto"/>
          </w:tcPr>
          <w:p w14:paraId="65B6D232" w14:textId="77777777" w:rsidR="004917DD" w:rsidRPr="005749BC" w:rsidRDefault="004917DD" w:rsidP="00DD68F4">
            <w:pPr>
              <w:pStyle w:val="Heading2Text"/>
              <w:spacing w:before="120" w:after="0"/>
              <w:ind w:left="0"/>
              <w:rPr>
                <w:rFonts w:ascii="Calibri" w:eastAsia="Times New Roman" w:hAnsi="Calibri"/>
                <w:sz w:val="20"/>
                <w:lang w:val="en-US"/>
              </w:rPr>
            </w:pPr>
          </w:p>
        </w:tc>
      </w:tr>
      <w:tr w:rsidR="00030DE9" w:rsidRPr="00200337" w14:paraId="52C1F75F" w14:textId="77777777" w:rsidTr="00DD68F4">
        <w:trPr>
          <w:trHeight w:val="980"/>
        </w:trPr>
        <w:tc>
          <w:tcPr>
            <w:tcW w:w="3690" w:type="dxa"/>
            <w:shd w:val="clear" w:color="auto" w:fill="auto"/>
          </w:tcPr>
          <w:p w14:paraId="7B82E19C" w14:textId="77777777" w:rsidR="00030DE9" w:rsidRPr="00DD68F4" w:rsidRDefault="00030DE9" w:rsidP="00DD68F4">
            <w:pPr>
              <w:pStyle w:val="Heading2Text"/>
              <w:spacing w:before="120" w:after="0"/>
              <w:ind w:left="0"/>
              <w:rPr>
                <w:rFonts w:ascii="Calibri" w:hAnsi="Calibri" w:cs="Arial"/>
                <w:bCs/>
                <w:iCs/>
                <w:sz w:val="20"/>
              </w:rPr>
            </w:pPr>
            <w:r w:rsidRPr="00DD68F4">
              <w:rPr>
                <w:rFonts w:ascii="Calibri" w:hAnsi="Calibri" w:cs="Arial"/>
                <w:bCs/>
                <w:iCs/>
                <w:sz w:val="20"/>
              </w:rPr>
              <w:t>SUPPLIER Roles &amp; Responsibilities</w:t>
            </w:r>
          </w:p>
        </w:tc>
        <w:tc>
          <w:tcPr>
            <w:tcW w:w="5658" w:type="dxa"/>
            <w:shd w:val="clear" w:color="auto" w:fill="auto"/>
          </w:tcPr>
          <w:p w14:paraId="671604C5" w14:textId="77777777" w:rsidR="00030DE9" w:rsidRPr="00DD68F4" w:rsidRDefault="00030DE9" w:rsidP="00DD68F4">
            <w:pPr>
              <w:pStyle w:val="Heading2Text"/>
              <w:spacing w:before="120" w:after="0"/>
              <w:ind w:left="0"/>
              <w:rPr>
                <w:rFonts w:ascii="Calibri" w:eastAsia="Times New Roman" w:hAnsi="Calibri"/>
                <w:sz w:val="20"/>
                <w:lang w:val="es-MX"/>
              </w:rPr>
            </w:pPr>
          </w:p>
        </w:tc>
      </w:tr>
    </w:tbl>
    <w:p w14:paraId="763BD060" w14:textId="77777777" w:rsidR="00E77951" w:rsidRPr="00DD68F4" w:rsidRDefault="00E77951">
      <w:pPr>
        <w:spacing w:before="0" w:after="0" w:line="240" w:lineRule="auto"/>
        <w:rPr>
          <w:b/>
          <w:szCs w:val="22"/>
          <w:highlight w:val="yellow"/>
        </w:rPr>
      </w:pPr>
    </w:p>
    <w:p w14:paraId="6FB5DD0C" w14:textId="77777777" w:rsidR="007567E0" w:rsidRDefault="007567E0">
      <w:pPr>
        <w:spacing w:before="0" w:after="0" w:line="240" w:lineRule="auto"/>
        <w:rPr>
          <w:b/>
          <w:szCs w:val="22"/>
          <w:highlight w:val="yellow"/>
        </w:rPr>
      </w:pPr>
    </w:p>
    <w:p w14:paraId="2EEDFE09" w14:textId="77777777" w:rsidR="00202D83" w:rsidRDefault="00202D83">
      <w:pPr>
        <w:spacing w:before="0" w:after="0" w:line="240" w:lineRule="auto"/>
        <w:rPr>
          <w:b/>
          <w:szCs w:val="22"/>
          <w:highlight w:val="yellow"/>
        </w:rPr>
      </w:pPr>
    </w:p>
    <w:p w14:paraId="333B300A" w14:textId="77777777" w:rsidR="00242F0D" w:rsidRDefault="00242F0D">
      <w:pPr>
        <w:spacing w:before="0" w:after="0" w:line="240" w:lineRule="auto"/>
        <w:rPr>
          <w:b/>
          <w:szCs w:val="22"/>
          <w:highlight w:val="yellow"/>
        </w:rPr>
      </w:pPr>
    </w:p>
    <w:p w14:paraId="4DAD4A88" w14:textId="77777777" w:rsidR="00242F0D" w:rsidRDefault="00242F0D">
      <w:pPr>
        <w:spacing w:before="0" w:after="0" w:line="240" w:lineRule="auto"/>
        <w:rPr>
          <w:b/>
          <w:szCs w:val="22"/>
          <w:highlight w:val="yellow"/>
        </w:rPr>
      </w:pPr>
    </w:p>
    <w:p w14:paraId="38E5C4EC" w14:textId="77777777" w:rsidR="00242F0D" w:rsidRDefault="00242F0D">
      <w:pPr>
        <w:spacing w:before="0" w:after="0" w:line="240" w:lineRule="auto"/>
        <w:rPr>
          <w:b/>
          <w:szCs w:val="22"/>
          <w:highlight w:val="yellow"/>
        </w:rPr>
      </w:pPr>
    </w:p>
    <w:p w14:paraId="0B18937E" w14:textId="77777777" w:rsidR="00242F0D" w:rsidRDefault="00242F0D">
      <w:pPr>
        <w:spacing w:before="0" w:after="0" w:line="240" w:lineRule="auto"/>
        <w:rPr>
          <w:b/>
          <w:szCs w:val="22"/>
          <w:highlight w:val="yellow"/>
        </w:rPr>
      </w:pPr>
    </w:p>
    <w:p w14:paraId="6CED13A2" w14:textId="77777777" w:rsidR="00242F0D" w:rsidRDefault="00242F0D">
      <w:pPr>
        <w:spacing w:before="0" w:after="0" w:line="240" w:lineRule="auto"/>
        <w:rPr>
          <w:b/>
          <w:szCs w:val="22"/>
          <w:highlight w:val="yellow"/>
        </w:rPr>
      </w:pPr>
    </w:p>
    <w:p w14:paraId="7B376FAA" w14:textId="77777777" w:rsidR="00202D83" w:rsidRPr="00DD68F4" w:rsidRDefault="00202D83" w:rsidP="00202D83">
      <w:pPr>
        <w:pStyle w:val="Heading1"/>
      </w:pPr>
      <w:bookmarkStart w:id="48" w:name="_Toc404010724"/>
      <w:r w:rsidRPr="00DD68F4">
        <w:lastRenderedPageBreak/>
        <w:t>ATTACHMENT 1: PRICING RESPONSE DOCUMENT</w:t>
      </w:r>
      <w:bookmarkEnd w:id="48"/>
    </w:p>
    <w:p w14:paraId="18C3C924" w14:textId="77777777" w:rsidR="00202D83" w:rsidRPr="00DD68F4" w:rsidRDefault="00202D83">
      <w:pPr>
        <w:spacing w:before="0" w:after="0" w:line="240" w:lineRule="auto"/>
        <w:rPr>
          <w:b/>
          <w:szCs w:val="22"/>
          <w:highlight w:val="yellow"/>
        </w:rPr>
      </w:pPr>
    </w:p>
    <w:p w14:paraId="2A0831A3" w14:textId="77777777" w:rsidR="00EA4678" w:rsidRDefault="00EA4678">
      <w:pPr>
        <w:spacing w:before="0" w:after="0" w:line="240" w:lineRule="auto"/>
        <w:rPr>
          <w:b/>
          <w:szCs w:val="22"/>
          <w:highlight w:val="yellow"/>
        </w:rPr>
      </w:pPr>
    </w:p>
    <w:p w14:paraId="1764FF9A" w14:textId="77777777" w:rsidR="00EA4678" w:rsidRDefault="00EA4678">
      <w:pPr>
        <w:spacing w:before="0" w:after="0" w:line="240" w:lineRule="auto"/>
        <w:rPr>
          <w:b/>
          <w:szCs w:val="22"/>
        </w:rPr>
      </w:pPr>
      <w:r w:rsidRPr="00EA4678">
        <w:rPr>
          <w:b/>
          <w:szCs w:val="22"/>
        </w:rPr>
        <w:t>See embedded Excel document for Pricing Response File</w:t>
      </w:r>
    </w:p>
    <w:p w14:paraId="18AE7211" w14:textId="77777777" w:rsidR="000771C8" w:rsidRDefault="000771C8">
      <w:pPr>
        <w:spacing w:before="0" w:after="0" w:line="240" w:lineRule="auto"/>
        <w:rPr>
          <w:b/>
          <w:szCs w:val="22"/>
          <w:highlight w:val="yellow"/>
        </w:rPr>
      </w:pPr>
    </w:p>
    <w:bookmarkStart w:id="49" w:name="_MON_1789220308"/>
    <w:bookmarkEnd w:id="49"/>
    <w:p w14:paraId="775AB5B6" w14:textId="5B4EAC2B" w:rsidR="000771C8" w:rsidRPr="000771C8" w:rsidRDefault="00A12ACF">
      <w:pPr>
        <w:spacing w:before="0" w:after="0" w:line="240" w:lineRule="auto"/>
        <w:rPr>
          <w:b/>
          <w:szCs w:val="22"/>
        </w:rPr>
      </w:pPr>
      <w:r>
        <w:rPr>
          <w:szCs w:val="22"/>
        </w:rPr>
        <w:object w:dxaOrig="1539" w:dyaOrig="997" w14:anchorId="4E2422E7">
          <v:shape id="_x0000_i1031" type="#_x0000_t75" style="width:80.75pt;height:50.7pt" o:ole="">
            <v:imagedata r:id="rId56" o:title=""/>
          </v:shape>
          <o:OLEObject Type="Embed" ProgID="Excel.Sheet.12" ShapeID="_x0000_i1031" DrawAspect="Icon" ObjectID="_1789286820" r:id="rId57"/>
        </w:object>
      </w:r>
    </w:p>
    <w:p w14:paraId="6DFA0884" w14:textId="77777777" w:rsidR="00EA4678" w:rsidRDefault="00EA4678">
      <w:pPr>
        <w:spacing w:before="0" w:after="0" w:line="240" w:lineRule="auto"/>
        <w:rPr>
          <w:b/>
          <w:szCs w:val="22"/>
          <w:highlight w:val="yellow"/>
        </w:rPr>
      </w:pPr>
    </w:p>
    <w:p w14:paraId="2C25A478" w14:textId="77777777" w:rsidR="00EA4678" w:rsidRPr="00DD68F4" w:rsidRDefault="00EA4678">
      <w:pPr>
        <w:spacing w:before="0" w:after="0" w:line="240" w:lineRule="auto"/>
        <w:rPr>
          <w:b/>
          <w:szCs w:val="22"/>
          <w:highlight w:val="yellow"/>
        </w:rPr>
      </w:pPr>
    </w:p>
    <w:p w14:paraId="3B235474" w14:textId="77777777" w:rsidR="001F4FAC" w:rsidRPr="00DD68F4" w:rsidRDefault="001F4FAC" w:rsidP="001F4FAC">
      <w:pPr>
        <w:pStyle w:val="Heading1"/>
      </w:pPr>
      <w:bookmarkStart w:id="50" w:name="_Toc404010725"/>
      <w:r w:rsidRPr="00DD68F4">
        <w:t xml:space="preserve">ATTACHMENT 2: </w:t>
      </w:r>
      <w:r w:rsidR="00563F64">
        <w:t>RFQ</w:t>
      </w:r>
      <w:r w:rsidRPr="00DD68F4">
        <w:t xml:space="preserve"> CLARIFICATION QUESTIONS DOCUMENT</w:t>
      </w:r>
      <w:bookmarkEnd w:id="50"/>
    </w:p>
    <w:p w14:paraId="556BBD35" w14:textId="77777777" w:rsidR="001F4FAC" w:rsidRPr="00264C89" w:rsidRDefault="001F4FAC" w:rsidP="001F4FAC">
      <w:pPr>
        <w:spacing w:before="0" w:after="0" w:line="240" w:lineRule="auto"/>
        <w:rPr>
          <w:b/>
          <w:szCs w:val="22"/>
        </w:rPr>
      </w:pPr>
    </w:p>
    <w:p w14:paraId="214676A5" w14:textId="77777777" w:rsidR="00264C89" w:rsidRPr="00264C89" w:rsidRDefault="00264C89" w:rsidP="001F4FAC">
      <w:pPr>
        <w:spacing w:before="0" w:after="0" w:line="240" w:lineRule="auto"/>
        <w:rPr>
          <w:b/>
          <w:szCs w:val="22"/>
        </w:rPr>
      </w:pPr>
      <w:r w:rsidRPr="00264C89">
        <w:rPr>
          <w:b/>
          <w:szCs w:val="22"/>
        </w:rPr>
        <w:t xml:space="preserve">See </w:t>
      </w:r>
      <w:r>
        <w:rPr>
          <w:b/>
          <w:szCs w:val="22"/>
        </w:rPr>
        <w:t>embedded Excel document for the Clarification Questions Template</w:t>
      </w:r>
    </w:p>
    <w:p w14:paraId="274249FF" w14:textId="77777777" w:rsidR="00264C89" w:rsidRPr="00DD68F4" w:rsidRDefault="00264C89" w:rsidP="001F4FAC">
      <w:pPr>
        <w:spacing w:before="0" w:after="0" w:line="240" w:lineRule="auto"/>
        <w:rPr>
          <w:b/>
          <w:szCs w:val="22"/>
          <w:highlight w:val="yellow"/>
        </w:rPr>
      </w:pPr>
    </w:p>
    <w:p w14:paraId="351D7C00" w14:textId="1E27D1D5" w:rsidR="001F4FAC" w:rsidRPr="00DD68F4" w:rsidRDefault="00A12ACF" w:rsidP="001F4FAC">
      <w:pPr>
        <w:spacing w:before="0" w:after="0" w:line="240" w:lineRule="auto"/>
        <w:rPr>
          <w:b/>
          <w:szCs w:val="22"/>
          <w:highlight w:val="yellow"/>
        </w:rPr>
      </w:pPr>
      <w:r>
        <w:object w:dxaOrig="1539" w:dyaOrig="997" w14:anchorId="3808E4DE">
          <v:shape id="_x0000_i1032" type="#_x0000_t75" style="width:78.25pt;height:50.7pt" o:ole="">
            <v:imagedata r:id="rId58" o:title=""/>
          </v:shape>
          <o:OLEObject Type="Embed" ProgID="Excel.Sheet.12" ShapeID="_x0000_i1032" DrawAspect="Icon" ObjectID="_1789286821" r:id="rId59"/>
        </w:object>
      </w:r>
    </w:p>
    <w:p w14:paraId="472AE6F6" w14:textId="77777777" w:rsidR="00FE6FA0" w:rsidRDefault="00FE6FA0">
      <w:pPr>
        <w:spacing w:before="0" w:after="0" w:line="240" w:lineRule="auto"/>
        <w:rPr>
          <w:b/>
          <w:szCs w:val="22"/>
          <w:highlight w:val="yellow"/>
        </w:rPr>
      </w:pPr>
    </w:p>
    <w:p w14:paraId="53EB58D6" w14:textId="77777777" w:rsidR="000771C8" w:rsidRDefault="000771C8">
      <w:pPr>
        <w:spacing w:before="0" w:after="0" w:line="240" w:lineRule="auto"/>
        <w:rPr>
          <w:b/>
          <w:szCs w:val="22"/>
          <w:highlight w:val="yellow"/>
        </w:rPr>
      </w:pPr>
    </w:p>
    <w:p w14:paraId="06BBF20C" w14:textId="77777777" w:rsidR="000771C8" w:rsidRDefault="000771C8">
      <w:pPr>
        <w:spacing w:before="0" w:after="0" w:line="240" w:lineRule="auto"/>
        <w:rPr>
          <w:b/>
          <w:szCs w:val="22"/>
          <w:highlight w:val="yellow"/>
        </w:rPr>
      </w:pPr>
    </w:p>
    <w:p w14:paraId="734163D7" w14:textId="77777777" w:rsidR="00DF702B" w:rsidRPr="00DD68F4" w:rsidRDefault="00DF702B" w:rsidP="00DF702B">
      <w:pPr>
        <w:pStyle w:val="Heading1"/>
      </w:pPr>
      <w:bookmarkStart w:id="51" w:name="_Toc404010726"/>
      <w:r>
        <w:t>ATTACHMENT 3</w:t>
      </w:r>
      <w:r w:rsidRPr="00DD68F4">
        <w:t xml:space="preserve">: </w:t>
      </w:r>
      <w:r>
        <w:t>Vendor Solution Overview Document</w:t>
      </w:r>
      <w:bookmarkEnd w:id="51"/>
    </w:p>
    <w:p w14:paraId="2EA012C3" w14:textId="77777777" w:rsidR="00DF702B" w:rsidRDefault="00DF702B">
      <w:pPr>
        <w:spacing w:before="0" w:after="0" w:line="240" w:lineRule="auto"/>
        <w:rPr>
          <w:b/>
          <w:szCs w:val="22"/>
          <w:highlight w:val="yellow"/>
        </w:rPr>
      </w:pPr>
    </w:p>
    <w:p w14:paraId="4DFC8CCB" w14:textId="77777777" w:rsidR="00DF702B" w:rsidRPr="00904CEF" w:rsidRDefault="00DF702B">
      <w:pPr>
        <w:spacing w:before="0" w:after="0" w:line="240" w:lineRule="auto"/>
        <w:rPr>
          <w:b/>
          <w:szCs w:val="22"/>
        </w:rPr>
      </w:pPr>
      <w:r w:rsidRPr="00904CEF">
        <w:rPr>
          <w:b/>
          <w:szCs w:val="22"/>
        </w:rPr>
        <w:t>Please submit an overview</w:t>
      </w:r>
      <w:r w:rsidR="00904CEF">
        <w:rPr>
          <w:b/>
          <w:szCs w:val="22"/>
        </w:rPr>
        <w:t xml:space="preserve"> or your proposed solution</w:t>
      </w:r>
      <w:r w:rsidRPr="00904CEF">
        <w:rPr>
          <w:b/>
          <w:szCs w:val="22"/>
        </w:rPr>
        <w:t xml:space="preserve"> following the information/</w:t>
      </w:r>
      <w:r w:rsidR="00904CEF">
        <w:rPr>
          <w:b/>
          <w:szCs w:val="22"/>
        </w:rPr>
        <w:t xml:space="preserve">instructions </w:t>
      </w:r>
      <w:r w:rsidR="00CF0857" w:rsidRPr="00904CEF">
        <w:rPr>
          <w:b/>
          <w:szCs w:val="22"/>
        </w:rPr>
        <w:t>provided</w:t>
      </w:r>
      <w:r w:rsidRPr="00904CEF">
        <w:rPr>
          <w:b/>
          <w:szCs w:val="22"/>
        </w:rPr>
        <w:t xml:space="preserve"> within the following doc </w:t>
      </w:r>
    </w:p>
    <w:p w14:paraId="6CB22C4C" w14:textId="77777777" w:rsidR="00264C89" w:rsidRPr="00904CEF" w:rsidRDefault="00264C89">
      <w:pPr>
        <w:spacing w:before="0" w:after="0" w:line="240" w:lineRule="auto"/>
        <w:rPr>
          <w:b/>
          <w:szCs w:val="22"/>
        </w:rPr>
      </w:pPr>
    </w:p>
    <w:p w14:paraId="0A5A56AD" w14:textId="2E0B7EB8" w:rsidR="00264C89" w:rsidRDefault="00264C89">
      <w:pPr>
        <w:spacing w:before="0" w:after="0" w:line="240" w:lineRule="auto"/>
        <w:rPr>
          <w:b/>
          <w:szCs w:val="22"/>
        </w:rPr>
      </w:pPr>
    </w:p>
    <w:p w14:paraId="46BBD016" w14:textId="77777777" w:rsidR="00621E18" w:rsidRDefault="00621E18">
      <w:pPr>
        <w:spacing w:before="0" w:after="0" w:line="240" w:lineRule="auto"/>
        <w:rPr>
          <w:b/>
          <w:szCs w:val="22"/>
        </w:rPr>
      </w:pPr>
    </w:p>
    <w:bookmarkStart w:id="52" w:name="_MON_1788611497"/>
    <w:bookmarkEnd w:id="52"/>
    <w:p w14:paraId="2E2AC066" w14:textId="1FF514F7" w:rsidR="00621E18" w:rsidRDefault="000702C3">
      <w:pPr>
        <w:spacing w:before="0" w:after="0" w:line="240" w:lineRule="auto"/>
        <w:rPr>
          <w:b/>
          <w:szCs w:val="22"/>
        </w:rPr>
      </w:pPr>
      <w:r>
        <w:rPr>
          <w:b/>
          <w:szCs w:val="22"/>
        </w:rPr>
        <w:object w:dxaOrig="1539" w:dyaOrig="997" w14:anchorId="18321249">
          <v:shape id="_x0000_i1033" type="#_x0000_t75" style="width:78.25pt;height:50.7pt" o:ole="">
            <v:imagedata r:id="rId60" o:title=""/>
          </v:shape>
          <o:OLEObject Type="Embed" ProgID="Word.Document.12" ShapeID="_x0000_i1033" DrawAspect="Icon" ObjectID="_1789286822" r:id="rId61">
            <o:FieldCodes>\s</o:FieldCodes>
          </o:OLEObject>
        </w:object>
      </w:r>
    </w:p>
    <w:p w14:paraId="3923CBD1" w14:textId="77777777" w:rsidR="00621E18" w:rsidRDefault="00621E18">
      <w:pPr>
        <w:spacing w:before="0" w:after="0" w:line="240" w:lineRule="auto"/>
        <w:rPr>
          <w:b/>
          <w:szCs w:val="22"/>
        </w:rPr>
      </w:pPr>
    </w:p>
    <w:p w14:paraId="2D4EE4B2" w14:textId="77777777" w:rsidR="00621E18" w:rsidRDefault="00621E18">
      <w:pPr>
        <w:spacing w:before="0" w:after="0" w:line="240" w:lineRule="auto"/>
        <w:rPr>
          <w:b/>
          <w:szCs w:val="22"/>
        </w:rPr>
      </w:pPr>
    </w:p>
    <w:p w14:paraId="46A85D5A" w14:textId="77777777" w:rsidR="00621E18" w:rsidRDefault="00621E18">
      <w:pPr>
        <w:spacing w:before="0" w:after="0" w:line="240" w:lineRule="auto"/>
        <w:rPr>
          <w:b/>
          <w:szCs w:val="22"/>
        </w:rPr>
      </w:pPr>
    </w:p>
    <w:p w14:paraId="4412139F" w14:textId="77777777" w:rsidR="00621E18" w:rsidRDefault="00621E18">
      <w:pPr>
        <w:spacing w:before="0" w:after="0" w:line="240" w:lineRule="auto"/>
        <w:rPr>
          <w:b/>
          <w:szCs w:val="22"/>
        </w:rPr>
      </w:pPr>
    </w:p>
    <w:p w14:paraId="04879102" w14:textId="77777777" w:rsidR="00621E18" w:rsidRDefault="00621E18">
      <w:pPr>
        <w:spacing w:before="0" w:after="0" w:line="240" w:lineRule="auto"/>
        <w:rPr>
          <w:b/>
          <w:szCs w:val="22"/>
        </w:rPr>
      </w:pPr>
    </w:p>
    <w:p w14:paraId="30B0110A" w14:textId="77777777" w:rsidR="00621E18" w:rsidRDefault="00621E18">
      <w:pPr>
        <w:spacing w:before="0" w:after="0" w:line="240" w:lineRule="auto"/>
        <w:rPr>
          <w:b/>
          <w:szCs w:val="22"/>
        </w:rPr>
      </w:pPr>
    </w:p>
    <w:p w14:paraId="6D8A68DF" w14:textId="77777777" w:rsidR="00621E18" w:rsidRDefault="00621E18">
      <w:pPr>
        <w:spacing w:before="0" w:after="0" w:line="240" w:lineRule="auto"/>
        <w:rPr>
          <w:b/>
          <w:szCs w:val="22"/>
        </w:rPr>
      </w:pPr>
    </w:p>
    <w:p w14:paraId="71E634B6" w14:textId="77777777" w:rsidR="00621E18" w:rsidRDefault="00621E18" w:rsidP="00621E18">
      <w:pPr>
        <w:spacing w:before="0" w:after="0" w:line="240" w:lineRule="auto"/>
        <w:rPr>
          <w:b/>
          <w:szCs w:val="22"/>
        </w:rPr>
      </w:pPr>
    </w:p>
    <w:p w14:paraId="27811424" w14:textId="457DF2E5" w:rsidR="00621E18" w:rsidRPr="00621E18" w:rsidRDefault="00621E18" w:rsidP="00621E18">
      <w:pPr>
        <w:rPr>
          <w:b/>
          <w:sz w:val="22"/>
          <w:szCs w:val="22"/>
        </w:rPr>
      </w:pPr>
      <w:r>
        <w:rPr>
          <w:b/>
          <w:sz w:val="22"/>
          <w:szCs w:val="22"/>
        </w:rPr>
        <w:t>End of</w:t>
      </w:r>
      <w:r w:rsidRPr="00621E18">
        <w:rPr>
          <w:b/>
          <w:sz w:val="22"/>
          <w:szCs w:val="22"/>
        </w:rPr>
        <w:t xml:space="preserve"> </w:t>
      </w:r>
      <w:r>
        <w:rPr>
          <w:b/>
          <w:sz w:val="22"/>
          <w:szCs w:val="22"/>
        </w:rPr>
        <w:t>Request for</w:t>
      </w:r>
      <w:r w:rsidRPr="00621E18">
        <w:rPr>
          <w:b/>
          <w:sz w:val="22"/>
          <w:szCs w:val="22"/>
        </w:rPr>
        <w:t xml:space="preserve"> </w:t>
      </w:r>
      <w:r>
        <w:rPr>
          <w:b/>
          <w:sz w:val="22"/>
          <w:szCs w:val="22"/>
        </w:rPr>
        <w:t xml:space="preserve">Quotation for </w:t>
      </w:r>
      <w:r w:rsidRPr="00621E18">
        <w:rPr>
          <w:b/>
          <w:sz w:val="22"/>
          <w:szCs w:val="22"/>
        </w:rPr>
        <w:t>Integrated Care Management System (ICMS)</w:t>
      </w:r>
      <w:r>
        <w:rPr>
          <w:b/>
          <w:sz w:val="22"/>
          <w:szCs w:val="22"/>
        </w:rPr>
        <w:t xml:space="preserve"> document</w:t>
      </w:r>
    </w:p>
    <w:p w14:paraId="1DEE83D2" w14:textId="77777777" w:rsidR="00621E18" w:rsidRDefault="00621E18">
      <w:pPr>
        <w:spacing w:before="0" w:after="0" w:line="240" w:lineRule="auto"/>
        <w:rPr>
          <w:b/>
          <w:szCs w:val="22"/>
        </w:rPr>
      </w:pPr>
    </w:p>
    <w:p w14:paraId="6243C17D" w14:textId="77777777" w:rsidR="00621E18" w:rsidRPr="00DD68F4" w:rsidRDefault="00621E18">
      <w:pPr>
        <w:spacing w:before="0" w:after="0" w:line="240" w:lineRule="auto"/>
        <w:rPr>
          <w:b/>
          <w:szCs w:val="22"/>
          <w:highlight w:val="yellow"/>
        </w:rPr>
      </w:pPr>
    </w:p>
    <w:sectPr w:rsidR="00621E18" w:rsidRPr="00DD68F4" w:rsidSect="00E67398">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8CA92" w14:textId="77777777" w:rsidR="008C69DD" w:rsidRDefault="008C69DD">
      <w:r>
        <w:separator/>
      </w:r>
    </w:p>
  </w:endnote>
  <w:endnote w:type="continuationSeparator" w:id="0">
    <w:p w14:paraId="47C6032D" w14:textId="77777777" w:rsidR="008C69DD" w:rsidRDefault="008C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lliard BT">
    <w:altName w:val="Times New Roman"/>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ODHB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GSMincho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34EE" w14:textId="77777777" w:rsidR="00954086" w:rsidRDefault="008663B0" w:rsidP="00BF6D56">
    <w:pPr>
      <w:pStyle w:val="Footer"/>
      <w:framePr w:wrap="around" w:vAnchor="text" w:hAnchor="margin" w:xAlign="right" w:y="1"/>
      <w:rPr>
        <w:rStyle w:val="PageNumber"/>
      </w:rPr>
    </w:pPr>
    <w:r>
      <w:rPr>
        <w:rStyle w:val="PageNumber"/>
      </w:rPr>
      <w:fldChar w:fldCharType="begin"/>
    </w:r>
    <w:r w:rsidR="00954086">
      <w:rPr>
        <w:rStyle w:val="PageNumber"/>
      </w:rPr>
      <w:instrText xml:space="preserve">PAGE  </w:instrText>
    </w:r>
    <w:r>
      <w:rPr>
        <w:rStyle w:val="PageNumber"/>
      </w:rPr>
      <w:fldChar w:fldCharType="separate"/>
    </w:r>
    <w:r w:rsidR="00954086">
      <w:rPr>
        <w:rStyle w:val="PageNumber"/>
        <w:noProof/>
      </w:rPr>
      <w:t>12</w:t>
    </w:r>
    <w:r>
      <w:rPr>
        <w:rStyle w:val="PageNumber"/>
      </w:rPr>
      <w:fldChar w:fldCharType="end"/>
    </w:r>
  </w:p>
  <w:p w14:paraId="1B544A42" w14:textId="77777777" w:rsidR="00954086" w:rsidRDefault="009540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2832E" w14:textId="77777777" w:rsidR="00954086" w:rsidRDefault="00954086" w:rsidP="00C24F57">
    <w:pPr>
      <w:pStyle w:val="Footer"/>
      <w:tabs>
        <w:tab w:val="clear" w:pos="4320"/>
        <w:tab w:val="center" w:pos="4680"/>
      </w:tabs>
      <w:spacing w:before="0" w:after="0"/>
      <w:ind w:left="-274" w:right="-360"/>
    </w:pPr>
  </w:p>
  <w:p w14:paraId="3CAF4418" w14:textId="77777777" w:rsidR="00954086" w:rsidRDefault="00954086" w:rsidP="00C24F57">
    <w:pPr>
      <w:pStyle w:val="Footer"/>
      <w:tabs>
        <w:tab w:val="clear" w:pos="4320"/>
        <w:tab w:val="center" w:pos="4680"/>
      </w:tabs>
      <w:spacing w:before="0" w:after="0"/>
      <w:ind w:left="-274" w:right="-360"/>
    </w:pPr>
  </w:p>
  <w:p w14:paraId="2AD41207" w14:textId="6226CB2E" w:rsidR="00954086" w:rsidRDefault="000273C2" w:rsidP="00C24F57">
    <w:pPr>
      <w:pStyle w:val="Footer"/>
      <w:tabs>
        <w:tab w:val="clear" w:pos="4320"/>
        <w:tab w:val="center" w:pos="4680"/>
      </w:tabs>
      <w:spacing w:before="0" w:after="0"/>
      <w:ind w:left="-274" w:right="-360"/>
    </w:pPr>
    <w:r>
      <w:t>WCAAA</w:t>
    </w:r>
    <w:r w:rsidR="00954086">
      <w:t xml:space="preserve"> RFQ</w:t>
    </w:r>
    <w:r w:rsidR="00954086">
      <w:tab/>
    </w:r>
    <w:r w:rsidR="00F51AAB">
      <w:fldChar w:fldCharType="begin"/>
    </w:r>
    <w:r w:rsidR="00F51AAB">
      <w:instrText xml:space="preserve"> PAGE   \* MERGEFORMAT </w:instrText>
    </w:r>
    <w:r w:rsidR="00F51AAB">
      <w:fldChar w:fldCharType="separate"/>
    </w:r>
    <w:r w:rsidR="00234648">
      <w:rPr>
        <w:noProof/>
      </w:rPr>
      <w:t>39</w:t>
    </w:r>
    <w:r w:rsidR="00F51A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2101D" w14:textId="77777777" w:rsidR="00954086" w:rsidRDefault="00954086" w:rsidP="004C100E">
    <w:pPr>
      <w:pStyle w:val="Footer"/>
      <w:tabs>
        <w:tab w:val="clear" w:pos="4320"/>
        <w:tab w:val="center" w:pos="4680"/>
      </w:tabs>
      <w:spacing w:before="0" w:after="0"/>
      <w:ind w:left="-274"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66335" w14:textId="77777777" w:rsidR="00954086" w:rsidRDefault="008663B0" w:rsidP="00BF6D56">
    <w:pPr>
      <w:pStyle w:val="Footer"/>
      <w:framePr w:wrap="around" w:vAnchor="text" w:hAnchor="margin" w:xAlign="right" w:y="1"/>
      <w:rPr>
        <w:rStyle w:val="PageNumber"/>
      </w:rPr>
    </w:pPr>
    <w:r>
      <w:rPr>
        <w:rStyle w:val="PageNumber"/>
      </w:rPr>
      <w:fldChar w:fldCharType="begin"/>
    </w:r>
    <w:r w:rsidR="00954086">
      <w:rPr>
        <w:rStyle w:val="PageNumber"/>
      </w:rPr>
      <w:instrText xml:space="preserve">PAGE  </w:instrText>
    </w:r>
    <w:r>
      <w:rPr>
        <w:rStyle w:val="PageNumber"/>
      </w:rPr>
      <w:fldChar w:fldCharType="separate"/>
    </w:r>
    <w:r w:rsidR="00954086">
      <w:rPr>
        <w:rStyle w:val="PageNumber"/>
        <w:noProof/>
      </w:rPr>
      <w:t>12</w:t>
    </w:r>
    <w:r>
      <w:rPr>
        <w:rStyle w:val="PageNumber"/>
      </w:rPr>
      <w:fldChar w:fldCharType="end"/>
    </w:r>
  </w:p>
  <w:p w14:paraId="0348B7E8" w14:textId="77777777" w:rsidR="00954086" w:rsidRDefault="00954086">
    <w:pPr>
      <w:pStyle w:val="Footer"/>
      <w:ind w:right="360"/>
    </w:pPr>
  </w:p>
  <w:p w14:paraId="38040929" w14:textId="77777777" w:rsidR="002B7CE2" w:rsidRDefault="002B7C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EB662" w14:textId="77777777" w:rsidR="00954086" w:rsidRDefault="00954086" w:rsidP="001A397B">
    <w:pPr>
      <w:pStyle w:val="Footer"/>
      <w:tabs>
        <w:tab w:val="clear" w:pos="4320"/>
        <w:tab w:val="center" w:pos="4680"/>
      </w:tabs>
      <w:spacing w:before="0" w:after="0"/>
      <w:ind w:left="-274" w:right="-360"/>
    </w:pPr>
  </w:p>
  <w:p w14:paraId="239795D6" w14:textId="77777777" w:rsidR="00954086" w:rsidRDefault="00954086" w:rsidP="001A397B">
    <w:pPr>
      <w:pStyle w:val="Footer"/>
      <w:tabs>
        <w:tab w:val="clear" w:pos="4320"/>
        <w:tab w:val="center" w:pos="4680"/>
      </w:tabs>
      <w:spacing w:before="0" w:after="0"/>
      <w:ind w:left="-274" w:right="-360"/>
    </w:pPr>
  </w:p>
  <w:p w14:paraId="095BEA1E" w14:textId="0BEA3661" w:rsidR="00954086" w:rsidRDefault="00954086" w:rsidP="00A6083E">
    <w:pPr>
      <w:pStyle w:val="Footer"/>
      <w:tabs>
        <w:tab w:val="clear" w:pos="4320"/>
        <w:tab w:val="center" w:pos="4680"/>
      </w:tabs>
      <w:spacing w:before="0" w:after="0"/>
      <w:ind w:left="-274" w:right="-360"/>
    </w:pPr>
    <w:r>
      <w:t>WCA</w:t>
    </w:r>
    <w:r w:rsidR="007529BB">
      <w:t>A</w:t>
    </w:r>
    <w:r>
      <w:t>A RFQ</w:t>
    </w:r>
    <w:r>
      <w:tab/>
    </w:r>
    <w:r w:rsidR="00F51AAB">
      <w:fldChar w:fldCharType="begin"/>
    </w:r>
    <w:r w:rsidR="00F51AAB">
      <w:instrText xml:space="preserve"> PAGE   \* MERGEFORMAT </w:instrText>
    </w:r>
    <w:r w:rsidR="00F51AAB">
      <w:fldChar w:fldCharType="separate"/>
    </w:r>
    <w:r w:rsidR="00234648">
      <w:rPr>
        <w:noProof/>
      </w:rPr>
      <w:t>40</w:t>
    </w:r>
    <w:r w:rsidR="00F51AAB">
      <w:rPr>
        <w:noProof/>
      </w:rPr>
      <w:fldChar w:fldCharType="end"/>
    </w:r>
  </w:p>
  <w:p w14:paraId="19E423D6" w14:textId="77777777" w:rsidR="002B7CE2" w:rsidRDefault="002B7CE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899B" w14:textId="77777777" w:rsidR="00954086" w:rsidRDefault="00954086" w:rsidP="00C31A94">
    <w:pPr>
      <w:pStyle w:val="Footer"/>
      <w:tabs>
        <w:tab w:val="clear" w:pos="4320"/>
        <w:tab w:val="center" w:pos="4680"/>
      </w:tabs>
      <w:spacing w:before="0" w:after="0"/>
      <w:ind w:left="-274" w:right="-360"/>
    </w:pPr>
  </w:p>
  <w:p w14:paraId="6B56CDFB" w14:textId="77777777" w:rsidR="00954086" w:rsidRDefault="00954086" w:rsidP="00C31A94">
    <w:pPr>
      <w:pStyle w:val="Footer"/>
      <w:tabs>
        <w:tab w:val="clear" w:pos="4320"/>
        <w:tab w:val="center" w:pos="4680"/>
      </w:tabs>
      <w:spacing w:before="0" w:after="0"/>
      <w:ind w:left="-274" w:right="-360"/>
    </w:pPr>
  </w:p>
  <w:p w14:paraId="7C290BBE" w14:textId="645459BD" w:rsidR="00954086" w:rsidRPr="00C31A94" w:rsidRDefault="00954086" w:rsidP="00C31A94">
    <w:pPr>
      <w:pStyle w:val="Footer"/>
      <w:tabs>
        <w:tab w:val="clear" w:pos="4320"/>
        <w:tab w:val="center" w:pos="4680"/>
      </w:tabs>
      <w:spacing w:before="0" w:after="0"/>
      <w:ind w:left="-274" w:right="-360"/>
    </w:pPr>
    <w:r>
      <w:t>WC</w:t>
    </w:r>
    <w:r w:rsidR="007529BB">
      <w:t>A</w:t>
    </w:r>
    <w:r>
      <w:t>AA RFQ</w:t>
    </w:r>
    <w:r>
      <w:tab/>
    </w:r>
    <w:r w:rsidR="00F51AAB">
      <w:fldChar w:fldCharType="begin"/>
    </w:r>
    <w:r w:rsidR="00F51AAB">
      <w:instrText xml:space="preserve"> PAGE   \* MERGEFORMAT </w:instrText>
    </w:r>
    <w:r w:rsidR="00F51AAB">
      <w:fldChar w:fldCharType="separate"/>
    </w:r>
    <w:r w:rsidR="00234648">
      <w:rPr>
        <w:noProof/>
      </w:rPr>
      <w:t>46</w:t>
    </w:r>
    <w:r w:rsidR="00F51AAB">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CAE39" w14:textId="77777777" w:rsidR="00954086" w:rsidRDefault="00954086" w:rsidP="00C31A94">
    <w:pPr>
      <w:pStyle w:val="Footer"/>
      <w:tabs>
        <w:tab w:val="clear" w:pos="4320"/>
        <w:tab w:val="center" w:pos="4680"/>
      </w:tabs>
      <w:spacing w:before="0" w:after="0"/>
      <w:ind w:left="-274" w:right="-360"/>
    </w:pPr>
  </w:p>
  <w:p w14:paraId="37546D84" w14:textId="77777777" w:rsidR="00954086" w:rsidRDefault="00954086" w:rsidP="00C31A94">
    <w:pPr>
      <w:pStyle w:val="Footer"/>
      <w:tabs>
        <w:tab w:val="clear" w:pos="4320"/>
        <w:tab w:val="center" w:pos="4680"/>
      </w:tabs>
      <w:spacing w:before="0" w:after="0"/>
      <w:ind w:left="-274" w:right="-360"/>
    </w:pPr>
  </w:p>
  <w:p w14:paraId="3CFA2C42" w14:textId="0C58BFEF" w:rsidR="00954086" w:rsidRDefault="00954086" w:rsidP="007D6026">
    <w:pPr>
      <w:pStyle w:val="Footer"/>
      <w:tabs>
        <w:tab w:val="clear" w:pos="4320"/>
        <w:tab w:val="center" w:pos="4680"/>
      </w:tabs>
      <w:spacing w:before="0" w:after="0"/>
      <w:ind w:left="-274" w:right="-360"/>
    </w:pPr>
    <w:r>
      <w:t>WC</w:t>
    </w:r>
    <w:r w:rsidR="007529BB">
      <w:t>A</w:t>
    </w:r>
    <w:r>
      <w:t>AA RFQ</w:t>
    </w:r>
    <w:r>
      <w:tab/>
    </w:r>
    <w:r w:rsidR="00F51AAB">
      <w:fldChar w:fldCharType="begin"/>
    </w:r>
    <w:r w:rsidR="00F51AAB">
      <w:instrText xml:space="preserve"> PAGE   \* MERGEFORMAT </w:instrText>
    </w:r>
    <w:r w:rsidR="00F51AAB">
      <w:fldChar w:fldCharType="separate"/>
    </w:r>
    <w:r>
      <w:rPr>
        <w:noProof/>
      </w:rPr>
      <w:t>48</w:t>
    </w:r>
    <w:r w:rsidR="00F51AAB">
      <w:rPr>
        <w:noProof/>
      </w:rPr>
      <w:fldChar w:fldCharType="end"/>
    </w:r>
  </w:p>
  <w:p w14:paraId="6480A881" w14:textId="77777777" w:rsidR="00954086" w:rsidRDefault="00954086">
    <w:pPr>
      <w:pStyle w:val="Footer"/>
      <w:tabs>
        <w:tab w:val="clear" w:pos="4320"/>
        <w:tab w:val="clear" w:pos="8640"/>
        <w:tab w:val="center" w:pos="4680"/>
        <w:tab w:val="left" w:pos="9270"/>
        <w:tab w:val="right" w:pos="9360"/>
        <w:tab w:val="right" w:pos="15210"/>
      </w:tabs>
      <w:ind w:right="360"/>
      <w:rPr>
        <w:rFonts w:ascii="Arial" w:hAnsi="Arial"/>
        <w: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F6160" w14:textId="77777777" w:rsidR="008C69DD" w:rsidRDefault="008C69DD">
      <w:r>
        <w:separator/>
      </w:r>
    </w:p>
  </w:footnote>
  <w:footnote w:type="continuationSeparator" w:id="0">
    <w:p w14:paraId="3280D1D8" w14:textId="77777777" w:rsidR="008C69DD" w:rsidRDefault="008C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CF56" w14:textId="77777777" w:rsidR="00954086" w:rsidRDefault="00954086">
    <w:pPr>
      <w:pStyle w:val="Header"/>
    </w:pPr>
  </w:p>
  <w:p w14:paraId="56D30F07" w14:textId="77777777" w:rsidR="00954086" w:rsidRDefault="00954086">
    <w:pPr>
      <w:pStyle w:val="Header"/>
    </w:pPr>
  </w:p>
  <w:p w14:paraId="72147311" w14:textId="77777777" w:rsidR="002B7CE2" w:rsidRDefault="002B7C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06897" w14:textId="77777777" w:rsidR="00954086" w:rsidRDefault="00954086">
    <w:pPr>
      <w:pStyle w:val="Header"/>
    </w:pPr>
  </w:p>
  <w:p w14:paraId="17794180" w14:textId="77777777" w:rsidR="00954086" w:rsidRDefault="00954086">
    <w:pPr>
      <w:pStyle w:val="Header"/>
    </w:pPr>
  </w:p>
  <w:p w14:paraId="19047988" w14:textId="77777777" w:rsidR="002B7CE2" w:rsidRDefault="002B7C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92928" w14:textId="77777777" w:rsidR="00954086" w:rsidRPr="00196FDF" w:rsidRDefault="00954086" w:rsidP="00196F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F5B14" w14:textId="77777777" w:rsidR="00954086" w:rsidRPr="00196FDF" w:rsidRDefault="00954086" w:rsidP="00196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2DE79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1468B2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9A4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9ED7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F7828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54874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F6FD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364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E74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8AEE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F3E5F"/>
    <w:multiLevelType w:val="hybridMultilevel"/>
    <w:tmpl w:val="DF1A9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613C5B"/>
    <w:multiLevelType w:val="hybridMultilevel"/>
    <w:tmpl w:val="5FB40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4D74F8"/>
    <w:multiLevelType w:val="hybridMultilevel"/>
    <w:tmpl w:val="54082AE0"/>
    <w:lvl w:ilvl="0" w:tplc="97284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495FC3"/>
    <w:multiLevelType w:val="hybridMultilevel"/>
    <w:tmpl w:val="F6DA9CC4"/>
    <w:lvl w:ilvl="0" w:tplc="FB0A6DE2">
      <w:start w:val="1"/>
      <w:numFmt w:val="bullet"/>
      <w:pStyle w:val="Bulleted"/>
      <w:lvlText w:val=""/>
      <w:lvlJc w:val="left"/>
      <w:pPr>
        <w:tabs>
          <w:tab w:val="num" w:pos="720"/>
        </w:tabs>
        <w:ind w:left="720" w:hanging="360"/>
      </w:pPr>
      <w:rPr>
        <w:rFonts w:ascii="Wingdings" w:hAnsi="Wingdings" w:hint="default"/>
        <w:sz w:val="16"/>
      </w:rPr>
    </w:lvl>
    <w:lvl w:ilvl="1" w:tplc="00C03634">
      <w:start w:val="1"/>
      <w:numFmt w:val="bullet"/>
      <w:lvlText w:val="o"/>
      <w:lvlJc w:val="left"/>
      <w:pPr>
        <w:tabs>
          <w:tab w:val="num" w:pos="1440"/>
        </w:tabs>
        <w:ind w:left="1440" w:hanging="360"/>
      </w:pPr>
      <w:rPr>
        <w:rFonts w:ascii="Courier New" w:hAnsi="Courier New" w:hint="default"/>
      </w:rPr>
    </w:lvl>
    <w:lvl w:ilvl="2" w:tplc="C5D4D18E">
      <w:start w:val="1"/>
      <w:numFmt w:val="bullet"/>
      <w:lvlText w:val=""/>
      <w:lvlJc w:val="left"/>
      <w:pPr>
        <w:tabs>
          <w:tab w:val="num" w:pos="2160"/>
        </w:tabs>
        <w:ind w:left="2160" w:hanging="360"/>
      </w:pPr>
      <w:rPr>
        <w:rFonts w:ascii="Wingdings" w:hAnsi="Wingdings" w:hint="default"/>
      </w:rPr>
    </w:lvl>
    <w:lvl w:ilvl="3" w:tplc="B25CE174" w:tentative="1">
      <w:start w:val="1"/>
      <w:numFmt w:val="bullet"/>
      <w:lvlText w:val=""/>
      <w:lvlJc w:val="left"/>
      <w:pPr>
        <w:tabs>
          <w:tab w:val="num" w:pos="2880"/>
        </w:tabs>
        <w:ind w:left="2880" w:hanging="360"/>
      </w:pPr>
      <w:rPr>
        <w:rFonts w:ascii="Symbol" w:hAnsi="Symbol" w:hint="default"/>
      </w:rPr>
    </w:lvl>
    <w:lvl w:ilvl="4" w:tplc="CDF4BC28" w:tentative="1">
      <w:start w:val="1"/>
      <w:numFmt w:val="bullet"/>
      <w:lvlText w:val="o"/>
      <w:lvlJc w:val="left"/>
      <w:pPr>
        <w:tabs>
          <w:tab w:val="num" w:pos="3600"/>
        </w:tabs>
        <w:ind w:left="3600" w:hanging="360"/>
      </w:pPr>
      <w:rPr>
        <w:rFonts w:ascii="Courier New" w:hAnsi="Courier New" w:hint="default"/>
      </w:rPr>
    </w:lvl>
    <w:lvl w:ilvl="5" w:tplc="03DED97E" w:tentative="1">
      <w:start w:val="1"/>
      <w:numFmt w:val="bullet"/>
      <w:lvlText w:val=""/>
      <w:lvlJc w:val="left"/>
      <w:pPr>
        <w:tabs>
          <w:tab w:val="num" w:pos="4320"/>
        </w:tabs>
        <w:ind w:left="4320" w:hanging="360"/>
      </w:pPr>
      <w:rPr>
        <w:rFonts w:ascii="Wingdings" w:hAnsi="Wingdings" w:hint="default"/>
      </w:rPr>
    </w:lvl>
    <w:lvl w:ilvl="6" w:tplc="419E9E88" w:tentative="1">
      <w:start w:val="1"/>
      <w:numFmt w:val="bullet"/>
      <w:lvlText w:val=""/>
      <w:lvlJc w:val="left"/>
      <w:pPr>
        <w:tabs>
          <w:tab w:val="num" w:pos="5040"/>
        </w:tabs>
        <w:ind w:left="5040" w:hanging="360"/>
      </w:pPr>
      <w:rPr>
        <w:rFonts w:ascii="Symbol" w:hAnsi="Symbol" w:hint="default"/>
      </w:rPr>
    </w:lvl>
    <w:lvl w:ilvl="7" w:tplc="5FCC6BE0" w:tentative="1">
      <w:start w:val="1"/>
      <w:numFmt w:val="bullet"/>
      <w:lvlText w:val="o"/>
      <w:lvlJc w:val="left"/>
      <w:pPr>
        <w:tabs>
          <w:tab w:val="num" w:pos="5760"/>
        </w:tabs>
        <w:ind w:left="5760" w:hanging="360"/>
      </w:pPr>
      <w:rPr>
        <w:rFonts w:ascii="Courier New" w:hAnsi="Courier New" w:hint="default"/>
      </w:rPr>
    </w:lvl>
    <w:lvl w:ilvl="8" w:tplc="CD4A07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944A7"/>
    <w:multiLevelType w:val="multilevel"/>
    <w:tmpl w:val="75FE0A58"/>
    <w:lvl w:ilvl="0">
      <w:start w:val="1"/>
      <w:numFmt w:val="upperLetter"/>
      <w:pStyle w:val="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F845339"/>
    <w:multiLevelType w:val="singleLevel"/>
    <w:tmpl w:val="3146DBFE"/>
    <w:lvl w:ilvl="0">
      <w:start w:val="1"/>
      <w:numFmt w:val="decimal"/>
      <w:pStyle w:val="TableNumberedList"/>
      <w:lvlText w:val="Table %1."/>
      <w:lvlJc w:val="left"/>
      <w:pPr>
        <w:tabs>
          <w:tab w:val="num" w:pos="1440"/>
        </w:tabs>
        <w:ind w:left="0" w:firstLine="0"/>
      </w:pPr>
    </w:lvl>
  </w:abstractNum>
  <w:abstractNum w:abstractNumId="16" w15:restartNumberingAfterBreak="0">
    <w:nsid w:val="28F15A7A"/>
    <w:multiLevelType w:val="hybridMultilevel"/>
    <w:tmpl w:val="12A221CE"/>
    <w:lvl w:ilvl="0" w:tplc="487AC922">
      <w:start w:val="1"/>
      <w:numFmt w:val="decimal"/>
      <w:pStyle w:val="SB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DC471A"/>
    <w:multiLevelType w:val="multilevel"/>
    <w:tmpl w:val="A1D6FF9E"/>
    <w:lvl w:ilvl="0">
      <w:start w:val="1"/>
      <w:numFmt w:val="bullet"/>
      <w:pStyle w:val="Bullet1"/>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5F35A99"/>
    <w:multiLevelType w:val="hybridMultilevel"/>
    <w:tmpl w:val="EF8A4AB8"/>
    <w:lvl w:ilvl="0" w:tplc="F9D4F5E6">
      <w:start w:val="1"/>
      <w:numFmt w:val="bullet"/>
      <w:lvlText w:val=""/>
      <w:lvlJc w:val="left"/>
      <w:pPr>
        <w:tabs>
          <w:tab w:val="num" w:pos="360"/>
        </w:tabs>
        <w:ind w:left="360" w:hanging="360"/>
      </w:pPr>
      <w:rPr>
        <w:rFonts w:ascii="Symbol" w:hAnsi="Symbol" w:hint="default"/>
      </w:rPr>
    </w:lvl>
    <w:lvl w:ilvl="1" w:tplc="223E2308" w:tentative="1">
      <w:start w:val="1"/>
      <w:numFmt w:val="bullet"/>
      <w:lvlText w:val="o"/>
      <w:lvlJc w:val="left"/>
      <w:pPr>
        <w:tabs>
          <w:tab w:val="num" w:pos="1080"/>
        </w:tabs>
        <w:ind w:left="1080" w:hanging="360"/>
      </w:pPr>
      <w:rPr>
        <w:rFonts w:ascii="Courier New" w:hAnsi="Courier New" w:cs="Courier New" w:hint="default"/>
      </w:rPr>
    </w:lvl>
    <w:lvl w:ilvl="2" w:tplc="63CAC410" w:tentative="1">
      <w:start w:val="1"/>
      <w:numFmt w:val="bullet"/>
      <w:lvlText w:val=""/>
      <w:lvlJc w:val="left"/>
      <w:pPr>
        <w:tabs>
          <w:tab w:val="num" w:pos="1800"/>
        </w:tabs>
        <w:ind w:left="1800" w:hanging="360"/>
      </w:pPr>
      <w:rPr>
        <w:rFonts w:ascii="Wingdings" w:hAnsi="Wingdings" w:hint="default"/>
      </w:rPr>
    </w:lvl>
    <w:lvl w:ilvl="3" w:tplc="29761718" w:tentative="1">
      <w:start w:val="1"/>
      <w:numFmt w:val="bullet"/>
      <w:lvlText w:val=""/>
      <w:lvlJc w:val="left"/>
      <w:pPr>
        <w:tabs>
          <w:tab w:val="num" w:pos="2520"/>
        </w:tabs>
        <w:ind w:left="2520" w:hanging="360"/>
      </w:pPr>
      <w:rPr>
        <w:rFonts w:ascii="Symbol" w:hAnsi="Symbol" w:hint="default"/>
      </w:rPr>
    </w:lvl>
    <w:lvl w:ilvl="4" w:tplc="4816EF9C" w:tentative="1">
      <w:start w:val="1"/>
      <w:numFmt w:val="bullet"/>
      <w:lvlText w:val="o"/>
      <w:lvlJc w:val="left"/>
      <w:pPr>
        <w:tabs>
          <w:tab w:val="num" w:pos="3240"/>
        </w:tabs>
        <w:ind w:left="3240" w:hanging="360"/>
      </w:pPr>
      <w:rPr>
        <w:rFonts w:ascii="Courier New" w:hAnsi="Courier New" w:cs="Courier New" w:hint="default"/>
      </w:rPr>
    </w:lvl>
    <w:lvl w:ilvl="5" w:tplc="C3622B3A" w:tentative="1">
      <w:start w:val="1"/>
      <w:numFmt w:val="bullet"/>
      <w:lvlText w:val=""/>
      <w:lvlJc w:val="left"/>
      <w:pPr>
        <w:tabs>
          <w:tab w:val="num" w:pos="3960"/>
        </w:tabs>
        <w:ind w:left="3960" w:hanging="360"/>
      </w:pPr>
      <w:rPr>
        <w:rFonts w:ascii="Wingdings" w:hAnsi="Wingdings" w:hint="default"/>
      </w:rPr>
    </w:lvl>
    <w:lvl w:ilvl="6" w:tplc="9FE46752" w:tentative="1">
      <w:start w:val="1"/>
      <w:numFmt w:val="bullet"/>
      <w:lvlText w:val=""/>
      <w:lvlJc w:val="left"/>
      <w:pPr>
        <w:tabs>
          <w:tab w:val="num" w:pos="4680"/>
        </w:tabs>
        <w:ind w:left="4680" w:hanging="360"/>
      </w:pPr>
      <w:rPr>
        <w:rFonts w:ascii="Symbol" w:hAnsi="Symbol" w:hint="default"/>
      </w:rPr>
    </w:lvl>
    <w:lvl w:ilvl="7" w:tplc="4A6A5CAE" w:tentative="1">
      <w:start w:val="1"/>
      <w:numFmt w:val="bullet"/>
      <w:lvlText w:val="o"/>
      <w:lvlJc w:val="left"/>
      <w:pPr>
        <w:tabs>
          <w:tab w:val="num" w:pos="5400"/>
        </w:tabs>
        <w:ind w:left="5400" w:hanging="360"/>
      </w:pPr>
      <w:rPr>
        <w:rFonts w:ascii="Courier New" w:hAnsi="Courier New" w:cs="Courier New" w:hint="default"/>
      </w:rPr>
    </w:lvl>
    <w:lvl w:ilvl="8" w:tplc="DE806BCE"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5A3550"/>
    <w:multiLevelType w:val="hybridMultilevel"/>
    <w:tmpl w:val="F8DC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C7B09"/>
    <w:multiLevelType w:val="hybridMultilevel"/>
    <w:tmpl w:val="B0BA6228"/>
    <w:lvl w:ilvl="0" w:tplc="A9CA2AB4">
      <w:start w:val="1"/>
      <w:numFmt w:val="decimal"/>
      <w:pStyle w:val="RolesTitle"/>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036C95"/>
    <w:multiLevelType w:val="hybridMultilevel"/>
    <w:tmpl w:val="00B6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167E2"/>
    <w:multiLevelType w:val="multilevel"/>
    <w:tmpl w:val="A10AA36C"/>
    <w:lvl w:ilvl="0">
      <w:start w:val="1"/>
      <w:numFmt w:val="decimal"/>
      <w:pStyle w:val="BodyLevel1Numbered"/>
      <w:lvlText w:val="%1."/>
      <w:lvlJc w:val="left"/>
      <w:pPr>
        <w:tabs>
          <w:tab w:val="num" w:pos="1440"/>
        </w:tabs>
        <w:ind w:left="1440" w:hanging="360"/>
      </w:pPr>
      <w:rPr>
        <w:rFonts w:ascii="Times New Roman" w:hAnsi="Times New Roman" w:hint="default"/>
        <w:b w:val="0"/>
        <w:i w:val="0"/>
        <w:color w:val="auto"/>
        <w:sz w:val="22"/>
      </w:rPr>
    </w:lvl>
    <w:lvl w:ilvl="1">
      <w:start w:val="1"/>
      <w:numFmt w:val="decimal"/>
      <w:pStyle w:val="BodyLevel2Numbered"/>
      <w:lvlText w:val="%1.%2."/>
      <w:lvlJc w:val="left"/>
      <w:pPr>
        <w:tabs>
          <w:tab w:val="num" w:pos="1728"/>
        </w:tabs>
        <w:ind w:left="1728" w:hanging="619"/>
      </w:pPr>
      <w:rPr>
        <w:rFonts w:ascii="Times New Roman" w:hAnsi="Times New Roman" w:hint="default"/>
        <w:b w:val="0"/>
        <w:i w:val="0"/>
        <w:sz w:val="22"/>
      </w:rPr>
    </w:lvl>
    <w:lvl w:ilvl="2">
      <w:start w:val="1"/>
      <w:numFmt w:val="decimal"/>
      <w:pStyle w:val="BodyLevel3Numbered"/>
      <w:lvlText w:val="%1.%2.%3."/>
      <w:lvlJc w:val="left"/>
      <w:pPr>
        <w:tabs>
          <w:tab w:val="num" w:pos="2016"/>
        </w:tabs>
        <w:ind w:left="2016" w:hanging="878"/>
      </w:pPr>
      <w:rPr>
        <w:rFonts w:ascii="Times New Roman" w:hAnsi="Times New Roman" w:hint="default"/>
        <w:b w:val="0"/>
        <w:i w:val="0"/>
        <w:sz w:val="22"/>
      </w:rPr>
    </w:lvl>
    <w:lvl w:ilvl="3">
      <w:start w:val="1"/>
      <w:numFmt w:val="decimal"/>
      <w:pStyle w:val="BodyLevel4Numbered"/>
      <w:lvlText w:val="%1.%2.%3.%4."/>
      <w:lvlJc w:val="left"/>
      <w:pPr>
        <w:tabs>
          <w:tab w:val="num" w:pos="2304"/>
        </w:tabs>
        <w:ind w:left="2304" w:hanging="1138"/>
      </w:pPr>
      <w:rPr>
        <w:rFonts w:ascii="Times New Roman" w:hAnsi="Times New Roman" w:hint="default"/>
        <w:b w:val="0"/>
        <w:i w:val="0"/>
        <w:sz w:val="22"/>
      </w:rPr>
    </w:lvl>
    <w:lvl w:ilvl="4">
      <w:start w:val="1"/>
      <w:numFmt w:val="none"/>
      <w:lvlText w:val=""/>
      <w:lvlJc w:val="left"/>
      <w:pPr>
        <w:tabs>
          <w:tab w:val="num" w:pos="1080"/>
        </w:tabs>
        <w:ind w:left="720" w:firstLine="0"/>
      </w:pPr>
      <w:rPr>
        <w:rFonts w:hint="default"/>
      </w:rPr>
    </w:lvl>
    <w:lvl w:ilvl="5">
      <w:start w:val="1"/>
      <w:numFmt w:val="none"/>
      <w:lvlText w:val=""/>
      <w:lvlJc w:val="left"/>
      <w:pPr>
        <w:tabs>
          <w:tab w:val="num" w:pos="1080"/>
        </w:tabs>
        <w:ind w:left="720" w:firstLine="0"/>
      </w:pPr>
      <w:rPr>
        <w:rFonts w:hint="default"/>
      </w:rPr>
    </w:lvl>
    <w:lvl w:ilvl="6">
      <w:start w:val="1"/>
      <w:numFmt w:val="none"/>
      <w:lvlText w:val=""/>
      <w:lvlJc w:val="left"/>
      <w:pPr>
        <w:tabs>
          <w:tab w:val="num" w:pos="1080"/>
        </w:tabs>
        <w:ind w:left="720" w:firstLine="0"/>
      </w:pPr>
      <w:rPr>
        <w:rFonts w:hint="default"/>
      </w:rPr>
    </w:lvl>
    <w:lvl w:ilvl="7">
      <w:start w:val="1"/>
      <w:numFmt w:val="none"/>
      <w:lvlText w:val=""/>
      <w:lvlJc w:val="left"/>
      <w:pPr>
        <w:tabs>
          <w:tab w:val="num" w:pos="1080"/>
        </w:tabs>
        <w:ind w:left="720" w:firstLine="0"/>
      </w:pPr>
      <w:rPr>
        <w:rFonts w:hint="default"/>
      </w:rPr>
    </w:lvl>
    <w:lvl w:ilvl="8">
      <w:start w:val="1"/>
      <w:numFmt w:val="none"/>
      <w:lvlText w:val=""/>
      <w:lvlJc w:val="left"/>
      <w:pPr>
        <w:tabs>
          <w:tab w:val="num" w:pos="1080"/>
        </w:tabs>
        <w:ind w:left="720" w:firstLine="0"/>
      </w:pPr>
      <w:rPr>
        <w:rFonts w:hint="default"/>
      </w:rPr>
    </w:lvl>
  </w:abstractNum>
  <w:abstractNum w:abstractNumId="23" w15:restartNumberingAfterBreak="0">
    <w:nsid w:val="467F2A31"/>
    <w:multiLevelType w:val="hybridMultilevel"/>
    <w:tmpl w:val="BD6C8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C2325"/>
    <w:multiLevelType w:val="hybridMultilevel"/>
    <w:tmpl w:val="0C1CF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0072FB"/>
    <w:multiLevelType w:val="hybridMultilevel"/>
    <w:tmpl w:val="E1146C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FB0911"/>
    <w:multiLevelType w:val="hybridMultilevel"/>
    <w:tmpl w:val="9D68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A2290"/>
    <w:multiLevelType w:val="singleLevel"/>
    <w:tmpl w:val="F2E85052"/>
    <w:lvl w:ilvl="0">
      <w:start w:val="1"/>
      <w:numFmt w:val="lowerLetter"/>
      <w:pStyle w:val="alphalist"/>
      <w:lvlText w:val="%1."/>
      <w:lvlJc w:val="left"/>
      <w:pPr>
        <w:tabs>
          <w:tab w:val="num" w:pos="1296"/>
        </w:tabs>
        <w:ind w:left="1296" w:hanging="360"/>
      </w:pPr>
      <w:rPr>
        <w:rFonts w:ascii="Times New Roman" w:hAnsi="Times New Roman" w:hint="default"/>
        <w:b w:val="0"/>
        <w:i w:val="0"/>
        <w:sz w:val="24"/>
      </w:rPr>
    </w:lvl>
  </w:abstractNum>
  <w:abstractNum w:abstractNumId="28" w15:restartNumberingAfterBreak="0">
    <w:nsid w:val="5B4536C5"/>
    <w:multiLevelType w:val="hybridMultilevel"/>
    <w:tmpl w:val="E7F6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9D5BC0"/>
    <w:multiLevelType w:val="multilevel"/>
    <w:tmpl w:val="0128C7C8"/>
    <w:styleLink w:val="Style1"/>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554232A"/>
    <w:multiLevelType w:val="hybridMultilevel"/>
    <w:tmpl w:val="A2FABD02"/>
    <w:lvl w:ilvl="0" w:tplc="A27E318E">
      <w:start w:val="1"/>
      <w:numFmt w:val="bullet"/>
      <w:pStyle w:val="BEPDocTableBullets"/>
      <w:lvlText w:val=""/>
      <w:lvlJc w:val="left"/>
      <w:pPr>
        <w:tabs>
          <w:tab w:val="num" w:pos="360"/>
        </w:tabs>
        <w:ind w:left="360" w:hanging="360"/>
      </w:pPr>
      <w:rPr>
        <w:rFonts w:ascii="Symbol" w:hAnsi="Symbol" w:hint="default"/>
        <w:sz w:val="16"/>
        <w:szCs w:val="16"/>
      </w:rPr>
    </w:lvl>
    <w:lvl w:ilvl="1" w:tplc="673AA916" w:tentative="1">
      <w:start w:val="1"/>
      <w:numFmt w:val="bullet"/>
      <w:lvlText w:val="o"/>
      <w:lvlJc w:val="left"/>
      <w:pPr>
        <w:tabs>
          <w:tab w:val="num" w:pos="1440"/>
        </w:tabs>
        <w:ind w:left="1440" w:hanging="360"/>
      </w:pPr>
      <w:rPr>
        <w:rFonts w:ascii="Courier New" w:hAnsi="Courier New" w:cs="Courier New" w:hint="default"/>
      </w:rPr>
    </w:lvl>
    <w:lvl w:ilvl="2" w:tplc="31A4CF4A" w:tentative="1">
      <w:start w:val="1"/>
      <w:numFmt w:val="bullet"/>
      <w:lvlText w:val=""/>
      <w:lvlJc w:val="left"/>
      <w:pPr>
        <w:tabs>
          <w:tab w:val="num" w:pos="2160"/>
        </w:tabs>
        <w:ind w:left="2160" w:hanging="360"/>
      </w:pPr>
      <w:rPr>
        <w:rFonts w:ascii="Wingdings" w:hAnsi="Wingdings" w:hint="default"/>
      </w:rPr>
    </w:lvl>
    <w:lvl w:ilvl="3" w:tplc="CE0082AE" w:tentative="1">
      <w:start w:val="1"/>
      <w:numFmt w:val="bullet"/>
      <w:lvlText w:val=""/>
      <w:lvlJc w:val="left"/>
      <w:pPr>
        <w:tabs>
          <w:tab w:val="num" w:pos="2880"/>
        </w:tabs>
        <w:ind w:left="2880" w:hanging="360"/>
      </w:pPr>
      <w:rPr>
        <w:rFonts w:ascii="Symbol" w:hAnsi="Symbol" w:hint="default"/>
      </w:rPr>
    </w:lvl>
    <w:lvl w:ilvl="4" w:tplc="D2689680" w:tentative="1">
      <w:start w:val="1"/>
      <w:numFmt w:val="bullet"/>
      <w:lvlText w:val="o"/>
      <w:lvlJc w:val="left"/>
      <w:pPr>
        <w:tabs>
          <w:tab w:val="num" w:pos="3600"/>
        </w:tabs>
        <w:ind w:left="3600" w:hanging="360"/>
      </w:pPr>
      <w:rPr>
        <w:rFonts w:ascii="Courier New" w:hAnsi="Courier New" w:cs="Courier New" w:hint="default"/>
      </w:rPr>
    </w:lvl>
    <w:lvl w:ilvl="5" w:tplc="4B8A6B72" w:tentative="1">
      <w:start w:val="1"/>
      <w:numFmt w:val="bullet"/>
      <w:lvlText w:val=""/>
      <w:lvlJc w:val="left"/>
      <w:pPr>
        <w:tabs>
          <w:tab w:val="num" w:pos="4320"/>
        </w:tabs>
        <w:ind w:left="4320" w:hanging="360"/>
      </w:pPr>
      <w:rPr>
        <w:rFonts w:ascii="Wingdings" w:hAnsi="Wingdings" w:hint="default"/>
      </w:rPr>
    </w:lvl>
    <w:lvl w:ilvl="6" w:tplc="67721F6C" w:tentative="1">
      <w:start w:val="1"/>
      <w:numFmt w:val="bullet"/>
      <w:lvlText w:val=""/>
      <w:lvlJc w:val="left"/>
      <w:pPr>
        <w:tabs>
          <w:tab w:val="num" w:pos="5040"/>
        </w:tabs>
        <w:ind w:left="5040" w:hanging="360"/>
      </w:pPr>
      <w:rPr>
        <w:rFonts w:ascii="Symbol" w:hAnsi="Symbol" w:hint="default"/>
      </w:rPr>
    </w:lvl>
    <w:lvl w:ilvl="7" w:tplc="C272410E" w:tentative="1">
      <w:start w:val="1"/>
      <w:numFmt w:val="bullet"/>
      <w:lvlText w:val="o"/>
      <w:lvlJc w:val="left"/>
      <w:pPr>
        <w:tabs>
          <w:tab w:val="num" w:pos="5760"/>
        </w:tabs>
        <w:ind w:left="5760" w:hanging="360"/>
      </w:pPr>
      <w:rPr>
        <w:rFonts w:ascii="Courier New" w:hAnsi="Courier New" w:cs="Courier New" w:hint="default"/>
      </w:rPr>
    </w:lvl>
    <w:lvl w:ilvl="8" w:tplc="0D5CEE6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F837B5"/>
    <w:multiLevelType w:val="multilevel"/>
    <w:tmpl w:val="0128C7C8"/>
    <w:styleLink w:val="CurrentList1"/>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9A7605B"/>
    <w:multiLevelType w:val="singleLevel"/>
    <w:tmpl w:val="6624CE46"/>
    <w:lvl w:ilvl="0">
      <w:start w:val="1"/>
      <w:numFmt w:val="bullet"/>
      <w:pStyle w:val="ContinuousSquareBullet"/>
      <w:lvlText w:val=""/>
      <w:lvlJc w:val="left"/>
      <w:pPr>
        <w:tabs>
          <w:tab w:val="num" w:pos="360"/>
        </w:tabs>
        <w:ind w:left="360" w:hanging="360"/>
      </w:pPr>
      <w:rPr>
        <w:rFonts w:ascii="Wingdings" w:hAnsi="Wingdings" w:hint="default"/>
        <w:sz w:val="23"/>
      </w:rPr>
    </w:lvl>
  </w:abstractNum>
  <w:abstractNum w:abstractNumId="33" w15:restartNumberingAfterBreak="0">
    <w:nsid w:val="7C5D45CE"/>
    <w:multiLevelType w:val="hybridMultilevel"/>
    <w:tmpl w:val="789C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A90081"/>
    <w:multiLevelType w:val="hybridMultilevel"/>
    <w:tmpl w:val="75D4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E0D90"/>
    <w:multiLevelType w:val="hybridMultilevel"/>
    <w:tmpl w:val="CE82D7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7806490">
    <w:abstractNumId w:val="9"/>
  </w:num>
  <w:num w:numId="2" w16cid:durableId="1096942760">
    <w:abstractNumId w:val="7"/>
  </w:num>
  <w:num w:numId="3" w16cid:durableId="2094624426">
    <w:abstractNumId w:val="6"/>
  </w:num>
  <w:num w:numId="4" w16cid:durableId="135072242">
    <w:abstractNumId w:val="16"/>
  </w:num>
  <w:num w:numId="5" w16cid:durableId="1022560380">
    <w:abstractNumId w:val="14"/>
  </w:num>
  <w:num w:numId="6" w16cid:durableId="123624558">
    <w:abstractNumId w:val="32"/>
  </w:num>
  <w:num w:numId="7" w16cid:durableId="753672523">
    <w:abstractNumId w:val="13"/>
  </w:num>
  <w:num w:numId="8" w16cid:durableId="349453467">
    <w:abstractNumId w:val="22"/>
  </w:num>
  <w:num w:numId="9" w16cid:durableId="1421369507">
    <w:abstractNumId w:val="18"/>
  </w:num>
  <w:num w:numId="10" w16cid:durableId="410783761">
    <w:abstractNumId w:val="17"/>
  </w:num>
  <w:num w:numId="11" w16cid:durableId="536311947">
    <w:abstractNumId w:val="15"/>
  </w:num>
  <w:num w:numId="12" w16cid:durableId="34277336">
    <w:abstractNumId w:val="27"/>
  </w:num>
  <w:num w:numId="13" w16cid:durableId="461077590">
    <w:abstractNumId w:val="20"/>
  </w:num>
  <w:num w:numId="14" w16cid:durableId="1638990873">
    <w:abstractNumId w:val="5"/>
  </w:num>
  <w:num w:numId="15" w16cid:durableId="1392732090">
    <w:abstractNumId w:val="4"/>
  </w:num>
  <w:num w:numId="16" w16cid:durableId="469788486">
    <w:abstractNumId w:val="8"/>
  </w:num>
  <w:num w:numId="17" w16cid:durableId="1765957036">
    <w:abstractNumId w:val="3"/>
  </w:num>
  <w:num w:numId="18" w16cid:durableId="1526554787">
    <w:abstractNumId w:val="2"/>
  </w:num>
  <w:num w:numId="19" w16cid:durableId="687485310">
    <w:abstractNumId w:val="1"/>
  </w:num>
  <w:num w:numId="20" w16cid:durableId="886378087">
    <w:abstractNumId w:val="0"/>
  </w:num>
  <w:num w:numId="21" w16cid:durableId="1444106360">
    <w:abstractNumId w:val="30"/>
  </w:num>
  <w:num w:numId="22" w16cid:durableId="1123428200">
    <w:abstractNumId w:val="31"/>
  </w:num>
  <w:num w:numId="23" w16cid:durableId="1080445319">
    <w:abstractNumId w:val="29"/>
  </w:num>
  <w:num w:numId="24" w16cid:durableId="1691294022">
    <w:abstractNumId w:val="26"/>
  </w:num>
  <w:num w:numId="25" w16cid:durableId="2031683917">
    <w:abstractNumId w:val="35"/>
  </w:num>
  <w:num w:numId="26" w16cid:durableId="778139790">
    <w:abstractNumId w:val="25"/>
  </w:num>
  <w:num w:numId="27" w16cid:durableId="519124363">
    <w:abstractNumId w:val="23"/>
  </w:num>
  <w:num w:numId="28" w16cid:durableId="92215529">
    <w:abstractNumId w:val="21"/>
  </w:num>
  <w:num w:numId="29" w16cid:durableId="874468313">
    <w:abstractNumId w:val="10"/>
  </w:num>
  <w:num w:numId="30" w16cid:durableId="1577940450">
    <w:abstractNumId w:val="33"/>
  </w:num>
  <w:num w:numId="31" w16cid:durableId="2753877">
    <w:abstractNumId w:val="11"/>
  </w:num>
  <w:num w:numId="32" w16cid:durableId="885290618">
    <w:abstractNumId w:val="28"/>
  </w:num>
  <w:num w:numId="33" w16cid:durableId="1661497585">
    <w:abstractNumId w:val="34"/>
  </w:num>
  <w:num w:numId="34" w16cid:durableId="772241046">
    <w:abstractNumId w:val="19"/>
  </w:num>
  <w:num w:numId="35" w16cid:durableId="52656628">
    <w:abstractNumId w:val="24"/>
  </w:num>
  <w:num w:numId="36" w16cid:durableId="1199781983">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56"/>
    <w:rsid w:val="00000F9E"/>
    <w:rsid w:val="00002671"/>
    <w:rsid w:val="00002CDE"/>
    <w:rsid w:val="00003317"/>
    <w:rsid w:val="00010BAE"/>
    <w:rsid w:val="00015B34"/>
    <w:rsid w:val="000162D5"/>
    <w:rsid w:val="00016959"/>
    <w:rsid w:val="000171DD"/>
    <w:rsid w:val="00017D8E"/>
    <w:rsid w:val="00020739"/>
    <w:rsid w:val="00020BFB"/>
    <w:rsid w:val="00021B16"/>
    <w:rsid w:val="00022323"/>
    <w:rsid w:val="0002291C"/>
    <w:rsid w:val="000273C2"/>
    <w:rsid w:val="00030DE9"/>
    <w:rsid w:val="0003239C"/>
    <w:rsid w:val="00032BE5"/>
    <w:rsid w:val="00034356"/>
    <w:rsid w:val="00035644"/>
    <w:rsid w:val="00035AD0"/>
    <w:rsid w:val="0003617E"/>
    <w:rsid w:val="00036F5D"/>
    <w:rsid w:val="000370F6"/>
    <w:rsid w:val="00040D0A"/>
    <w:rsid w:val="00041648"/>
    <w:rsid w:val="000417B1"/>
    <w:rsid w:val="000433E2"/>
    <w:rsid w:val="00043DB9"/>
    <w:rsid w:val="000442D4"/>
    <w:rsid w:val="0004493B"/>
    <w:rsid w:val="000450A2"/>
    <w:rsid w:val="0004592E"/>
    <w:rsid w:val="00045FB7"/>
    <w:rsid w:val="000466D4"/>
    <w:rsid w:val="0005354B"/>
    <w:rsid w:val="0005442F"/>
    <w:rsid w:val="00054B3B"/>
    <w:rsid w:val="0005634C"/>
    <w:rsid w:val="0006010F"/>
    <w:rsid w:val="00060545"/>
    <w:rsid w:val="00061CC4"/>
    <w:rsid w:val="00062F7D"/>
    <w:rsid w:val="0006438A"/>
    <w:rsid w:val="00065F73"/>
    <w:rsid w:val="0006701C"/>
    <w:rsid w:val="00067BEA"/>
    <w:rsid w:val="000702C3"/>
    <w:rsid w:val="00070750"/>
    <w:rsid w:val="00070993"/>
    <w:rsid w:val="000710E0"/>
    <w:rsid w:val="00071CAD"/>
    <w:rsid w:val="00071DFE"/>
    <w:rsid w:val="000727B6"/>
    <w:rsid w:val="00073A40"/>
    <w:rsid w:val="00074FA2"/>
    <w:rsid w:val="000771C8"/>
    <w:rsid w:val="00077304"/>
    <w:rsid w:val="0008093B"/>
    <w:rsid w:val="0008148E"/>
    <w:rsid w:val="0008383D"/>
    <w:rsid w:val="000841D9"/>
    <w:rsid w:val="00085EEB"/>
    <w:rsid w:val="0009020D"/>
    <w:rsid w:val="00090F9F"/>
    <w:rsid w:val="0009225E"/>
    <w:rsid w:val="0009226B"/>
    <w:rsid w:val="000923A4"/>
    <w:rsid w:val="000925A7"/>
    <w:rsid w:val="00092768"/>
    <w:rsid w:val="00092E5A"/>
    <w:rsid w:val="0009595D"/>
    <w:rsid w:val="00095C1F"/>
    <w:rsid w:val="000966C3"/>
    <w:rsid w:val="000A1C46"/>
    <w:rsid w:val="000A1D11"/>
    <w:rsid w:val="000A22C4"/>
    <w:rsid w:val="000A3EB9"/>
    <w:rsid w:val="000A40B6"/>
    <w:rsid w:val="000A60EF"/>
    <w:rsid w:val="000A63E8"/>
    <w:rsid w:val="000A7621"/>
    <w:rsid w:val="000B00EF"/>
    <w:rsid w:val="000B04FD"/>
    <w:rsid w:val="000B3984"/>
    <w:rsid w:val="000B40BC"/>
    <w:rsid w:val="000B420F"/>
    <w:rsid w:val="000C03EC"/>
    <w:rsid w:val="000C1203"/>
    <w:rsid w:val="000C252C"/>
    <w:rsid w:val="000C3B54"/>
    <w:rsid w:val="000C3FB6"/>
    <w:rsid w:val="000C676E"/>
    <w:rsid w:val="000D058F"/>
    <w:rsid w:val="000D2076"/>
    <w:rsid w:val="000D3428"/>
    <w:rsid w:val="000D387A"/>
    <w:rsid w:val="000E0310"/>
    <w:rsid w:val="000E1082"/>
    <w:rsid w:val="000E1474"/>
    <w:rsid w:val="000E28C8"/>
    <w:rsid w:val="000E2A26"/>
    <w:rsid w:val="000E50F4"/>
    <w:rsid w:val="000E54B2"/>
    <w:rsid w:val="000E66B8"/>
    <w:rsid w:val="000E6B00"/>
    <w:rsid w:val="000E6EFC"/>
    <w:rsid w:val="000F19AE"/>
    <w:rsid w:val="000F227F"/>
    <w:rsid w:val="000F2BC4"/>
    <w:rsid w:val="000F323C"/>
    <w:rsid w:val="000F3654"/>
    <w:rsid w:val="000F3F7D"/>
    <w:rsid w:val="000F4191"/>
    <w:rsid w:val="000F5C83"/>
    <w:rsid w:val="000F68B9"/>
    <w:rsid w:val="00101D47"/>
    <w:rsid w:val="00102599"/>
    <w:rsid w:val="001027D2"/>
    <w:rsid w:val="00105588"/>
    <w:rsid w:val="00106F90"/>
    <w:rsid w:val="0011191E"/>
    <w:rsid w:val="001129E7"/>
    <w:rsid w:val="00112FAE"/>
    <w:rsid w:val="00113106"/>
    <w:rsid w:val="00113EFF"/>
    <w:rsid w:val="00120799"/>
    <w:rsid w:val="0012362A"/>
    <w:rsid w:val="0012369A"/>
    <w:rsid w:val="00124514"/>
    <w:rsid w:val="00124626"/>
    <w:rsid w:val="001252A1"/>
    <w:rsid w:val="00126A7E"/>
    <w:rsid w:val="001270FE"/>
    <w:rsid w:val="00127D58"/>
    <w:rsid w:val="0013065B"/>
    <w:rsid w:val="00130675"/>
    <w:rsid w:val="00132011"/>
    <w:rsid w:val="00133D7E"/>
    <w:rsid w:val="0014295E"/>
    <w:rsid w:val="001440EF"/>
    <w:rsid w:val="00144848"/>
    <w:rsid w:val="001459C7"/>
    <w:rsid w:val="0014614C"/>
    <w:rsid w:val="0014616B"/>
    <w:rsid w:val="0014694D"/>
    <w:rsid w:val="00147A90"/>
    <w:rsid w:val="00147DF5"/>
    <w:rsid w:val="00156897"/>
    <w:rsid w:val="00156E22"/>
    <w:rsid w:val="00157004"/>
    <w:rsid w:val="001574E8"/>
    <w:rsid w:val="00157A19"/>
    <w:rsid w:val="00157BE4"/>
    <w:rsid w:val="0016036B"/>
    <w:rsid w:val="00161293"/>
    <w:rsid w:val="00162DFB"/>
    <w:rsid w:val="00164421"/>
    <w:rsid w:val="0016481B"/>
    <w:rsid w:val="0016547B"/>
    <w:rsid w:val="001671EF"/>
    <w:rsid w:val="001676C1"/>
    <w:rsid w:val="0017413E"/>
    <w:rsid w:val="00175878"/>
    <w:rsid w:val="001769E3"/>
    <w:rsid w:val="00176A30"/>
    <w:rsid w:val="001802BA"/>
    <w:rsid w:val="0018492B"/>
    <w:rsid w:val="00194B69"/>
    <w:rsid w:val="0019514A"/>
    <w:rsid w:val="001961E9"/>
    <w:rsid w:val="00196CF8"/>
    <w:rsid w:val="00196FDF"/>
    <w:rsid w:val="001A0A70"/>
    <w:rsid w:val="001A1B49"/>
    <w:rsid w:val="001A2402"/>
    <w:rsid w:val="001A397B"/>
    <w:rsid w:val="001A4E5D"/>
    <w:rsid w:val="001A62FC"/>
    <w:rsid w:val="001A6CA7"/>
    <w:rsid w:val="001B0438"/>
    <w:rsid w:val="001B0927"/>
    <w:rsid w:val="001B5C03"/>
    <w:rsid w:val="001B741D"/>
    <w:rsid w:val="001B76C4"/>
    <w:rsid w:val="001C0E83"/>
    <w:rsid w:val="001C0F73"/>
    <w:rsid w:val="001C438B"/>
    <w:rsid w:val="001D1052"/>
    <w:rsid w:val="001D3688"/>
    <w:rsid w:val="001D5000"/>
    <w:rsid w:val="001D6FF2"/>
    <w:rsid w:val="001D7F8F"/>
    <w:rsid w:val="001E182F"/>
    <w:rsid w:val="001E2DE3"/>
    <w:rsid w:val="001E49FA"/>
    <w:rsid w:val="001E6A3D"/>
    <w:rsid w:val="001F0709"/>
    <w:rsid w:val="001F0E6A"/>
    <w:rsid w:val="001F11F2"/>
    <w:rsid w:val="001F31C5"/>
    <w:rsid w:val="001F4C51"/>
    <w:rsid w:val="001F4FAC"/>
    <w:rsid w:val="001F524B"/>
    <w:rsid w:val="001F63E5"/>
    <w:rsid w:val="001F7071"/>
    <w:rsid w:val="001F7166"/>
    <w:rsid w:val="001F76B4"/>
    <w:rsid w:val="00200337"/>
    <w:rsid w:val="002009CD"/>
    <w:rsid w:val="00200A15"/>
    <w:rsid w:val="00202D83"/>
    <w:rsid w:val="0020592F"/>
    <w:rsid w:val="00205A06"/>
    <w:rsid w:val="002066E1"/>
    <w:rsid w:val="00207B40"/>
    <w:rsid w:val="00210113"/>
    <w:rsid w:val="002107A0"/>
    <w:rsid w:val="00211D8A"/>
    <w:rsid w:val="00215823"/>
    <w:rsid w:val="00217372"/>
    <w:rsid w:val="00217BDA"/>
    <w:rsid w:val="00222A9B"/>
    <w:rsid w:val="00223C65"/>
    <w:rsid w:val="00223C98"/>
    <w:rsid w:val="00223DB1"/>
    <w:rsid w:val="00225CB8"/>
    <w:rsid w:val="002309E1"/>
    <w:rsid w:val="00230C5B"/>
    <w:rsid w:val="00231D6E"/>
    <w:rsid w:val="00231FB3"/>
    <w:rsid w:val="002323FA"/>
    <w:rsid w:val="00232DC0"/>
    <w:rsid w:val="002334A8"/>
    <w:rsid w:val="00234637"/>
    <w:rsid w:val="00234648"/>
    <w:rsid w:val="00235AB9"/>
    <w:rsid w:val="00236506"/>
    <w:rsid w:val="002407A0"/>
    <w:rsid w:val="0024197A"/>
    <w:rsid w:val="00242F0D"/>
    <w:rsid w:val="00243104"/>
    <w:rsid w:val="00245328"/>
    <w:rsid w:val="002463A2"/>
    <w:rsid w:val="0025082B"/>
    <w:rsid w:val="0025323F"/>
    <w:rsid w:val="002556C9"/>
    <w:rsid w:val="00257292"/>
    <w:rsid w:val="00260B4F"/>
    <w:rsid w:val="002621D6"/>
    <w:rsid w:val="00263999"/>
    <w:rsid w:val="00264C89"/>
    <w:rsid w:val="00271022"/>
    <w:rsid w:val="0027188E"/>
    <w:rsid w:val="00274237"/>
    <w:rsid w:val="00280C72"/>
    <w:rsid w:val="00281140"/>
    <w:rsid w:val="00281CB1"/>
    <w:rsid w:val="0028201C"/>
    <w:rsid w:val="0028248B"/>
    <w:rsid w:val="00282FFF"/>
    <w:rsid w:val="002836AF"/>
    <w:rsid w:val="00284A31"/>
    <w:rsid w:val="00284D1C"/>
    <w:rsid w:val="00285A1B"/>
    <w:rsid w:val="00286B61"/>
    <w:rsid w:val="002878C9"/>
    <w:rsid w:val="00290D20"/>
    <w:rsid w:val="00291287"/>
    <w:rsid w:val="002912DD"/>
    <w:rsid w:val="002917B0"/>
    <w:rsid w:val="00292968"/>
    <w:rsid w:val="00293A87"/>
    <w:rsid w:val="002943AA"/>
    <w:rsid w:val="00295091"/>
    <w:rsid w:val="002955F3"/>
    <w:rsid w:val="002A0997"/>
    <w:rsid w:val="002A3467"/>
    <w:rsid w:val="002A3865"/>
    <w:rsid w:val="002A56E2"/>
    <w:rsid w:val="002A63C1"/>
    <w:rsid w:val="002A7F26"/>
    <w:rsid w:val="002B00C6"/>
    <w:rsid w:val="002B2FBF"/>
    <w:rsid w:val="002B4926"/>
    <w:rsid w:val="002B51F3"/>
    <w:rsid w:val="002B6197"/>
    <w:rsid w:val="002B6491"/>
    <w:rsid w:val="002B7708"/>
    <w:rsid w:val="002B7CE2"/>
    <w:rsid w:val="002C182F"/>
    <w:rsid w:val="002C20FC"/>
    <w:rsid w:val="002C5F3A"/>
    <w:rsid w:val="002C799C"/>
    <w:rsid w:val="002D0FB9"/>
    <w:rsid w:val="002D3184"/>
    <w:rsid w:val="002D3882"/>
    <w:rsid w:val="002E0721"/>
    <w:rsid w:val="002E07DC"/>
    <w:rsid w:val="002E1F9A"/>
    <w:rsid w:val="002E487A"/>
    <w:rsid w:val="002E7E23"/>
    <w:rsid w:val="002E7F6C"/>
    <w:rsid w:val="002F15FC"/>
    <w:rsid w:val="002F4294"/>
    <w:rsid w:val="002F47A6"/>
    <w:rsid w:val="002F573D"/>
    <w:rsid w:val="0030099A"/>
    <w:rsid w:val="00303209"/>
    <w:rsid w:val="00304BE4"/>
    <w:rsid w:val="003075E8"/>
    <w:rsid w:val="00307659"/>
    <w:rsid w:val="00310C29"/>
    <w:rsid w:val="0031239D"/>
    <w:rsid w:val="003126FA"/>
    <w:rsid w:val="00312D53"/>
    <w:rsid w:val="0031425C"/>
    <w:rsid w:val="00315659"/>
    <w:rsid w:val="003156FA"/>
    <w:rsid w:val="00316829"/>
    <w:rsid w:val="003174EB"/>
    <w:rsid w:val="003177DD"/>
    <w:rsid w:val="00317E1E"/>
    <w:rsid w:val="00321435"/>
    <w:rsid w:val="003237A8"/>
    <w:rsid w:val="003240A7"/>
    <w:rsid w:val="00324A2E"/>
    <w:rsid w:val="00324C36"/>
    <w:rsid w:val="0032655A"/>
    <w:rsid w:val="00327AB1"/>
    <w:rsid w:val="00327F4B"/>
    <w:rsid w:val="003330F4"/>
    <w:rsid w:val="003339DE"/>
    <w:rsid w:val="0033579F"/>
    <w:rsid w:val="003366D9"/>
    <w:rsid w:val="00336A97"/>
    <w:rsid w:val="00341240"/>
    <w:rsid w:val="00341838"/>
    <w:rsid w:val="00341B0B"/>
    <w:rsid w:val="00342853"/>
    <w:rsid w:val="0034329F"/>
    <w:rsid w:val="0035008B"/>
    <w:rsid w:val="00350BAF"/>
    <w:rsid w:val="00354672"/>
    <w:rsid w:val="00354A22"/>
    <w:rsid w:val="003571CE"/>
    <w:rsid w:val="003605BE"/>
    <w:rsid w:val="00360A67"/>
    <w:rsid w:val="00360C7C"/>
    <w:rsid w:val="00364191"/>
    <w:rsid w:val="00365775"/>
    <w:rsid w:val="0036593A"/>
    <w:rsid w:val="00365A62"/>
    <w:rsid w:val="00365FE0"/>
    <w:rsid w:val="00366957"/>
    <w:rsid w:val="00367B8F"/>
    <w:rsid w:val="00370A11"/>
    <w:rsid w:val="003712AD"/>
    <w:rsid w:val="00371CD1"/>
    <w:rsid w:val="0037208D"/>
    <w:rsid w:val="00373CD3"/>
    <w:rsid w:val="003768DE"/>
    <w:rsid w:val="0038205B"/>
    <w:rsid w:val="00382539"/>
    <w:rsid w:val="0038488F"/>
    <w:rsid w:val="00384932"/>
    <w:rsid w:val="00387A49"/>
    <w:rsid w:val="00395517"/>
    <w:rsid w:val="0039560F"/>
    <w:rsid w:val="003960D3"/>
    <w:rsid w:val="003974A7"/>
    <w:rsid w:val="003A0FBE"/>
    <w:rsid w:val="003A212B"/>
    <w:rsid w:val="003A2569"/>
    <w:rsid w:val="003A2B5B"/>
    <w:rsid w:val="003A5E96"/>
    <w:rsid w:val="003A74D0"/>
    <w:rsid w:val="003B08B8"/>
    <w:rsid w:val="003B2ACE"/>
    <w:rsid w:val="003B42AE"/>
    <w:rsid w:val="003B4792"/>
    <w:rsid w:val="003B6422"/>
    <w:rsid w:val="003B75C0"/>
    <w:rsid w:val="003C130A"/>
    <w:rsid w:val="003C1D39"/>
    <w:rsid w:val="003C5F8D"/>
    <w:rsid w:val="003D0312"/>
    <w:rsid w:val="003D1B32"/>
    <w:rsid w:val="003D2EFC"/>
    <w:rsid w:val="003D3434"/>
    <w:rsid w:val="003D34C1"/>
    <w:rsid w:val="003D56A9"/>
    <w:rsid w:val="003D603B"/>
    <w:rsid w:val="003E0AB2"/>
    <w:rsid w:val="003E13AD"/>
    <w:rsid w:val="003E15A6"/>
    <w:rsid w:val="003E381A"/>
    <w:rsid w:val="003E4747"/>
    <w:rsid w:val="003E69DF"/>
    <w:rsid w:val="003E731E"/>
    <w:rsid w:val="003F1921"/>
    <w:rsid w:val="003F393B"/>
    <w:rsid w:val="003F4550"/>
    <w:rsid w:val="003F4827"/>
    <w:rsid w:val="00401226"/>
    <w:rsid w:val="00403ECB"/>
    <w:rsid w:val="0040479F"/>
    <w:rsid w:val="00405868"/>
    <w:rsid w:val="00405CB0"/>
    <w:rsid w:val="00410BFB"/>
    <w:rsid w:val="0041396E"/>
    <w:rsid w:val="00413E48"/>
    <w:rsid w:val="004167CD"/>
    <w:rsid w:val="00417E79"/>
    <w:rsid w:val="004208BA"/>
    <w:rsid w:val="004240D0"/>
    <w:rsid w:val="00424D83"/>
    <w:rsid w:val="004308AC"/>
    <w:rsid w:val="004309B2"/>
    <w:rsid w:val="00432E03"/>
    <w:rsid w:val="00432FEF"/>
    <w:rsid w:val="0043582A"/>
    <w:rsid w:val="00435C71"/>
    <w:rsid w:val="00435D87"/>
    <w:rsid w:val="004373D1"/>
    <w:rsid w:val="004409AC"/>
    <w:rsid w:val="004427EC"/>
    <w:rsid w:val="00443603"/>
    <w:rsid w:val="00444ED3"/>
    <w:rsid w:val="0044555B"/>
    <w:rsid w:val="004472E8"/>
    <w:rsid w:val="00447B0D"/>
    <w:rsid w:val="0045004D"/>
    <w:rsid w:val="00453185"/>
    <w:rsid w:val="0045329C"/>
    <w:rsid w:val="004543E4"/>
    <w:rsid w:val="0045608C"/>
    <w:rsid w:val="00457E20"/>
    <w:rsid w:val="00461E5A"/>
    <w:rsid w:val="00462C97"/>
    <w:rsid w:val="00462F71"/>
    <w:rsid w:val="00464123"/>
    <w:rsid w:val="0047434F"/>
    <w:rsid w:val="004749AC"/>
    <w:rsid w:val="00474B7A"/>
    <w:rsid w:val="00480575"/>
    <w:rsid w:val="00482AC6"/>
    <w:rsid w:val="00485B9B"/>
    <w:rsid w:val="004861EC"/>
    <w:rsid w:val="0048728C"/>
    <w:rsid w:val="00487727"/>
    <w:rsid w:val="004917DD"/>
    <w:rsid w:val="00495930"/>
    <w:rsid w:val="004A08E0"/>
    <w:rsid w:val="004A2234"/>
    <w:rsid w:val="004A4941"/>
    <w:rsid w:val="004A589E"/>
    <w:rsid w:val="004A5AF4"/>
    <w:rsid w:val="004A6054"/>
    <w:rsid w:val="004A68B6"/>
    <w:rsid w:val="004A76A8"/>
    <w:rsid w:val="004B14F0"/>
    <w:rsid w:val="004B5BBE"/>
    <w:rsid w:val="004B762D"/>
    <w:rsid w:val="004C0900"/>
    <w:rsid w:val="004C100E"/>
    <w:rsid w:val="004C126C"/>
    <w:rsid w:val="004C131E"/>
    <w:rsid w:val="004C247B"/>
    <w:rsid w:val="004C2CD4"/>
    <w:rsid w:val="004C4441"/>
    <w:rsid w:val="004C4B68"/>
    <w:rsid w:val="004C50F9"/>
    <w:rsid w:val="004D4956"/>
    <w:rsid w:val="004D6D98"/>
    <w:rsid w:val="004E08BE"/>
    <w:rsid w:val="004E0E08"/>
    <w:rsid w:val="004E146D"/>
    <w:rsid w:val="004E2A06"/>
    <w:rsid w:val="004E3F98"/>
    <w:rsid w:val="004E55A6"/>
    <w:rsid w:val="004F1235"/>
    <w:rsid w:val="004F255D"/>
    <w:rsid w:val="004F383F"/>
    <w:rsid w:val="004F5EC7"/>
    <w:rsid w:val="004F7402"/>
    <w:rsid w:val="004F75D9"/>
    <w:rsid w:val="004F7868"/>
    <w:rsid w:val="005001AA"/>
    <w:rsid w:val="005103D3"/>
    <w:rsid w:val="005128F3"/>
    <w:rsid w:val="00513464"/>
    <w:rsid w:val="0052155B"/>
    <w:rsid w:val="00521EAF"/>
    <w:rsid w:val="005221A0"/>
    <w:rsid w:val="00524689"/>
    <w:rsid w:val="00526B4F"/>
    <w:rsid w:val="0052721B"/>
    <w:rsid w:val="00527D7E"/>
    <w:rsid w:val="00534554"/>
    <w:rsid w:val="0054387D"/>
    <w:rsid w:val="00546A2A"/>
    <w:rsid w:val="00547765"/>
    <w:rsid w:val="005520E1"/>
    <w:rsid w:val="00553EDA"/>
    <w:rsid w:val="005557B9"/>
    <w:rsid w:val="0055718F"/>
    <w:rsid w:val="0056049C"/>
    <w:rsid w:val="00561B86"/>
    <w:rsid w:val="005623F5"/>
    <w:rsid w:val="005636C2"/>
    <w:rsid w:val="00563F64"/>
    <w:rsid w:val="00564088"/>
    <w:rsid w:val="005659B4"/>
    <w:rsid w:val="00565ED0"/>
    <w:rsid w:val="0057074D"/>
    <w:rsid w:val="00570FB5"/>
    <w:rsid w:val="005749BC"/>
    <w:rsid w:val="005757DF"/>
    <w:rsid w:val="00575B08"/>
    <w:rsid w:val="00576631"/>
    <w:rsid w:val="005769EB"/>
    <w:rsid w:val="00581DC3"/>
    <w:rsid w:val="005820B0"/>
    <w:rsid w:val="00582323"/>
    <w:rsid w:val="0058371E"/>
    <w:rsid w:val="005837C6"/>
    <w:rsid w:val="00583B66"/>
    <w:rsid w:val="005840D5"/>
    <w:rsid w:val="005841C2"/>
    <w:rsid w:val="00587F35"/>
    <w:rsid w:val="00591C0D"/>
    <w:rsid w:val="00592A12"/>
    <w:rsid w:val="0059548A"/>
    <w:rsid w:val="00596CB6"/>
    <w:rsid w:val="005A09AF"/>
    <w:rsid w:val="005A2D5A"/>
    <w:rsid w:val="005A740D"/>
    <w:rsid w:val="005B1F83"/>
    <w:rsid w:val="005B22D1"/>
    <w:rsid w:val="005B64A2"/>
    <w:rsid w:val="005C0245"/>
    <w:rsid w:val="005C026E"/>
    <w:rsid w:val="005C120B"/>
    <w:rsid w:val="005C1EB5"/>
    <w:rsid w:val="005C524B"/>
    <w:rsid w:val="005C62DE"/>
    <w:rsid w:val="005C788B"/>
    <w:rsid w:val="005D42D3"/>
    <w:rsid w:val="005D4A4E"/>
    <w:rsid w:val="005D5A29"/>
    <w:rsid w:val="005D6603"/>
    <w:rsid w:val="005D67AB"/>
    <w:rsid w:val="005D69EB"/>
    <w:rsid w:val="005E28F8"/>
    <w:rsid w:val="005E40A4"/>
    <w:rsid w:val="005E5926"/>
    <w:rsid w:val="005E7B8D"/>
    <w:rsid w:val="005F0569"/>
    <w:rsid w:val="005F06FC"/>
    <w:rsid w:val="005F0E1F"/>
    <w:rsid w:val="005F167F"/>
    <w:rsid w:val="005F19D0"/>
    <w:rsid w:val="005F41C4"/>
    <w:rsid w:val="005F57FA"/>
    <w:rsid w:val="005F7FEC"/>
    <w:rsid w:val="00602041"/>
    <w:rsid w:val="0060391A"/>
    <w:rsid w:val="006045BE"/>
    <w:rsid w:val="00610131"/>
    <w:rsid w:val="00612656"/>
    <w:rsid w:val="006131A4"/>
    <w:rsid w:val="00613762"/>
    <w:rsid w:val="00614807"/>
    <w:rsid w:val="00621E18"/>
    <w:rsid w:val="006230F1"/>
    <w:rsid w:val="0062382D"/>
    <w:rsid w:val="00625F80"/>
    <w:rsid w:val="00626BA3"/>
    <w:rsid w:val="00630AB7"/>
    <w:rsid w:val="006323FD"/>
    <w:rsid w:val="006324CF"/>
    <w:rsid w:val="0063467E"/>
    <w:rsid w:val="0063564A"/>
    <w:rsid w:val="00635F66"/>
    <w:rsid w:val="00636CB6"/>
    <w:rsid w:val="00643A87"/>
    <w:rsid w:val="00643DEC"/>
    <w:rsid w:val="00651531"/>
    <w:rsid w:val="00652645"/>
    <w:rsid w:val="00653FB3"/>
    <w:rsid w:val="00654E8B"/>
    <w:rsid w:val="0065574C"/>
    <w:rsid w:val="00656739"/>
    <w:rsid w:val="00657EAF"/>
    <w:rsid w:val="006610B6"/>
    <w:rsid w:val="006626B6"/>
    <w:rsid w:val="00666427"/>
    <w:rsid w:val="00670C45"/>
    <w:rsid w:val="00675B65"/>
    <w:rsid w:val="00675CA3"/>
    <w:rsid w:val="00676526"/>
    <w:rsid w:val="00677276"/>
    <w:rsid w:val="00680057"/>
    <w:rsid w:val="00681678"/>
    <w:rsid w:val="0068415D"/>
    <w:rsid w:val="00684647"/>
    <w:rsid w:val="00684E2A"/>
    <w:rsid w:val="0068583C"/>
    <w:rsid w:val="00685BE6"/>
    <w:rsid w:val="006861AD"/>
    <w:rsid w:val="00687E40"/>
    <w:rsid w:val="006902BA"/>
    <w:rsid w:val="00695BF8"/>
    <w:rsid w:val="00696798"/>
    <w:rsid w:val="006A2672"/>
    <w:rsid w:val="006A42C1"/>
    <w:rsid w:val="006A44C5"/>
    <w:rsid w:val="006A486A"/>
    <w:rsid w:val="006A561E"/>
    <w:rsid w:val="006A661A"/>
    <w:rsid w:val="006A67A6"/>
    <w:rsid w:val="006A68A3"/>
    <w:rsid w:val="006A6BD0"/>
    <w:rsid w:val="006A710B"/>
    <w:rsid w:val="006A7962"/>
    <w:rsid w:val="006B1695"/>
    <w:rsid w:val="006B2D40"/>
    <w:rsid w:val="006B3C10"/>
    <w:rsid w:val="006B49FA"/>
    <w:rsid w:val="006B6253"/>
    <w:rsid w:val="006B6B12"/>
    <w:rsid w:val="006C01CF"/>
    <w:rsid w:val="006C02CE"/>
    <w:rsid w:val="006C1CCE"/>
    <w:rsid w:val="006C2D87"/>
    <w:rsid w:val="006C5115"/>
    <w:rsid w:val="006C748D"/>
    <w:rsid w:val="006D2C02"/>
    <w:rsid w:val="006D2F9C"/>
    <w:rsid w:val="006D5F15"/>
    <w:rsid w:val="006D649C"/>
    <w:rsid w:val="006E1F09"/>
    <w:rsid w:val="006E1F1D"/>
    <w:rsid w:val="006E50E1"/>
    <w:rsid w:val="006E5F99"/>
    <w:rsid w:val="006E6CE5"/>
    <w:rsid w:val="006E797F"/>
    <w:rsid w:val="006F00DF"/>
    <w:rsid w:val="006F43CA"/>
    <w:rsid w:val="006F598C"/>
    <w:rsid w:val="006F61BE"/>
    <w:rsid w:val="00700045"/>
    <w:rsid w:val="0070050E"/>
    <w:rsid w:val="007015E4"/>
    <w:rsid w:val="00703A18"/>
    <w:rsid w:val="00706492"/>
    <w:rsid w:val="00712A87"/>
    <w:rsid w:val="00714EB6"/>
    <w:rsid w:val="00716C22"/>
    <w:rsid w:val="00717092"/>
    <w:rsid w:val="00720C6D"/>
    <w:rsid w:val="007249C0"/>
    <w:rsid w:val="00724E1B"/>
    <w:rsid w:val="00724E36"/>
    <w:rsid w:val="00725848"/>
    <w:rsid w:val="007322A1"/>
    <w:rsid w:val="00733214"/>
    <w:rsid w:val="00733A56"/>
    <w:rsid w:val="00740B09"/>
    <w:rsid w:val="0074706D"/>
    <w:rsid w:val="007529BB"/>
    <w:rsid w:val="00753F12"/>
    <w:rsid w:val="00753FA1"/>
    <w:rsid w:val="007567E0"/>
    <w:rsid w:val="0076118B"/>
    <w:rsid w:val="00762110"/>
    <w:rsid w:val="007627A9"/>
    <w:rsid w:val="0076322A"/>
    <w:rsid w:val="00764476"/>
    <w:rsid w:val="00764D6F"/>
    <w:rsid w:val="007716CA"/>
    <w:rsid w:val="007723D2"/>
    <w:rsid w:val="00773721"/>
    <w:rsid w:val="00774003"/>
    <w:rsid w:val="007743DA"/>
    <w:rsid w:val="007745AB"/>
    <w:rsid w:val="00774714"/>
    <w:rsid w:val="00775D20"/>
    <w:rsid w:val="007765A0"/>
    <w:rsid w:val="007778C8"/>
    <w:rsid w:val="00780E6D"/>
    <w:rsid w:val="00781876"/>
    <w:rsid w:val="00782412"/>
    <w:rsid w:val="00784B26"/>
    <w:rsid w:val="00784F29"/>
    <w:rsid w:val="00785514"/>
    <w:rsid w:val="007907F2"/>
    <w:rsid w:val="00791272"/>
    <w:rsid w:val="00792C6A"/>
    <w:rsid w:val="00793A0F"/>
    <w:rsid w:val="00793BE7"/>
    <w:rsid w:val="00795CB1"/>
    <w:rsid w:val="0079616C"/>
    <w:rsid w:val="00797A25"/>
    <w:rsid w:val="007A0144"/>
    <w:rsid w:val="007A14E6"/>
    <w:rsid w:val="007A27A7"/>
    <w:rsid w:val="007A4432"/>
    <w:rsid w:val="007A523F"/>
    <w:rsid w:val="007B0448"/>
    <w:rsid w:val="007B0581"/>
    <w:rsid w:val="007B1268"/>
    <w:rsid w:val="007B26BC"/>
    <w:rsid w:val="007B2D77"/>
    <w:rsid w:val="007B4D77"/>
    <w:rsid w:val="007B613A"/>
    <w:rsid w:val="007C095F"/>
    <w:rsid w:val="007C099D"/>
    <w:rsid w:val="007C15CE"/>
    <w:rsid w:val="007C2661"/>
    <w:rsid w:val="007C2F52"/>
    <w:rsid w:val="007C7E4B"/>
    <w:rsid w:val="007D1735"/>
    <w:rsid w:val="007D6026"/>
    <w:rsid w:val="007D6E06"/>
    <w:rsid w:val="007D727C"/>
    <w:rsid w:val="007E3108"/>
    <w:rsid w:val="007E3E3B"/>
    <w:rsid w:val="007E5A0A"/>
    <w:rsid w:val="007E62AE"/>
    <w:rsid w:val="007F1D70"/>
    <w:rsid w:val="007F1ED2"/>
    <w:rsid w:val="007F2965"/>
    <w:rsid w:val="007F33B8"/>
    <w:rsid w:val="007F3E23"/>
    <w:rsid w:val="007F70D3"/>
    <w:rsid w:val="007F7335"/>
    <w:rsid w:val="00800408"/>
    <w:rsid w:val="00800F4A"/>
    <w:rsid w:val="008036BB"/>
    <w:rsid w:val="008038BA"/>
    <w:rsid w:val="008046D3"/>
    <w:rsid w:val="00805631"/>
    <w:rsid w:val="008077B4"/>
    <w:rsid w:val="0081071A"/>
    <w:rsid w:val="008107B7"/>
    <w:rsid w:val="00810D8A"/>
    <w:rsid w:val="00811D1D"/>
    <w:rsid w:val="00816D8F"/>
    <w:rsid w:val="00817B43"/>
    <w:rsid w:val="0082297B"/>
    <w:rsid w:val="00824B03"/>
    <w:rsid w:val="008252E0"/>
    <w:rsid w:val="00825AEC"/>
    <w:rsid w:val="008312E6"/>
    <w:rsid w:val="008315C1"/>
    <w:rsid w:val="00831B9B"/>
    <w:rsid w:val="00832C09"/>
    <w:rsid w:val="00834369"/>
    <w:rsid w:val="008378A0"/>
    <w:rsid w:val="00840E0F"/>
    <w:rsid w:val="00843DA6"/>
    <w:rsid w:val="00845909"/>
    <w:rsid w:val="00846231"/>
    <w:rsid w:val="00847B50"/>
    <w:rsid w:val="00851EBD"/>
    <w:rsid w:val="008543B3"/>
    <w:rsid w:val="00854E64"/>
    <w:rsid w:val="00857EE2"/>
    <w:rsid w:val="00860A15"/>
    <w:rsid w:val="00863BF5"/>
    <w:rsid w:val="00863E41"/>
    <w:rsid w:val="0086588E"/>
    <w:rsid w:val="008659C1"/>
    <w:rsid w:val="008663B0"/>
    <w:rsid w:val="00866E4E"/>
    <w:rsid w:val="00871468"/>
    <w:rsid w:val="00871802"/>
    <w:rsid w:val="00872921"/>
    <w:rsid w:val="008736A8"/>
    <w:rsid w:val="00873E87"/>
    <w:rsid w:val="008740AE"/>
    <w:rsid w:val="00874604"/>
    <w:rsid w:val="00877867"/>
    <w:rsid w:val="0087788D"/>
    <w:rsid w:val="008809B7"/>
    <w:rsid w:val="0088132B"/>
    <w:rsid w:val="00882EEE"/>
    <w:rsid w:val="00884C18"/>
    <w:rsid w:val="00885A4C"/>
    <w:rsid w:val="00885AD0"/>
    <w:rsid w:val="00886719"/>
    <w:rsid w:val="00887D87"/>
    <w:rsid w:val="00891640"/>
    <w:rsid w:val="00891B97"/>
    <w:rsid w:val="0089275E"/>
    <w:rsid w:val="0089615E"/>
    <w:rsid w:val="008A0E6E"/>
    <w:rsid w:val="008A4796"/>
    <w:rsid w:val="008A47F8"/>
    <w:rsid w:val="008A6127"/>
    <w:rsid w:val="008A6A08"/>
    <w:rsid w:val="008A7ABA"/>
    <w:rsid w:val="008B0FF4"/>
    <w:rsid w:val="008B2423"/>
    <w:rsid w:val="008C040B"/>
    <w:rsid w:val="008C1FFA"/>
    <w:rsid w:val="008C262A"/>
    <w:rsid w:val="008C2938"/>
    <w:rsid w:val="008C2CAA"/>
    <w:rsid w:val="008C2FAC"/>
    <w:rsid w:val="008C3C32"/>
    <w:rsid w:val="008C3DE6"/>
    <w:rsid w:val="008C48F5"/>
    <w:rsid w:val="008C4C2B"/>
    <w:rsid w:val="008C4C9E"/>
    <w:rsid w:val="008C6634"/>
    <w:rsid w:val="008C6800"/>
    <w:rsid w:val="008C69DD"/>
    <w:rsid w:val="008C7A35"/>
    <w:rsid w:val="008C7C89"/>
    <w:rsid w:val="008D0EA6"/>
    <w:rsid w:val="008D1E9E"/>
    <w:rsid w:val="008D741C"/>
    <w:rsid w:val="008D7A72"/>
    <w:rsid w:val="008E27D1"/>
    <w:rsid w:val="008E3ACF"/>
    <w:rsid w:val="008E4569"/>
    <w:rsid w:val="008E4BF0"/>
    <w:rsid w:val="008E5576"/>
    <w:rsid w:val="008F0D7D"/>
    <w:rsid w:val="008F1753"/>
    <w:rsid w:val="008F31C6"/>
    <w:rsid w:val="008F3A23"/>
    <w:rsid w:val="008F4D91"/>
    <w:rsid w:val="008F58C5"/>
    <w:rsid w:val="008F7CB4"/>
    <w:rsid w:val="009016EC"/>
    <w:rsid w:val="00901877"/>
    <w:rsid w:val="00901CBC"/>
    <w:rsid w:val="00901E7E"/>
    <w:rsid w:val="00902E2E"/>
    <w:rsid w:val="00903239"/>
    <w:rsid w:val="00904CEF"/>
    <w:rsid w:val="00904D6A"/>
    <w:rsid w:val="0090548B"/>
    <w:rsid w:val="0091624D"/>
    <w:rsid w:val="009162F2"/>
    <w:rsid w:val="00916CD3"/>
    <w:rsid w:val="0091799C"/>
    <w:rsid w:val="00917EF9"/>
    <w:rsid w:val="00920E93"/>
    <w:rsid w:val="00921350"/>
    <w:rsid w:val="00921728"/>
    <w:rsid w:val="009221FB"/>
    <w:rsid w:val="009236D6"/>
    <w:rsid w:val="0092396C"/>
    <w:rsid w:val="00924411"/>
    <w:rsid w:val="00924A7C"/>
    <w:rsid w:val="00924DDE"/>
    <w:rsid w:val="0092535F"/>
    <w:rsid w:val="0093053E"/>
    <w:rsid w:val="00932239"/>
    <w:rsid w:val="0093247B"/>
    <w:rsid w:val="00932517"/>
    <w:rsid w:val="00933394"/>
    <w:rsid w:val="009349B4"/>
    <w:rsid w:val="009415C6"/>
    <w:rsid w:val="009431E6"/>
    <w:rsid w:val="009433E8"/>
    <w:rsid w:val="00943F28"/>
    <w:rsid w:val="00945348"/>
    <w:rsid w:val="009456B7"/>
    <w:rsid w:val="009457CF"/>
    <w:rsid w:val="00945E1C"/>
    <w:rsid w:val="009464F4"/>
    <w:rsid w:val="009468A0"/>
    <w:rsid w:val="00952382"/>
    <w:rsid w:val="00952F98"/>
    <w:rsid w:val="009535EE"/>
    <w:rsid w:val="00954086"/>
    <w:rsid w:val="00954765"/>
    <w:rsid w:val="00954B0A"/>
    <w:rsid w:val="009556D3"/>
    <w:rsid w:val="00956C49"/>
    <w:rsid w:val="009602A9"/>
    <w:rsid w:val="0096185E"/>
    <w:rsid w:val="00961A66"/>
    <w:rsid w:val="00961B23"/>
    <w:rsid w:val="009621E7"/>
    <w:rsid w:val="00963295"/>
    <w:rsid w:val="0096385C"/>
    <w:rsid w:val="009663C9"/>
    <w:rsid w:val="00966E26"/>
    <w:rsid w:val="00970485"/>
    <w:rsid w:val="00971042"/>
    <w:rsid w:val="00971F98"/>
    <w:rsid w:val="009735AC"/>
    <w:rsid w:val="0097432F"/>
    <w:rsid w:val="00974FE1"/>
    <w:rsid w:val="009757C9"/>
    <w:rsid w:val="00976165"/>
    <w:rsid w:val="009803F4"/>
    <w:rsid w:val="00981957"/>
    <w:rsid w:val="00981A4D"/>
    <w:rsid w:val="00982D6A"/>
    <w:rsid w:val="00982F54"/>
    <w:rsid w:val="00983AD2"/>
    <w:rsid w:val="00984164"/>
    <w:rsid w:val="00984392"/>
    <w:rsid w:val="00984CEF"/>
    <w:rsid w:val="00986A93"/>
    <w:rsid w:val="009871E9"/>
    <w:rsid w:val="00987256"/>
    <w:rsid w:val="00994C15"/>
    <w:rsid w:val="00996C41"/>
    <w:rsid w:val="009A21A6"/>
    <w:rsid w:val="009A2CDC"/>
    <w:rsid w:val="009A6764"/>
    <w:rsid w:val="009A6C5C"/>
    <w:rsid w:val="009B13F8"/>
    <w:rsid w:val="009B37E9"/>
    <w:rsid w:val="009B3984"/>
    <w:rsid w:val="009B4919"/>
    <w:rsid w:val="009B56F4"/>
    <w:rsid w:val="009B6057"/>
    <w:rsid w:val="009B6B24"/>
    <w:rsid w:val="009C0E7A"/>
    <w:rsid w:val="009C11C9"/>
    <w:rsid w:val="009C11DC"/>
    <w:rsid w:val="009C1555"/>
    <w:rsid w:val="009C5661"/>
    <w:rsid w:val="009C5807"/>
    <w:rsid w:val="009C61DA"/>
    <w:rsid w:val="009C670C"/>
    <w:rsid w:val="009D370F"/>
    <w:rsid w:val="009D53A5"/>
    <w:rsid w:val="009D62C0"/>
    <w:rsid w:val="009D6E7B"/>
    <w:rsid w:val="009D71F0"/>
    <w:rsid w:val="009D7CAF"/>
    <w:rsid w:val="009E0B56"/>
    <w:rsid w:val="009E28BB"/>
    <w:rsid w:val="009E4DC1"/>
    <w:rsid w:val="009E5CCC"/>
    <w:rsid w:val="009E6CF4"/>
    <w:rsid w:val="009F028B"/>
    <w:rsid w:val="009F1045"/>
    <w:rsid w:val="009F2214"/>
    <w:rsid w:val="009F57AD"/>
    <w:rsid w:val="009F72C9"/>
    <w:rsid w:val="009F7757"/>
    <w:rsid w:val="009F7C9A"/>
    <w:rsid w:val="00A02ECD"/>
    <w:rsid w:val="00A03731"/>
    <w:rsid w:val="00A0714E"/>
    <w:rsid w:val="00A101E4"/>
    <w:rsid w:val="00A12ACF"/>
    <w:rsid w:val="00A141E7"/>
    <w:rsid w:val="00A146EC"/>
    <w:rsid w:val="00A1505C"/>
    <w:rsid w:val="00A16845"/>
    <w:rsid w:val="00A200CD"/>
    <w:rsid w:val="00A20FFC"/>
    <w:rsid w:val="00A22CE1"/>
    <w:rsid w:val="00A2477C"/>
    <w:rsid w:val="00A2656D"/>
    <w:rsid w:val="00A265DC"/>
    <w:rsid w:val="00A26A38"/>
    <w:rsid w:val="00A27CF3"/>
    <w:rsid w:val="00A27FB3"/>
    <w:rsid w:val="00A33EAF"/>
    <w:rsid w:val="00A34DF0"/>
    <w:rsid w:val="00A34FD9"/>
    <w:rsid w:val="00A35395"/>
    <w:rsid w:val="00A36A34"/>
    <w:rsid w:val="00A439A9"/>
    <w:rsid w:val="00A4403A"/>
    <w:rsid w:val="00A449E5"/>
    <w:rsid w:val="00A46A38"/>
    <w:rsid w:val="00A50AC3"/>
    <w:rsid w:val="00A51A8D"/>
    <w:rsid w:val="00A5363F"/>
    <w:rsid w:val="00A55354"/>
    <w:rsid w:val="00A557CF"/>
    <w:rsid w:val="00A564DC"/>
    <w:rsid w:val="00A56661"/>
    <w:rsid w:val="00A57935"/>
    <w:rsid w:val="00A6029A"/>
    <w:rsid w:val="00A6083E"/>
    <w:rsid w:val="00A6086B"/>
    <w:rsid w:val="00A623C8"/>
    <w:rsid w:val="00A705CC"/>
    <w:rsid w:val="00A709D3"/>
    <w:rsid w:val="00A7275D"/>
    <w:rsid w:val="00A72BF7"/>
    <w:rsid w:val="00A735E2"/>
    <w:rsid w:val="00A7385C"/>
    <w:rsid w:val="00A80433"/>
    <w:rsid w:val="00A8388B"/>
    <w:rsid w:val="00A84909"/>
    <w:rsid w:val="00A86E89"/>
    <w:rsid w:val="00A87DF9"/>
    <w:rsid w:val="00A91137"/>
    <w:rsid w:val="00A9266A"/>
    <w:rsid w:val="00A93040"/>
    <w:rsid w:val="00A93E12"/>
    <w:rsid w:val="00A94DA1"/>
    <w:rsid w:val="00A9646F"/>
    <w:rsid w:val="00AA2222"/>
    <w:rsid w:val="00AA3C34"/>
    <w:rsid w:val="00AA433C"/>
    <w:rsid w:val="00AA45B9"/>
    <w:rsid w:val="00AA6FE3"/>
    <w:rsid w:val="00AA7625"/>
    <w:rsid w:val="00AB133F"/>
    <w:rsid w:val="00AB1C4E"/>
    <w:rsid w:val="00AB1CF9"/>
    <w:rsid w:val="00AB2ADD"/>
    <w:rsid w:val="00AB38AA"/>
    <w:rsid w:val="00AB39EC"/>
    <w:rsid w:val="00AC01FF"/>
    <w:rsid w:val="00AC151C"/>
    <w:rsid w:val="00AC1E2D"/>
    <w:rsid w:val="00AC27A3"/>
    <w:rsid w:val="00AD12F9"/>
    <w:rsid w:val="00AD1382"/>
    <w:rsid w:val="00AD3042"/>
    <w:rsid w:val="00AD6825"/>
    <w:rsid w:val="00AD7BAB"/>
    <w:rsid w:val="00AE034C"/>
    <w:rsid w:val="00AE0C5F"/>
    <w:rsid w:val="00AE34E5"/>
    <w:rsid w:val="00AE3A62"/>
    <w:rsid w:val="00AE403E"/>
    <w:rsid w:val="00AE5942"/>
    <w:rsid w:val="00AE5CF2"/>
    <w:rsid w:val="00AF1B1C"/>
    <w:rsid w:val="00AF1C05"/>
    <w:rsid w:val="00AF2697"/>
    <w:rsid w:val="00AF31F9"/>
    <w:rsid w:val="00AF3886"/>
    <w:rsid w:val="00AF4815"/>
    <w:rsid w:val="00AF4F4B"/>
    <w:rsid w:val="00AF5248"/>
    <w:rsid w:val="00AF63B3"/>
    <w:rsid w:val="00B04327"/>
    <w:rsid w:val="00B11B69"/>
    <w:rsid w:val="00B1263A"/>
    <w:rsid w:val="00B20D72"/>
    <w:rsid w:val="00B21342"/>
    <w:rsid w:val="00B225B7"/>
    <w:rsid w:val="00B22DE8"/>
    <w:rsid w:val="00B24F36"/>
    <w:rsid w:val="00B25A0D"/>
    <w:rsid w:val="00B264B8"/>
    <w:rsid w:val="00B27E46"/>
    <w:rsid w:val="00B306A6"/>
    <w:rsid w:val="00B32711"/>
    <w:rsid w:val="00B35593"/>
    <w:rsid w:val="00B35B04"/>
    <w:rsid w:val="00B36423"/>
    <w:rsid w:val="00B372EE"/>
    <w:rsid w:val="00B376F6"/>
    <w:rsid w:val="00B40331"/>
    <w:rsid w:val="00B42E14"/>
    <w:rsid w:val="00B443B5"/>
    <w:rsid w:val="00B45D60"/>
    <w:rsid w:val="00B475BB"/>
    <w:rsid w:val="00B517D4"/>
    <w:rsid w:val="00B526B4"/>
    <w:rsid w:val="00B52B5D"/>
    <w:rsid w:val="00B548B8"/>
    <w:rsid w:val="00B54C0F"/>
    <w:rsid w:val="00B55BB1"/>
    <w:rsid w:val="00B616BB"/>
    <w:rsid w:val="00B6182C"/>
    <w:rsid w:val="00B62A0C"/>
    <w:rsid w:val="00B63625"/>
    <w:rsid w:val="00B65317"/>
    <w:rsid w:val="00B67539"/>
    <w:rsid w:val="00B7249C"/>
    <w:rsid w:val="00B728C9"/>
    <w:rsid w:val="00B74AF3"/>
    <w:rsid w:val="00B74B74"/>
    <w:rsid w:val="00B7626A"/>
    <w:rsid w:val="00B77E97"/>
    <w:rsid w:val="00B805F1"/>
    <w:rsid w:val="00B80A98"/>
    <w:rsid w:val="00B85582"/>
    <w:rsid w:val="00B85ED1"/>
    <w:rsid w:val="00B86704"/>
    <w:rsid w:val="00B8717E"/>
    <w:rsid w:val="00B87CAF"/>
    <w:rsid w:val="00B95D09"/>
    <w:rsid w:val="00B95DA4"/>
    <w:rsid w:val="00B966C1"/>
    <w:rsid w:val="00B96A39"/>
    <w:rsid w:val="00B96FC9"/>
    <w:rsid w:val="00B974DE"/>
    <w:rsid w:val="00BA0524"/>
    <w:rsid w:val="00BA4A89"/>
    <w:rsid w:val="00BA7356"/>
    <w:rsid w:val="00BB0AC7"/>
    <w:rsid w:val="00BB0C77"/>
    <w:rsid w:val="00BB5057"/>
    <w:rsid w:val="00BB5E5C"/>
    <w:rsid w:val="00BB6BBB"/>
    <w:rsid w:val="00BC1A86"/>
    <w:rsid w:val="00BC478F"/>
    <w:rsid w:val="00BC4AD0"/>
    <w:rsid w:val="00BC4BF9"/>
    <w:rsid w:val="00BC52E7"/>
    <w:rsid w:val="00BC5DAD"/>
    <w:rsid w:val="00BC7799"/>
    <w:rsid w:val="00BD0860"/>
    <w:rsid w:val="00BD44FE"/>
    <w:rsid w:val="00BD4731"/>
    <w:rsid w:val="00BD48F3"/>
    <w:rsid w:val="00BD4C64"/>
    <w:rsid w:val="00BE0CDB"/>
    <w:rsid w:val="00BE3F85"/>
    <w:rsid w:val="00BE5A46"/>
    <w:rsid w:val="00BE5C1F"/>
    <w:rsid w:val="00BF03F8"/>
    <w:rsid w:val="00BF6B9B"/>
    <w:rsid w:val="00BF6D56"/>
    <w:rsid w:val="00BF6F69"/>
    <w:rsid w:val="00BF79A2"/>
    <w:rsid w:val="00C011B9"/>
    <w:rsid w:val="00C05168"/>
    <w:rsid w:val="00C05D5E"/>
    <w:rsid w:val="00C068C1"/>
    <w:rsid w:val="00C074FD"/>
    <w:rsid w:val="00C07762"/>
    <w:rsid w:val="00C12D4C"/>
    <w:rsid w:val="00C136E8"/>
    <w:rsid w:val="00C13978"/>
    <w:rsid w:val="00C157C4"/>
    <w:rsid w:val="00C16302"/>
    <w:rsid w:val="00C20207"/>
    <w:rsid w:val="00C207A2"/>
    <w:rsid w:val="00C210A4"/>
    <w:rsid w:val="00C210E7"/>
    <w:rsid w:val="00C21EA5"/>
    <w:rsid w:val="00C22B32"/>
    <w:rsid w:val="00C24AE8"/>
    <w:rsid w:val="00C24E21"/>
    <w:rsid w:val="00C24F57"/>
    <w:rsid w:val="00C26C02"/>
    <w:rsid w:val="00C31A94"/>
    <w:rsid w:val="00C35533"/>
    <w:rsid w:val="00C368E4"/>
    <w:rsid w:val="00C4036C"/>
    <w:rsid w:val="00C404B2"/>
    <w:rsid w:val="00C42475"/>
    <w:rsid w:val="00C43814"/>
    <w:rsid w:val="00C44B5B"/>
    <w:rsid w:val="00C458E3"/>
    <w:rsid w:val="00C502E3"/>
    <w:rsid w:val="00C50603"/>
    <w:rsid w:val="00C51220"/>
    <w:rsid w:val="00C5147E"/>
    <w:rsid w:val="00C52132"/>
    <w:rsid w:val="00C658E4"/>
    <w:rsid w:val="00C65CA2"/>
    <w:rsid w:val="00C669AF"/>
    <w:rsid w:val="00C66C22"/>
    <w:rsid w:val="00C76009"/>
    <w:rsid w:val="00C765CA"/>
    <w:rsid w:val="00C773B4"/>
    <w:rsid w:val="00C800B3"/>
    <w:rsid w:val="00C809FA"/>
    <w:rsid w:val="00C80F9F"/>
    <w:rsid w:val="00C8207D"/>
    <w:rsid w:val="00C825FF"/>
    <w:rsid w:val="00C82671"/>
    <w:rsid w:val="00C82DF2"/>
    <w:rsid w:val="00C8368B"/>
    <w:rsid w:val="00C84A6C"/>
    <w:rsid w:val="00C84D24"/>
    <w:rsid w:val="00C85D40"/>
    <w:rsid w:val="00C870CD"/>
    <w:rsid w:val="00C908E8"/>
    <w:rsid w:val="00C93552"/>
    <w:rsid w:val="00C939E6"/>
    <w:rsid w:val="00C95812"/>
    <w:rsid w:val="00C95D16"/>
    <w:rsid w:val="00CA6EB7"/>
    <w:rsid w:val="00CA7F30"/>
    <w:rsid w:val="00CB3C6B"/>
    <w:rsid w:val="00CB742B"/>
    <w:rsid w:val="00CB74BD"/>
    <w:rsid w:val="00CB7969"/>
    <w:rsid w:val="00CC1289"/>
    <w:rsid w:val="00CD0387"/>
    <w:rsid w:val="00CD0EA1"/>
    <w:rsid w:val="00CD1CCB"/>
    <w:rsid w:val="00CD4079"/>
    <w:rsid w:val="00CD67B9"/>
    <w:rsid w:val="00CD6D5E"/>
    <w:rsid w:val="00CD77FA"/>
    <w:rsid w:val="00CD7C26"/>
    <w:rsid w:val="00CD7D72"/>
    <w:rsid w:val="00CD7F7A"/>
    <w:rsid w:val="00CE306B"/>
    <w:rsid w:val="00CE7E10"/>
    <w:rsid w:val="00CF01D8"/>
    <w:rsid w:val="00CF0857"/>
    <w:rsid w:val="00CF0C2B"/>
    <w:rsid w:val="00CF193A"/>
    <w:rsid w:val="00CF32E4"/>
    <w:rsid w:val="00CF43AB"/>
    <w:rsid w:val="00CF46AD"/>
    <w:rsid w:val="00CF5308"/>
    <w:rsid w:val="00CF78D1"/>
    <w:rsid w:val="00D00588"/>
    <w:rsid w:val="00D01383"/>
    <w:rsid w:val="00D01479"/>
    <w:rsid w:val="00D01C63"/>
    <w:rsid w:val="00D02ABE"/>
    <w:rsid w:val="00D03E5C"/>
    <w:rsid w:val="00D05C59"/>
    <w:rsid w:val="00D06870"/>
    <w:rsid w:val="00D06AEA"/>
    <w:rsid w:val="00D06E71"/>
    <w:rsid w:val="00D0748A"/>
    <w:rsid w:val="00D07CBF"/>
    <w:rsid w:val="00D07F76"/>
    <w:rsid w:val="00D127BE"/>
    <w:rsid w:val="00D1385A"/>
    <w:rsid w:val="00D149D7"/>
    <w:rsid w:val="00D16F69"/>
    <w:rsid w:val="00D17B7A"/>
    <w:rsid w:val="00D20B48"/>
    <w:rsid w:val="00D236BF"/>
    <w:rsid w:val="00D25C4A"/>
    <w:rsid w:val="00D26E18"/>
    <w:rsid w:val="00D277B4"/>
    <w:rsid w:val="00D27F02"/>
    <w:rsid w:val="00D27F51"/>
    <w:rsid w:val="00D315CD"/>
    <w:rsid w:val="00D32C66"/>
    <w:rsid w:val="00D352E3"/>
    <w:rsid w:val="00D36AA7"/>
    <w:rsid w:val="00D36C0F"/>
    <w:rsid w:val="00D374EA"/>
    <w:rsid w:val="00D41026"/>
    <w:rsid w:val="00D41108"/>
    <w:rsid w:val="00D419EB"/>
    <w:rsid w:val="00D44737"/>
    <w:rsid w:val="00D50DB7"/>
    <w:rsid w:val="00D5468A"/>
    <w:rsid w:val="00D606AA"/>
    <w:rsid w:val="00D608B3"/>
    <w:rsid w:val="00D60E90"/>
    <w:rsid w:val="00D621E8"/>
    <w:rsid w:val="00D623AD"/>
    <w:rsid w:val="00D63917"/>
    <w:rsid w:val="00D649CF"/>
    <w:rsid w:val="00D6737B"/>
    <w:rsid w:val="00D70479"/>
    <w:rsid w:val="00D7210E"/>
    <w:rsid w:val="00D7275F"/>
    <w:rsid w:val="00D7385A"/>
    <w:rsid w:val="00D73D64"/>
    <w:rsid w:val="00D746C2"/>
    <w:rsid w:val="00D75F82"/>
    <w:rsid w:val="00D823B6"/>
    <w:rsid w:val="00D82A10"/>
    <w:rsid w:val="00D82DA7"/>
    <w:rsid w:val="00D83035"/>
    <w:rsid w:val="00D83C30"/>
    <w:rsid w:val="00D91AE7"/>
    <w:rsid w:val="00D9232F"/>
    <w:rsid w:val="00D92A39"/>
    <w:rsid w:val="00D96935"/>
    <w:rsid w:val="00D979AC"/>
    <w:rsid w:val="00DA0636"/>
    <w:rsid w:val="00DA07AB"/>
    <w:rsid w:val="00DA1008"/>
    <w:rsid w:val="00DA126A"/>
    <w:rsid w:val="00DA15F5"/>
    <w:rsid w:val="00DA1C4C"/>
    <w:rsid w:val="00DA3042"/>
    <w:rsid w:val="00DA3259"/>
    <w:rsid w:val="00DA675A"/>
    <w:rsid w:val="00DA6A7B"/>
    <w:rsid w:val="00DA72C5"/>
    <w:rsid w:val="00DB009A"/>
    <w:rsid w:val="00DB16EE"/>
    <w:rsid w:val="00DB3D50"/>
    <w:rsid w:val="00DB620E"/>
    <w:rsid w:val="00DC4984"/>
    <w:rsid w:val="00DC54A0"/>
    <w:rsid w:val="00DC6EC9"/>
    <w:rsid w:val="00DC7826"/>
    <w:rsid w:val="00DD097D"/>
    <w:rsid w:val="00DD281E"/>
    <w:rsid w:val="00DD2F6A"/>
    <w:rsid w:val="00DD372E"/>
    <w:rsid w:val="00DD5520"/>
    <w:rsid w:val="00DD58D5"/>
    <w:rsid w:val="00DD64B6"/>
    <w:rsid w:val="00DD68F4"/>
    <w:rsid w:val="00DE2353"/>
    <w:rsid w:val="00DE2ABE"/>
    <w:rsid w:val="00DE4185"/>
    <w:rsid w:val="00DE54C8"/>
    <w:rsid w:val="00DE7C7A"/>
    <w:rsid w:val="00DF173B"/>
    <w:rsid w:val="00DF1E61"/>
    <w:rsid w:val="00DF2B09"/>
    <w:rsid w:val="00DF2F79"/>
    <w:rsid w:val="00DF30E3"/>
    <w:rsid w:val="00DF378B"/>
    <w:rsid w:val="00DF63E7"/>
    <w:rsid w:val="00DF702B"/>
    <w:rsid w:val="00E01FD1"/>
    <w:rsid w:val="00E03999"/>
    <w:rsid w:val="00E04A5C"/>
    <w:rsid w:val="00E0595F"/>
    <w:rsid w:val="00E06109"/>
    <w:rsid w:val="00E06F21"/>
    <w:rsid w:val="00E111BB"/>
    <w:rsid w:val="00E115B7"/>
    <w:rsid w:val="00E12643"/>
    <w:rsid w:val="00E1296F"/>
    <w:rsid w:val="00E1312D"/>
    <w:rsid w:val="00E13E4C"/>
    <w:rsid w:val="00E143CE"/>
    <w:rsid w:val="00E14D9F"/>
    <w:rsid w:val="00E152B5"/>
    <w:rsid w:val="00E1620C"/>
    <w:rsid w:val="00E17EE7"/>
    <w:rsid w:val="00E221DE"/>
    <w:rsid w:val="00E22E08"/>
    <w:rsid w:val="00E24050"/>
    <w:rsid w:val="00E244C5"/>
    <w:rsid w:val="00E255D3"/>
    <w:rsid w:val="00E30CBD"/>
    <w:rsid w:val="00E30DD4"/>
    <w:rsid w:val="00E318DD"/>
    <w:rsid w:val="00E32715"/>
    <w:rsid w:val="00E32E98"/>
    <w:rsid w:val="00E3424E"/>
    <w:rsid w:val="00E372D3"/>
    <w:rsid w:val="00E41BCF"/>
    <w:rsid w:val="00E4213F"/>
    <w:rsid w:val="00E422A5"/>
    <w:rsid w:val="00E42306"/>
    <w:rsid w:val="00E44DC9"/>
    <w:rsid w:val="00E45044"/>
    <w:rsid w:val="00E47A18"/>
    <w:rsid w:val="00E47D2A"/>
    <w:rsid w:val="00E5075E"/>
    <w:rsid w:val="00E50EC2"/>
    <w:rsid w:val="00E51AF4"/>
    <w:rsid w:val="00E549CF"/>
    <w:rsid w:val="00E5769A"/>
    <w:rsid w:val="00E57FB3"/>
    <w:rsid w:val="00E60B64"/>
    <w:rsid w:val="00E613FA"/>
    <w:rsid w:val="00E6215D"/>
    <w:rsid w:val="00E63840"/>
    <w:rsid w:val="00E65C77"/>
    <w:rsid w:val="00E66EE8"/>
    <w:rsid w:val="00E67398"/>
    <w:rsid w:val="00E70B11"/>
    <w:rsid w:val="00E71A99"/>
    <w:rsid w:val="00E7418B"/>
    <w:rsid w:val="00E7494E"/>
    <w:rsid w:val="00E77951"/>
    <w:rsid w:val="00E805D4"/>
    <w:rsid w:val="00E80DCD"/>
    <w:rsid w:val="00E83343"/>
    <w:rsid w:val="00E83467"/>
    <w:rsid w:val="00E8405B"/>
    <w:rsid w:val="00E87413"/>
    <w:rsid w:val="00E91850"/>
    <w:rsid w:val="00E92D24"/>
    <w:rsid w:val="00E933D2"/>
    <w:rsid w:val="00E94526"/>
    <w:rsid w:val="00E968F3"/>
    <w:rsid w:val="00E97810"/>
    <w:rsid w:val="00EA4678"/>
    <w:rsid w:val="00EA6DB7"/>
    <w:rsid w:val="00EA7078"/>
    <w:rsid w:val="00EB1F23"/>
    <w:rsid w:val="00EB6399"/>
    <w:rsid w:val="00EB77C6"/>
    <w:rsid w:val="00EC0F44"/>
    <w:rsid w:val="00EC2AE2"/>
    <w:rsid w:val="00EC2B9F"/>
    <w:rsid w:val="00EC4D85"/>
    <w:rsid w:val="00EC4F27"/>
    <w:rsid w:val="00EC542C"/>
    <w:rsid w:val="00EC554C"/>
    <w:rsid w:val="00EC7A26"/>
    <w:rsid w:val="00ED0673"/>
    <w:rsid w:val="00ED1DBB"/>
    <w:rsid w:val="00ED2229"/>
    <w:rsid w:val="00ED2D80"/>
    <w:rsid w:val="00ED304D"/>
    <w:rsid w:val="00ED36D4"/>
    <w:rsid w:val="00ED4E24"/>
    <w:rsid w:val="00ED5BFE"/>
    <w:rsid w:val="00EE1376"/>
    <w:rsid w:val="00EE2F70"/>
    <w:rsid w:val="00EE7318"/>
    <w:rsid w:val="00EF0988"/>
    <w:rsid w:val="00EF26D5"/>
    <w:rsid w:val="00EF3F34"/>
    <w:rsid w:val="00EF434C"/>
    <w:rsid w:val="00EF570F"/>
    <w:rsid w:val="00F001B2"/>
    <w:rsid w:val="00F004A5"/>
    <w:rsid w:val="00F026B5"/>
    <w:rsid w:val="00F036B9"/>
    <w:rsid w:val="00F054A1"/>
    <w:rsid w:val="00F06022"/>
    <w:rsid w:val="00F1087C"/>
    <w:rsid w:val="00F11340"/>
    <w:rsid w:val="00F154B4"/>
    <w:rsid w:val="00F15ED7"/>
    <w:rsid w:val="00F17BF1"/>
    <w:rsid w:val="00F17CD0"/>
    <w:rsid w:val="00F20C1F"/>
    <w:rsid w:val="00F21808"/>
    <w:rsid w:val="00F22A46"/>
    <w:rsid w:val="00F232C1"/>
    <w:rsid w:val="00F241D6"/>
    <w:rsid w:val="00F24ED1"/>
    <w:rsid w:val="00F25699"/>
    <w:rsid w:val="00F3028B"/>
    <w:rsid w:val="00F32317"/>
    <w:rsid w:val="00F350D0"/>
    <w:rsid w:val="00F35CEE"/>
    <w:rsid w:val="00F371D3"/>
    <w:rsid w:val="00F37AED"/>
    <w:rsid w:val="00F40B45"/>
    <w:rsid w:val="00F41E28"/>
    <w:rsid w:val="00F41F3F"/>
    <w:rsid w:val="00F424F7"/>
    <w:rsid w:val="00F44A6B"/>
    <w:rsid w:val="00F45111"/>
    <w:rsid w:val="00F47851"/>
    <w:rsid w:val="00F478F9"/>
    <w:rsid w:val="00F50282"/>
    <w:rsid w:val="00F50606"/>
    <w:rsid w:val="00F51966"/>
    <w:rsid w:val="00F51AAB"/>
    <w:rsid w:val="00F52E61"/>
    <w:rsid w:val="00F5439E"/>
    <w:rsid w:val="00F5637A"/>
    <w:rsid w:val="00F57037"/>
    <w:rsid w:val="00F650A2"/>
    <w:rsid w:val="00F6585B"/>
    <w:rsid w:val="00F67716"/>
    <w:rsid w:val="00F67FBA"/>
    <w:rsid w:val="00F705C7"/>
    <w:rsid w:val="00F715E5"/>
    <w:rsid w:val="00F71FCD"/>
    <w:rsid w:val="00F72E2F"/>
    <w:rsid w:val="00F7381F"/>
    <w:rsid w:val="00F75F2C"/>
    <w:rsid w:val="00F779C5"/>
    <w:rsid w:val="00F83021"/>
    <w:rsid w:val="00F864FD"/>
    <w:rsid w:val="00F91327"/>
    <w:rsid w:val="00F9153F"/>
    <w:rsid w:val="00F92298"/>
    <w:rsid w:val="00F937CB"/>
    <w:rsid w:val="00F95707"/>
    <w:rsid w:val="00F96A4A"/>
    <w:rsid w:val="00FA0962"/>
    <w:rsid w:val="00FA0CE5"/>
    <w:rsid w:val="00FA2390"/>
    <w:rsid w:val="00FA29AA"/>
    <w:rsid w:val="00FA2AAF"/>
    <w:rsid w:val="00FA3A75"/>
    <w:rsid w:val="00FA4214"/>
    <w:rsid w:val="00FA472D"/>
    <w:rsid w:val="00FA55CD"/>
    <w:rsid w:val="00FA63AB"/>
    <w:rsid w:val="00FA7B8F"/>
    <w:rsid w:val="00FB0D07"/>
    <w:rsid w:val="00FB2F1D"/>
    <w:rsid w:val="00FB6525"/>
    <w:rsid w:val="00FB6A46"/>
    <w:rsid w:val="00FB7142"/>
    <w:rsid w:val="00FC035D"/>
    <w:rsid w:val="00FC0423"/>
    <w:rsid w:val="00FC0565"/>
    <w:rsid w:val="00FC0646"/>
    <w:rsid w:val="00FC0E80"/>
    <w:rsid w:val="00FC389D"/>
    <w:rsid w:val="00FC5B41"/>
    <w:rsid w:val="00FC6B60"/>
    <w:rsid w:val="00FD040B"/>
    <w:rsid w:val="00FD17D8"/>
    <w:rsid w:val="00FD273C"/>
    <w:rsid w:val="00FD6F19"/>
    <w:rsid w:val="00FD7C8C"/>
    <w:rsid w:val="00FE2F38"/>
    <w:rsid w:val="00FE40BB"/>
    <w:rsid w:val="00FE5D3E"/>
    <w:rsid w:val="00FE6FA0"/>
    <w:rsid w:val="00FE76D9"/>
    <w:rsid w:val="00FF1C8E"/>
    <w:rsid w:val="00FF22EA"/>
    <w:rsid w:val="00FF540F"/>
    <w:rsid w:val="00FF6C35"/>
    <w:rsid w:val="00FF6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1A1A46CF"/>
  <w15:docId w15:val="{8FEE4097-E5EF-4ADB-BD5D-FFBE7741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E14"/>
    <w:pPr>
      <w:spacing w:before="120" w:after="120" w:line="276" w:lineRule="auto"/>
    </w:pPr>
    <w:rPr>
      <w:lang w:bidi="en-US"/>
    </w:rPr>
  </w:style>
  <w:style w:type="paragraph" w:styleId="Heading1">
    <w:name w:val="heading 1"/>
    <w:aliases w:val="RFP Heading 1,Head1,Heading apps,2,Heading,Heading 10,Heading 101,Head11,Heading apps1,Heading 102,Head12,Heading apps2,Heading 103,Head13,Heading apps3,Heading 104,Head14,Heading apps4,H1,1,Part,Niveau 1,(Titre),t1,PA Chapter,Level 1,1m,h1"/>
    <w:basedOn w:val="Normal"/>
    <w:next w:val="Normal"/>
    <w:link w:val="Heading1Char"/>
    <w:qFormat/>
    <w:rsid w:val="00D82DA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aliases w:val="L2,h2,Sub-heading,Sub-section heading,Reset numbering,Chapter Title,2 headline,h,RFP Heading 2,H2,Level 2 Topic Heading,dd heading 2,dh2,Header 2,l2,Heading 2 Hidden,2nd level,1.1,Head 2,1st level heading,level 2 no toc,heading 2,I2,H21,h21,t2"/>
    <w:basedOn w:val="Normal"/>
    <w:next w:val="Normal"/>
    <w:link w:val="Heading2Char"/>
    <w:unhideWhenUsed/>
    <w:qFormat/>
    <w:rsid w:val="00D82DA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aliases w:val="L3,h3,3 bullet,b,RFP Heading 3,block,H3,Level 3 Topic Heading,heading 3,h31,h32,l3,l31,3,3rd level,Head 3,subhead,1.,TF-Overskrift 3,Subhead,titre 1.1.1,ITT t3,PA Minor Section,l32,CT,l3+toc 3,level3,31,subhead1,1.2,TF-Overskrift 31,h33,l33,32"/>
    <w:basedOn w:val="Normal"/>
    <w:next w:val="Normal"/>
    <w:link w:val="Heading3Char"/>
    <w:unhideWhenUsed/>
    <w:qFormat/>
    <w:rsid w:val="00D82DA7"/>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aliases w:val="L4,h4,h4 sub sub heading,H4,14,l4,4,141,h41,l41,41,142,h42,l42,h43,a.,Map Title,42,parapoint,¶,143,h44,l43,43,1411,h411,l411,411,1421,h421,l421,h431,a.1,Map Title1,421,parapoint1,¶1,H41,ITT t4,PA Micro Section,TE Heading 4,1.1.1.1,4th level,mh"/>
    <w:basedOn w:val="Normal"/>
    <w:next w:val="Normal"/>
    <w:link w:val="Heading4Char"/>
    <w:unhideWhenUsed/>
    <w:qFormat/>
    <w:rsid w:val="00D82DA7"/>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aliases w:val="H5,h5,Bullet point"/>
    <w:basedOn w:val="Normal"/>
    <w:next w:val="Normal"/>
    <w:link w:val="Heading5Char"/>
    <w:unhideWhenUsed/>
    <w:qFormat/>
    <w:rsid w:val="00D82DA7"/>
    <w:pPr>
      <w:pBdr>
        <w:bottom w:val="single" w:sz="6" w:space="1" w:color="4F81BD"/>
      </w:pBdr>
      <w:spacing w:before="300" w:after="0"/>
      <w:outlineLvl w:val="4"/>
    </w:pPr>
    <w:rPr>
      <w:caps/>
      <w:color w:val="365F91"/>
      <w:spacing w:val="10"/>
      <w:sz w:val="22"/>
      <w:szCs w:val="22"/>
    </w:rPr>
  </w:style>
  <w:style w:type="paragraph" w:styleId="Heading6">
    <w:name w:val="heading 6"/>
    <w:aliases w:val="sub-dash,sd,5,H6,Sub-bullet point"/>
    <w:basedOn w:val="Normal"/>
    <w:next w:val="Normal"/>
    <w:link w:val="Heading6Char"/>
    <w:unhideWhenUsed/>
    <w:qFormat/>
    <w:rsid w:val="00D82DA7"/>
    <w:pPr>
      <w:pBdr>
        <w:bottom w:val="dotted" w:sz="6" w:space="1" w:color="4F81BD"/>
      </w:pBdr>
      <w:spacing w:before="300" w:after="0"/>
      <w:outlineLvl w:val="5"/>
    </w:pPr>
    <w:rPr>
      <w:caps/>
      <w:color w:val="365F91"/>
      <w:spacing w:val="10"/>
      <w:sz w:val="22"/>
      <w:szCs w:val="22"/>
    </w:rPr>
  </w:style>
  <w:style w:type="paragraph" w:styleId="Heading7">
    <w:name w:val="heading 7"/>
    <w:aliases w:val="Tables,Para no numbering"/>
    <w:basedOn w:val="Normal"/>
    <w:next w:val="Normal"/>
    <w:link w:val="Heading7Char"/>
    <w:unhideWhenUsed/>
    <w:qFormat/>
    <w:rsid w:val="00D82DA7"/>
    <w:pPr>
      <w:spacing w:before="300" w:after="0"/>
      <w:outlineLvl w:val="6"/>
    </w:pPr>
    <w:rPr>
      <w:caps/>
      <w:color w:val="365F91"/>
      <w:spacing w:val="10"/>
      <w:sz w:val="22"/>
      <w:szCs w:val="22"/>
    </w:rPr>
  </w:style>
  <w:style w:type="paragraph" w:styleId="Heading8">
    <w:name w:val="heading 8"/>
    <w:aliases w:val="No num/gap"/>
    <w:basedOn w:val="Normal"/>
    <w:next w:val="Normal"/>
    <w:link w:val="Heading8Char"/>
    <w:unhideWhenUsed/>
    <w:qFormat/>
    <w:rsid w:val="00D82DA7"/>
    <w:pPr>
      <w:spacing w:before="300" w:after="0"/>
      <w:outlineLvl w:val="7"/>
    </w:pPr>
    <w:rPr>
      <w:caps/>
      <w:spacing w:val="10"/>
      <w:sz w:val="18"/>
      <w:szCs w:val="18"/>
    </w:rPr>
  </w:style>
  <w:style w:type="paragraph" w:styleId="Heading9">
    <w:name w:val="heading 9"/>
    <w:aliases w:val="Code eg's,oHeading 9"/>
    <w:basedOn w:val="Normal"/>
    <w:next w:val="Normal"/>
    <w:link w:val="Heading9Char"/>
    <w:unhideWhenUsed/>
    <w:qFormat/>
    <w:rsid w:val="00D82DA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F6D56"/>
    <w:pPr>
      <w:tabs>
        <w:tab w:val="center" w:pos="4320"/>
        <w:tab w:val="right" w:pos="8640"/>
      </w:tabs>
    </w:pPr>
  </w:style>
  <w:style w:type="character" w:styleId="PageNumber">
    <w:name w:val="page number"/>
    <w:basedOn w:val="DefaultParagraphFont"/>
    <w:rsid w:val="00BF6D56"/>
  </w:style>
  <w:style w:type="table" w:styleId="TableGrid">
    <w:name w:val="Table Grid"/>
    <w:basedOn w:val="TableNormal"/>
    <w:rsid w:val="00BF6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F6D56"/>
    <w:rPr>
      <w:rFonts w:ascii="Tahoma" w:hAnsi="Tahoma" w:cs="Tahoma"/>
      <w:sz w:val="16"/>
      <w:szCs w:val="16"/>
    </w:rPr>
  </w:style>
  <w:style w:type="paragraph" w:styleId="ListParagraph">
    <w:name w:val="List Paragraph"/>
    <w:basedOn w:val="Normal"/>
    <w:qFormat/>
    <w:rsid w:val="00D82DA7"/>
    <w:pPr>
      <w:ind w:left="720"/>
      <w:contextualSpacing/>
    </w:pPr>
  </w:style>
  <w:style w:type="paragraph" w:styleId="Revision">
    <w:name w:val="Revision"/>
    <w:hidden/>
    <w:uiPriority w:val="99"/>
    <w:semiHidden/>
    <w:rsid w:val="00022323"/>
    <w:pPr>
      <w:spacing w:before="200" w:after="200" w:line="276" w:lineRule="auto"/>
    </w:pPr>
    <w:rPr>
      <w:sz w:val="22"/>
      <w:szCs w:val="22"/>
    </w:rPr>
  </w:style>
  <w:style w:type="paragraph" w:styleId="Header">
    <w:name w:val="header"/>
    <w:basedOn w:val="Normal"/>
    <w:link w:val="HeaderChar"/>
    <w:rsid w:val="004D4956"/>
    <w:pPr>
      <w:tabs>
        <w:tab w:val="center" w:pos="4680"/>
        <w:tab w:val="right" w:pos="9360"/>
      </w:tabs>
    </w:pPr>
  </w:style>
  <w:style w:type="character" w:customStyle="1" w:styleId="HeaderChar">
    <w:name w:val="Header Char"/>
    <w:basedOn w:val="DefaultParagraphFont"/>
    <w:link w:val="Header"/>
    <w:rsid w:val="004D4956"/>
  </w:style>
  <w:style w:type="character" w:styleId="Hyperlink">
    <w:name w:val="Hyperlink"/>
    <w:uiPriority w:val="99"/>
    <w:rsid w:val="001252A1"/>
    <w:rPr>
      <w:color w:val="0000FF"/>
      <w:u w:val="single"/>
    </w:rPr>
  </w:style>
  <w:style w:type="table" w:customStyle="1" w:styleId="ColorfulList1">
    <w:name w:val="Colorful List1"/>
    <w:basedOn w:val="TableNormal"/>
    <w:uiPriority w:val="72"/>
    <w:rsid w:val="007015E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Accent5">
    <w:name w:val="Colorful Shading Accent 5"/>
    <w:basedOn w:val="TableNormal"/>
    <w:uiPriority w:val="71"/>
    <w:rsid w:val="007015E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1">
    <w:name w:val="Medium List 21"/>
    <w:basedOn w:val="TableNormal"/>
    <w:uiPriority w:val="66"/>
    <w:rsid w:val="007015E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623C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2-Accent1">
    <w:name w:val="Medium Grid 2 Accent 1"/>
    <w:basedOn w:val="TableNormal"/>
    <w:uiPriority w:val="68"/>
    <w:rsid w:val="00840E0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Heading1Char">
    <w:name w:val="Heading 1 Char"/>
    <w:aliases w:val="RFP Heading 1 Char,Head1 Char,Heading apps Char,2 Char,Heading Char,Heading 10 Char,Heading 101 Char,Head11 Char,Heading apps1 Char,Heading 102 Char,Head12 Char,Heading apps2 Char,Heading 103 Char,Head13 Char,Heading apps3 Char,H1 Char"/>
    <w:link w:val="Heading1"/>
    <w:rsid w:val="00D82DA7"/>
    <w:rPr>
      <w:b/>
      <w:bCs/>
      <w:caps/>
      <w:color w:val="FFFFFF"/>
      <w:spacing w:val="15"/>
      <w:shd w:val="clear" w:color="auto" w:fill="4F81BD"/>
    </w:rPr>
  </w:style>
  <w:style w:type="character" w:customStyle="1" w:styleId="Heading2Char">
    <w:name w:val="Heading 2 Char"/>
    <w:aliases w:val="L2 Char,h2 Char,Sub-heading Char,Sub-section heading Char,Reset numbering Char,Chapter Title Char,2 headline Char,h Char,RFP Heading 2 Char,H2 Char,Level 2 Topic Heading Char,dd heading 2 Char,dh2 Char,Header 2 Char,l2 Char,2nd level Char"/>
    <w:link w:val="Heading2"/>
    <w:uiPriority w:val="9"/>
    <w:rsid w:val="00D82DA7"/>
    <w:rPr>
      <w:caps/>
      <w:spacing w:val="15"/>
      <w:shd w:val="clear" w:color="auto" w:fill="DBE5F1"/>
    </w:rPr>
  </w:style>
  <w:style w:type="character" w:customStyle="1" w:styleId="Heading3Char">
    <w:name w:val="Heading 3 Char"/>
    <w:aliases w:val="L3 Char,h3 Char,3 bullet Char,b Char,RFP Heading 3 Char,block Char,H3 Char,Level 3 Topic Heading Char,heading 3 Char,h31 Char,h32 Char,l3 Char,l31 Char,3 Char,3rd level Char,Head 3 Char,subhead Char,1. Char,TF-Overskrift 3 Char,l32 Char"/>
    <w:link w:val="Heading3"/>
    <w:rsid w:val="00D82DA7"/>
    <w:rPr>
      <w:caps/>
      <w:color w:val="243F60"/>
      <w:spacing w:val="15"/>
    </w:rPr>
  </w:style>
  <w:style w:type="character" w:customStyle="1" w:styleId="Heading4Char">
    <w:name w:val="Heading 4 Char"/>
    <w:aliases w:val="L4 Char,h4 Char,h4 sub sub heading Char,H4 Char,14 Char,l4 Char,4 Char,141 Char,h41 Char,l41 Char,41 Char,142 Char,h42 Char,l42 Char,h43 Char,a. Char,Map Title Char,42 Char,parapoint Char,¶ Char,143 Char,h44 Char,l43 Char,43 Char,411 Char"/>
    <w:link w:val="Heading4"/>
    <w:uiPriority w:val="9"/>
    <w:rsid w:val="00D82DA7"/>
    <w:rPr>
      <w:caps/>
      <w:color w:val="365F91"/>
      <w:spacing w:val="10"/>
    </w:rPr>
  </w:style>
  <w:style w:type="character" w:customStyle="1" w:styleId="Heading5Char">
    <w:name w:val="Heading 5 Char"/>
    <w:aliases w:val="H5 Char,h5 Char,Bullet point Char"/>
    <w:link w:val="Heading5"/>
    <w:uiPriority w:val="9"/>
    <w:rsid w:val="00D82DA7"/>
    <w:rPr>
      <w:caps/>
      <w:color w:val="365F91"/>
      <w:spacing w:val="10"/>
    </w:rPr>
  </w:style>
  <w:style w:type="character" w:customStyle="1" w:styleId="Heading6Char">
    <w:name w:val="Heading 6 Char"/>
    <w:aliases w:val="sub-dash Char,sd Char,5 Char,H6 Char,Sub-bullet point Char"/>
    <w:link w:val="Heading6"/>
    <w:uiPriority w:val="9"/>
    <w:rsid w:val="00D82DA7"/>
    <w:rPr>
      <w:caps/>
      <w:color w:val="365F91"/>
      <w:spacing w:val="10"/>
    </w:rPr>
  </w:style>
  <w:style w:type="character" w:customStyle="1" w:styleId="Heading7Char">
    <w:name w:val="Heading 7 Char"/>
    <w:aliases w:val="Tables Char,Para no numbering Char"/>
    <w:link w:val="Heading7"/>
    <w:uiPriority w:val="9"/>
    <w:rsid w:val="00D82DA7"/>
    <w:rPr>
      <w:caps/>
      <w:color w:val="365F91"/>
      <w:spacing w:val="10"/>
    </w:rPr>
  </w:style>
  <w:style w:type="character" w:customStyle="1" w:styleId="Heading8Char">
    <w:name w:val="Heading 8 Char"/>
    <w:aliases w:val="No num/gap Char"/>
    <w:link w:val="Heading8"/>
    <w:uiPriority w:val="9"/>
    <w:rsid w:val="00D82DA7"/>
    <w:rPr>
      <w:caps/>
      <w:spacing w:val="10"/>
      <w:sz w:val="18"/>
      <w:szCs w:val="18"/>
    </w:rPr>
  </w:style>
  <w:style w:type="character" w:customStyle="1" w:styleId="Heading9Char">
    <w:name w:val="Heading 9 Char"/>
    <w:aliases w:val="Code eg's Char,oHeading 9 Char"/>
    <w:link w:val="Heading9"/>
    <w:uiPriority w:val="9"/>
    <w:semiHidden/>
    <w:rsid w:val="00D82DA7"/>
    <w:rPr>
      <w:i/>
      <w:caps/>
      <w:spacing w:val="10"/>
      <w:sz w:val="18"/>
      <w:szCs w:val="18"/>
    </w:rPr>
  </w:style>
  <w:style w:type="paragraph" w:styleId="Caption">
    <w:name w:val="caption"/>
    <w:basedOn w:val="Normal"/>
    <w:next w:val="Normal"/>
    <w:unhideWhenUsed/>
    <w:qFormat/>
    <w:rsid w:val="00D82DA7"/>
    <w:rPr>
      <w:b/>
      <w:bCs/>
      <w:color w:val="365F91"/>
      <w:sz w:val="16"/>
      <w:szCs w:val="16"/>
    </w:rPr>
  </w:style>
  <w:style w:type="paragraph" w:styleId="Title">
    <w:name w:val="Title"/>
    <w:aliases w:val="TOC,Heading 31,H31,Table Attribute Heading,Hd2,(Alt+3),(Alt+3)1,(Alt+3)2,(Alt+3)3,(Alt+3)4,(Alt+3)5,(Alt+3)6,(Alt+3)11,(Alt+3)21,(Alt+3)31,(Alt+3)41,(Alt+3)7,(Alt+3)12,(Alt+3)22,(Alt+3)32,(Alt+3)42,(Alt+3)8,(Alt+3)9"/>
    <w:basedOn w:val="Normal"/>
    <w:next w:val="Normal"/>
    <w:link w:val="TitleChar"/>
    <w:qFormat/>
    <w:rsid w:val="00D82DA7"/>
    <w:pPr>
      <w:spacing w:before="720"/>
    </w:pPr>
    <w:rPr>
      <w:caps/>
      <w:color w:val="4F81BD"/>
      <w:spacing w:val="10"/>
      <w:kern w:val="28"/>
      <w:sz w:val="52"/>
      <w:szCs w:val="52"/>
    </w:rPr>
  </w:style>
  <w:style w:type="character" w:customStyle="1" w:styleId="TitleChar">
    <w:name w:val="Title Char"/>
    <w:aliases w:val="TOC Char,Heading 31 Char,H31 Char,Table Attribute Heading Char,Hd2 Char,(Alt+3) Char,(Alt+3)1 Char,(Alt+3)2 Char,(Alt+3)3 Char,(Alt+3)4 Char,(Alt+3)5 Char,(Alt+3)6 Char,(Alt+3)11 Char,(Alt+3)21 Char,(Alt+3)31 Char,(Alt+3)41 Char,(Alt+3)7 Char"/>
    <w:link w:val="Title"/>
    <w:rsid w:val="00D82DA7"/>
    <w:rPr>
      <w:caps/>
      <w:color w:val="4F81BD"/>
      <w:spacing w:val="10"/>
      <w:kern w:val="28"/>
      <w:sz w:val="52"/>
      <w:szCs w:val="52"/>
    </w:rPr>
  </w:style>
  <w:style w:type="paragraph" w:styleId="Subtitle">
    <w:name w:val="Subtitle"/>
    <w:basedOn w:val="Normal"/>
    <w:next w:val="Normal"/>
    <w:link w:val="SubtitleChar"/>
    <w:qFormat/>
    <w:rsid w:val="00D82DA7"/>
    <w:pPr>
      <w:spacing w:after="1000" w:line="240" w:lineRule="auto"/>
    </w:pPr>
    <w:rPr>
      <w:caps/>
      <w:color w:val="595959"/>
      <w:spacing w:val="10"/>
      <w:sz w:val="24"/>
      <w:szCs w:val="24"/>
    </w:rPr>
  </w:style>
  <w:style w:type="character" w:customStyle="1" w:styleId="SubtitleChar">
    <w:name w:val="Subtitle Char"/>
    <w:link w:val="Subtitle"/>
    <w:uiPriority w:val="11"/>
    <w:rsid w:val="00D82DA7"/>
    <w:rPr>
      <w:caps/>
      <w:color w:val="595959"/>
      <w:spacing w:val="10"/>
      <w:sz w:val="24"/>
      <w:szCs w:val="24"/>
    </w:rPr>
  </w:style>
  <w:style w:type="character" w:styleId="Strong">
    <w:name w:val="Strong"/>
    <w:qFormat/>
    <w:rsid w:val="00D82DA7"/>
    <w:rPr>
      <w:b/>
      <w:bCs/>
    </w:rPr>
  </w:style>
  <w:style w:type="character" w:styleId="Emphasis">
    <w:name w:val="Emphasis"/>
    <w:uiPriority w:val="20"/>
    <w:qFormat/>
    <w:rsid w:val="00D82DA7"/>
    <w:rPr>
      <w:caps/>
      <w:color w:val="243F60"/>
      <w:spacing w:val="5"/>
    </w:rPr>
  </w:style>
  <w:style w:type="paragraph" w:styleId="NoSpacing">
    <w:name w:val="No Spacing"/>
    <w:basedOn w:val="Normal"/>
    <w:link w:val="NoSpacingChar"/>
    <w:uiPriority w:val="1"/>
    <w:qFormat/>
    <w:rsid w:val="00D82DA7"/>
    <w:pPr>
      <w:spacing w:before="0" w:after="0" w:line="240" w:lineRule="auto"/>
    </w:pPr>
  </w:style>
  <w:style w:type="character" w:customStyle="1" w:styleId="NoSpacingChar">
    <w:name w:val="No Spacing Char"/>
    <w:link w:val="NoSpacing"/>
    <w:uiPriority w:val="1"/>
    <w:rsid w:val="00D82DA7"/>
    <w:rPr>
      <w:sz w:val="20"/>
      <w:szCs w:val="20"/>
    </w:rPr>
  </w:style>
  <w:style w:type="paragraph" w:styleId="Quote">
    <w:name w:val="Quote"/>
    <w:basedOn w:val="Normal"/>
    <w:next w:val="Normal"/>
    <w:link w:val="QuoteChar"/>
    <w:uiPriority w:val="29"/>
    <w:qFormat/>
    <w:rsid w:val="00D82DA7"/>
    <w:rPr>
      <w:i/>
      <w:iCs/>
    </w:rPr>
  </w:style>
  <w:style w:type="character" w:customStyle="1" w:styleId="QuoteChar">
    <w:name w:val="Quote Char"/>
    <w:link w:val="Quote"/>
    <w:uiPriority w:val="29"/>
    <w:rsid w:val="00D82DA7"/>
    <w:rPr>
      <w:i/>
      <w:iCs/>
      <w:sz w:val="20"/>
      <w:szCs w:val="20"/>
    </w:rPr>
  </w:style>
  <w:style w:type="paragraph" w:styleId="IntenseQuote">
    <w:name w:val="Intense Quote"/>
    <w:basedOn w:val="Normal"/>
    <w:next w:val="Normal"/>
    <w:link w:val="IntenseQuoteChar"/>
    <w:uiPriority w:val="30"/>
    <w:qFormat/>
    <w:rsid w:val="00D82DA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82DA7"/>
    <w:rPr>
      <w:i/>
      <w:iCs/>
      <w:color w:val="4F81BD"/>
      <w:sz w:val="20"/>
      <w:szCs w:val="20"/>
    </w:rPr>
  </w:style>
  <w:style w:type="character" w:styleId="SubtleEmphasis">
    <w:name w:val="Subtle Emphasis"/>
    <w:uiPriority w:val="19"/>
    <w:qFormat/>
    <w:rsid w:val="00D82DA7"/>
    <w:rPr>
      <w:i/>
      <w:iCs/>
      <w:color w:val="243F60"/>
    </w:rPr>
  </w:style>
  <w:style w:type="character" w:styleId="IntenseEmphasis">
    <w:name w:val="Intense Emphasis"/>
    <w:uiPriority w:val="21"/>
    <w:qFormat/>
    <w:rsid w:val="00D82DA7"/>
    <w:rPr>
      <w:b/>
      <w:bCs/>
      <w:caps/>
      <w:color w:val="243F60"/>
      <w:spacing w:val="10"/>
    </w:rPr>
  </w:style>
  <w:style w:type="character" w:styleId="SubtleReference">
    <w:name w:val="Subtle Reference"/>
    <w:uiPriority w:val="31"/>
    <w:qFormat/>
    <w:rsid w:val="00D82DA7"/>
    <w:rPr>
      <w:b/>
      <w:bCs/>
      <w:color w:val="4F81BD"/>
    </w:rPr>
  </w:style>
  <w:style w:type="character" w:styleId="IntenseReference">
    <w:name w:val="Intense Reference"/>
    <w:uiPriority w:val="32"/>
    <w:qFormat/>
    <w:rsid w:val="00D82DA7"/>
    <w:rPr>
      <w:b/>
      <w:bCs/>
      <w:i/>
      <w:iCs/>
      <w:caps/>
      <w:color w:val="4F81BD"/>
    </w:rPr>
  </w:style>
  <w:style w:type="character" w:styleId="BookTitle">
    <w:name w:val="Book Title"/>
    <w:uiPriority w:val="33"/>
    <w:qFormat/>
    <w:rsid w:val="00D82DA7"/>
    <w:rPr>
      <w:b/>
      <w:bCs/>
      <w:i/>
      <w:iCs/>
      <w:spacing w:val="9"/>
    </w:rPr>
  </w:style>
  <w:style w:type="paragraph" w:styleId="TOCHeading">
    <w:name w:val="TOC Heading"/>
    <w:basedOn w:val="Heading1"/>
    <w:next w:val="Normal"/>
    <w:uiPriority w:val="39"/>
    <w:semiHidden/>
    <w:unhideWhenUsed/>
    <w:qFormat/>
    <w:rsid w:val="00D82DA7"/>
    <w:pPr>
      <w:outlineLvl w:val="9"/>
    </w:pPr>
  </w:style>
  <w:style w:type="paragraph" w:styleId="TOC1">
    <w:name w:val="toc 1"/>
    <w:basedOn w:val="Normal"/>
    <w:next w:val="Normal"/>
    <w:autoRedefine/>
    <w:uiPriority w:val="39"/>
    <w:qFormat/>
    <w:rsid w:val="00D82DA7"/>
  </w:style>
  <w:style w:type="paragraph" w:styleId="ListBullet">
    <w:name w:val="List Bullet"/>
    <w:basedOn w:val="Normal"/>
    <w:rsid w:val="006C5115"/>
    <w:pPr>
      <w:numPr>
        <w:numId w:val="1"/>
      </w:numPr>
      <w:contextualSpacing/>
    </w:pPr>
  </w:style>
  <w:style w:type="paragraph" w:styleId="ListBullet2">
    <w:name w:val="List Bullet 2"/>
    <w:basedOn w:val="Normal"/>
    <w:rsid w:val="006C5115"/>
    <w:pPr>
      <w:numPr>
        <w:numId w:val="2"/>
      </w:numPr>
      <w:contextualSpacing/>
    </w:pPr>
  </w:style>
  <w:style w:type="paragraph" w:styleId="ListBullet3">
    <w:name w:val="List Bullet 3"/>
    <w:basedOn w:val="Normal"/>
    <w:rsid w:val="006C5115"/>
    <w:pPr>
      <w:numPr>
        <w:numId w:val="3"/>
      </w:numPr>
      <w:contextualSpacing/>
    </w:pPr>
  </w:style>
  <w:style w:type="paragraph" w:customStyle="1" w:styleId="Tabletext">
    <w:name w:val="Table text"/>
    <w:basedOn w:val="Normal"/>
    <w:qFormat/>
    <w:rsid w:val="00B42E14"/>
    <w:pPr>
      <w:spacing w:before="60" w:after="60" w:line="240" w:lineRule="auto"/>
    </w:pPr>
  </w:style>
  <w:style w:type="paragraph" w:styleId="TOC2">
    <w:name w:val="toc 2"/>
    <w:basedOn w:val="Normal"/>
    <w:next w:val="Normal"/>
    <w:autoRedefine/>
    <w:uiPriority w:val="39"/>
    <w:qFormat/>
    <w:rsid w:val="00792C6A"/>
    <w:pPr>
      <w:ind w:left="200"/>
    </w:pPr>
  </w:style>
  <w:style w:type="character" w:customStyle="1" w:styleId="FooterChar">
    <w:name w:val="Footer Char"/>
    <w:link w:val="Footer"/>
    <w:rsid w:val="00E30CBD"/>
    <w:rPr>
      <w:lang w:bidi="en-US"/>
    </w:rPr>
  </w:style>
  <w:style w:type="paragraph" w:styleId="BodyTextIndent">
    <w:name w:val="Body Text Indent"/>
    <w:basedOn w:val="Normal"/>
    <w:link w:val="BodyTextIndentChar"/>
    <w:rsid w:val="00932239"/>
    <w:pPr>
      <w:spacing w:before="0" w:after="0" w:line="240" w:lineRule="auto"/>
      <w:ind w:left="1440"/>
    </w:pPr>
    <w:rPr>
      <w:rFonts w:ascii="Times New Roman" w:hAnsi="Times New Roman"/>
      <w:sz w:val="24"/>
      <w:lang w:bidi="ar-SA"/>
    </w:rPr>
  </w:style>
  <w:style w:type="character" w:customStyle="1" w:styleId="BodyTextIndentChar">
    <w:name w:val="Body Text Indent Char"/>
    <w:link w:val="BodyTextIndent"/>
    <w:rsid w:val="00932239"/>
    <w:rPr>
      <w:rFonts w:ascii="Times New Roman" w:hAnsi="Times New Roman"/>
      <w:sz w:val="24"/>
    </w:rPr>
  </w:style>
  <w:style w:type="character" w:styleId="CommentReference">
    <w:name w:val="annotation reference"/>
    <w:rsid w:val="00D606AA"/>
    <w:rPr>
      <w:sz w:val="16"/>
      <w:szCs w:val="16"/>
    </w:rPr>
  </w:style>
  <w:style w:type="paragraph" w:styleId="CommentText">
    <w:name w:val="annotation text"/>
    <w:basedOn w:val="Normal"/>
    <w:link w:val="CommentTextChar"/>
    <w:rsid w:val="00D606AA"/>
  </w:style>
  <w:style w:type="character" w:customStyle="1" w:styleId="CommentTextChar">
    <w:name w:val="Comment Text Char"/>
    <w:link w:val="CommentText"/>
    <w:rsid w:val="00D606AA"/>
    <w:rPr>
      <w:lang w:bidi="en-US"/>
    </w:rPr>
  </w:style>
  <w:style w:type="paragraph" w:styleId="CommentSubject">
    <w:name w:val="annotation subject"/>
    <w:basedOn w:val="CommentText"/>
    <w:next w:val="CommentText"/>
    <w:link w:val="CommentSubjectChar"/>
    <w:rsid w:val="00D606AA"/>
    <w:rPr>
      <w:b/>
      <w:bCs/>
    </w:rPr>
  </w:style>
  <w:style w:type="character" w:customStyle="1" w:styleId="CommentSubjectChar">
    <w:name w:val="Comment Subject Char"/>
    <w:link w:val="CommentSubject"/>
    <w:rsid w:val="00D606AA"/>
    <w:rPr>
      <w:b/>
      <w:bCs/>
      <w:lang w:bidi="en-US"/>
    </w:rPr>
  </w:style>
  <w:style w:type="paragraph" w:customStyle="1" w:styleId="Appendix">
    <w:name w:val="Appendix"/>
    <w:basedOn w:val="Normal"/>
    <w:next w:val="BodyText"/>
    <w:rsid w:val="00196FDF"/>
    <w:pPr>
      <w:numPr>
        <w:numId w:val="5"/>
      </w:numPr>
      <w:tabs>
        <w:tab w:val="clear" w:pos="1800"/>
        <w:tab w:val="left" w:pos="1080"/>
      </w:tabs>
      <w:spacing w:before="0" w:line="240" w:lineRule="auto"/>
      <w:ind w:left="1080" w:hanging="1080"/>
      <w:outlineLvl w:val="0"/>
    </w:pPr>
    <w:rPr>
      <w:rFonts w:ascii="Arial" w:hAnsi="Arial"/>
      <w:sz w:val="28"/>
      <w:lang w:bidi="ar-SA"/>
    </w:rPr>
  </w:style>
  <w:style w:type="paragraph" w:styleId="BodyText">
    <w:name w:val="Body Text"/>
    <w:aliases w:val="Instructor Note,bt,BODY TEXT,t,txt1,T1,Title 1,EDStext,sp,bodytext,bullet title,sbs,block text,Resume Text,BT,bt4,body text4,bt5,body text5,bt1,body text1,Block text,tx,text,Justified,plain paragraph,pp,RFP Text,heading_txt,bodytxy2,Questions"/>
    <w:basedOn w:val="Normal"/>
    <w:link w:val="BodyTextChar"/>
    <w:rsid w:val="00196FDF"/>
  </w:style>
  <w:style w:type="character" w:customStyle="1" w:styleId="BodyTextChar">
    <w:name w:val="Body Text Char"/>
    <w:aliases w:val="Instructor Note Char,bt Char,BODY TEXT Char,t Char,txt1 Char,T1 Char,Title 1 Char,EDStext Char,sp Char,bodytext Char,bullet title Char,sbs Char,block text Char,Resume Text Char,BT Char,bt4 Char,body text4 Char,bt5 Char,body text5 Char"/>
    <w:link w:val="BodyText"/>
    <w:rsid w:val="00196FDF"/>
    <w:rPr>
      <w:lang w:bidi="en-US"/>
    </w:rPr>
  </w:style>
  <w:style w:type="paragraph" w:styleId="TOC3">
    <w:name w:val="toc 3"/>
    <w:basedOn w:val="Normal"/>
    <w:next w:val="Normal"/>
    <w:uiPriority w:val="39"/>
    <w:qFormat/>
    <w:rsid w:val="00196FDF"/>
    <w:pPr>
      <w:tabs>
        <w:tab w:val="right" w:leader="dot" w:pos="8640"/>
      </w:tabs>
      <w:spacing w:before="0" w:after="0" w:line="240" w:lineRule="auto"/>
      <w:ind w:left="200"/>
    </w:pPr>
    <w:rPr>
      <w:rFonts w:ascii="Times New Roman" w:eastAsia="Batang" w:hAnsi="Times New Roman"/>
      <w:i/>
      <w:sz w:val="22"/>
      <w:lang w:bidi="ar-SA"/>
    </w:rPr>
  </w:style>
  <w:style w:type="paragraph" w:styleId="TOC4">
    <w:name w:val="toc 4"/>
    <w:basedOn w:val="Normal"/>
    <w:next w:val="Normal"/>
    <w:rsid w:val="00196FDF"/>
    <w:pPr>
      <w:tabs>
        <w:tab w:val="right" w:leader="dot" w:pos="8640"/>
      </w:tabs>
      <w:spacing w:before="0" w:after="0" w:line="240" w:lineRule="auto"/>
      <w:ind w:left="400"/>
    </w:pPr>
    <w:rPr>
      <w:rFonts w:ascii="Times New Roman" w:eastAsia="Batang" w:hAnsi="Times New Roman"/>
      <w:sz w:val="18"/>
      <w:lang w:bidi="ar-SA"/>
    </w:rPr>
  </w:style>
  <w:style w:type="paragraph" w:styleId="TOC5">
    <w:name w:val="toc 5"/>
    <w:basedOn w:val="Normal"/>
    <w:next w:val="Normal"/>
    <w:rsid w:val="00196FDF"/>
    <w:pPr>
      <w:tabs>
        <w:tab w:val="right" w:leader="dot" w:pos="8640"/>
      </w:tabs>
      <w:spacing w:before="0" w:after="0" w:line="240" w:lineRule="auto"/>
      <w:ind w:left="600"/>
    </w:pPr>
    <w:rPr>
      <w:rFonts w:ascii="Times New Roman" w:eastAsia="Batang" w:hAnsi="Times New Roman"/>
      <w:sz w:val="18"/>
      <w:lang w:bidi="ar-SA"/>
    </w:rPr>
  </w:style>
  <w:style w:type="paragraph" w:styleId="TOC6">
    <w:name w:val="toc 6"/>
    <w:basedOn w:val="Normal"/>
    <w:next w:val="Normal"/>
    <w:rsid w:val="00196FDF"/>
    <w:pPr>
      <w:tabs>
        <w:tab w:val="right" w:leader="dot" w:pos="8640"/>
      </w:tabs>
      <w:spacing w:before="0" w:after="0" w:line="240" w:lineRule="auto"/>
      <w:ind w:left="800"/>
    </w:pPr>
    <w:rPr>
      <w:rFonts w:ascii="Times New Roman" w:eastAsia="Batang" w:hAnsi="Times New Roman"/>
      <w:sz w:val="18"/>
      <w:lang w:bidi="ar-SA"/>
    </w:rPr>
  </w:style>
  <w:style w:type="paragraph" w:styleId="TOC7">
    <w:name w:val="toc 7"/>
    <w:basedOn w:val="Normal"/>
    <w:next w:val="Normal"/>
    <w:rsid w:val="00196FDF"/>
    <w:pPr>
      <w:tabs>
        <w:tab w:val="right" w:leader="dot" w:pos="8640"/>
      </w:tabs>
      <w:spacing w:before="0" w:after="0" w:line="240" w:lineRule="auto"/>
      <w:ind w:left="1000"/>
    </w:pPr>
    <w:rPr>
      <w:rFonts w:ascii="Times New Roman" w:eastAsia="Batang" w:hAnsi="Times New Roman"/>
      <w:sz w:val="18"/>
      <w:lang w:bidi="ar-SA"/>
    </w:rPr>
  </w:style>
  <w:style w:type="paragraph" w:styleId="TOC8">
    <w:name w:val="toc 8"/>
    <w:basedOn w:val="Normal"/>
    <w:next w:val="Normal"/>
    <w:rsid w:val="00196FDF"/>
    <w:pPr>
      <w:tabs>
        <w:tab w:val="right" w:leader="dot" w:pos="8640"/>
      </w:tabs>
      <w:spacing w:before="0" w:after="0" w:line="240" w:lineRule="auto"/>
      <w:ind w:left="1200"/>
    </w:pPr>
    <w:rPr>
      <w:rFonts w:ascii="Times New Roman" w:eastAsia="Batang" w:hAnsi="Times New Roman"/>
      <w:sz w:val="18"/>
      <w:lang w:bidi="ar-SA"/>
    </w:rPr>
  </w:style>
  <w:style w:type="paragraph" w:styleId="TOC9">
    <w:name w:val="toc 9"/>
    <w:basedOn w:val="Normal"/>
    <w:next w:val="Normal"/>
    <w:rsid w:val="00196FDF"/>
    <w:pPr>
      <w:tabs>
        <w:tab w:val="right" w:leader="dot" w:pos="8640"/>
      </w:tabs>
      <w:spacing w:before="0" w:after="0" w:line="240" w:lineRule="auto"/>
      <w:ind w:left="1400"/>
    </w:pPr>
    <w:rPr>
      <w:rFonts w:ascii="Times New Roman" w:eastAsia="Batang" w:hAnsi="Times New Roman"/>
      <w:sz w:val="18"/>
      <w:lang w:bidi="ar-SA"/>
    </w:rPr>
  </w:style>
  <w:style w:type="paragraph" w:customStyle="1" w:styleId="TitleBar">
    <w:name w:val="Title Bar"/>
    <w:basedOn w:val="Normal"/>
    <w:rsid w:val="00196FDF"/>
    <w:pPr>
      <w:keepNext/>
      <w:pageBreakBefore/>
      <w:shd w:val="solid" w:color="auto" w:fill="auto"/>
      <w:spacing w:before="1680" w:after="0" w:line="240" w:lineRule="auto"/>
      <w:ind w:left="2520" w:right="720"/>
    </w:pPr>
    <w:rPr>
      <w:rFonts w:ascii="Book Antiqua" w:eastAsia="Batang" w:hAnsi="Book Antiqua"/>
      <w:sz w:val="36"/>
      <w:lang w:bidi="ar-SA"/>
    </w:rPr>
  </w:style>
  <w:style w:type="paragraph" w:styleId="BodyText2">
    <w:name w:val="Body Text 2"/>
    <w:basedOn w:val="Normal"/>
    <w:link w:val="BodyText2Char"/>
    <w:rsid w:val="00196FDF"/>
    <w:pPr>
      <w:spacing w:before="0" w:after="0" w:line="240" w:lineRule="auto"/>
      <w:jc w:val="both"/>
    </w:pPr>
    <w:rPr>
      <w:rFonts w:ascii="Arial" w:eastAsia="Batang" w:hAnsi="Arial"/>
      <w:sz w:val="22"/>
      <w:lang w:bidi="ar-SA"/>
    </w:rPr>
  </w:style>
  <w:style w:type="character" w:customStyle="1" w:styleId="BodyText2Char">
    <w:name w:val="Body Text 2 Char"/>
    <w:link w:val="BodyText2"/>
    <w:rsid w:val="00196FDF"/>
    <w:rPr>
      <w:rFonts w:ascii="Arial" w:eastAsia="Batang" w:hAnsi="Arial"/>
      <w:sz w:val="22"/>
    </w:rPr>
  </w:style>
  <w:style w:type="paragraph" w:styleId="BodyText3">
    <w:name w:val="Body Text 3"/>
    <w:basedOn w:val="Normal"/>
    <w:link w:val="BodyText3Char"/>
    <w:rsid w:val="00196FDF"/>
    <w:pPr>
      <w:spacing w:before="0" w:after="0" w:line="240" w:lineRule="auto"/>
      <w:jc w:val="both"/>
    </w:pPr>
    <w:rPr>
      <w:rFonts w:ascii="Arial" w:eastAsia="Batang" w:hAnsi="Arial"/>
      <w:sz w:val="22"/>
      <w:lang w:bidi="ar-SA"/>
    </w:rPr>
  </w:style>
  <w:style w:type="character" w:customStyle="1" w:styleId="BodyText3Char">
    <w:name w:val="Body Text 3 Char"/>
    <w:link w:val="BodyText3"/>
    <w:rsid w:val="00196FDF"/>
    <w:rPr>
      <w:rFonts w:ascii="Arial" w:eastAsia="Batang" w:hAnsi="Arial"/>
      <w:sz w:val="22"/>
    </w:rPr>
  </w:style>
  <w:style w:type="character" w:styleId="FollowedHyperlink">
    <w:name w:val="FollowedHyperlink"/>
    <w:rsid w:val="00196FDF"/>
    <w:rPr>
      <w:color w:val="800080"/>
      <w:u w:val="single"/>
    </w:rPr>
  </w:style>
  <w:style w:type="paragraph" w:customStyle="1" w:styleId="iomtext">
    <w:name w:val="iom text"/>
    <w:basedOn w:val="Normal"/>
    <w:rsid w:val="00196FDF"/>
    <w:pPr>
      <w:framePr w:hSpace="187" w:wrap="auto" w:vAnchor="text" w:hAnchor="text" w:y="2766"/>
      <w:spacing w:before="0" w:after="0" w:line="240" w:lineRule="auto"/>
    </w:pPr>
    <w:rPr>
      <w:rFonts w:ascii="Times New Roman" w:eastAsia="Batang" w:hAnsi="Times New Roman"/>
      <w:sz w:val="24"/>
      <w:lang w:bidi="ar-SA"/>
    </w:rPr>
  </w:style>
  <w:style w:type="paragraph" w:styleId="DocumentMap">
    <w:name w:val="Document Map"/>
    <w:basedOn w:val="Normal"/>
    <w:link w:val="DocumentMapChar"/>
    <w:rsid w:val="00196FDF"/>
    <w:pPr>
      <w:shd w:val="clear" w:color="auto" w:fill="000080"/>
      <w:spacing w:before="0" w:after="0" w:line="240" w:lineRule="auto"/>
    </w:pPr>
    <w:rPr>
      <w:rFonts w:ascii="Tahoma" w:eastAsia="Batang" w:hAnsi="Tahoma"/>
      <w:sz w:val="22"/>
      <w:lang w:bidi="ar-SA"/>
    </w:rPr>
  </w:style>
  <w:style w:type="character" w:customStyle="1" w:styleId="DocumentMapChar">
    <w:name w:val="Document Map Char"/>
    <w:link w:val="DocumentMap"/>
    <w:rsid w:val="00196FDF"/>
    <w:rPr>
      <w:rFonts w:ascii="Tahoma" w:eastAsia="Batang" w:hAnsi="Tahoma"/>
      <w:sz w:val="22"/>
      <w:shd w:val="clear" w:color="auto" w:fill="000080"/>
    </w:rPr>
  </w:style>
  <w:style w:type="paragraph" w:styleId="NormalWeb">
    <w:name w:val="Normal (Web)"/>
    <w:basedOn w:val="Normal"/>
    <w:link w:val="NormalWebChar"/>
    <w:uiPriority w:val="99"/>
    <w:rsid w:val="00196FDF"/>
    <w:pPr>
      <w:spacing w:before="100" w:beforeAutospacing="1" w:after="100" w:afterAutospacing="1" w:line="240" w:lineRule="auto"/>
    </w:pPr>
    <w:rPr>
      <w:rFonts w:ascii="Times New Roman" w:eastAsia="Batang" w:hAnsi="Times New Roman"/>
      <w:sz w:val="24"/>
      <w:szCs w:val="24"/>
      <w:lang w:bidi="ar-SA"/>
    </w:rPr>
  </w:style>
  <w:style w:type="character" w:customStyle="1" w:styleId="header21">
    <w:name w:val="header21"/>
    <w:rsid w:val="00196FDF"/>
    <w:rPr>
      <w:rFonts w:ascii="Verdana" w:hAnsi="Verdana" w:hint="default"/>
      <w:b/>
      <w:bCs/>
      <w:color w:val="000000"/>
      <w:sz w:val="20"/>
      <w:szCs w:val="20"/>
    </w:rPr>
  </w:style>
  <w:style w:type="paragraph" w:styleId="BodyTextIndent2">
    <w:name w:val="Body Text Indent 2"/>
    <w:basedOn w:val="Normal"/>
    <w:link w:val="BodyTextIndent2Char"/>
    <w:rsid w:val="00196FDF"/>
    <w:pPr>
      <w:spacing w:before="0" w:after="0" w:line="240" w:lineRule="auto"/>
      <w:ind w:left="720"/>
    </w:pPr>
    <w:rPr>
      <w:rFonts w:ascii="Arial" w:eastAsia="Batang" w:hAnsi="Arial" w:cs="Arial"/>
      <w:color w:val="FF0000"/>
      <w:sz w:val="22"/>
      <w:lang w:bidi="ar-SA"/>
    </w:rPr>
  </w:style>
  <w:style w:type="character" w:customStyle="1" w:styleId="BodyTextIndent2Char">
    <w:name w:val="Body Text Indent 2 Char"/>
    <w:link w:val="BodyTextIndent2"/>
    <w:rsid w:val="00196FDF"/>
    <w:rPr>
      <w:rFonts w:ascii="Arial" w:eastAsia="Batang" w:hAnsi="Arial" w:cs="Arial"/>
      <w:color w:val="FF0000"/>
      <w:sz w:val="22"/>
    </w:rPr>
  </w:style>
  <w:style w:type="paragraph" w:customStyle="1" w:styleId="Heading2Text">
    <w:name w:val="Heading 2 Text"/>
    <w:basedOn w:val="Normal"/>
    <w:link w:val="Heading2TextChar"/>
    <w:rsid w:val="00196FDF"/>
    <w:pPr>
      <w:spacing w:before="0" w:after="240" w:line="240" w:lineRule="auto"/>
      <w:ind w:left="851"/>
    </w:pPr>
    <w:rPr>
      <w:rFonts w:ascii="Times New Roman" w:eastAsia="Batang" w:hAnsi="Times New Roman"/>
      <w:sz w:val="22"/>
      <w:lang w:val="en-AU" w:bidi="ar-SA"/>
    </w:rPr>
  </w:style>
  <w:style w:type="paragraph" w:styleId="BodyTextIndent3">
    <w:name w:val="Body Text Indent 3"/>
    <w:basedOn w:val="Normal"/>
    <w:link w:val="BodyTextIndent3Char"/>
    <w:rsid w:val="00196FDF"/>
    <w:pPr>
      <w:spacing w:before="0" w:after="0" w:line="240" w:lineRule="auto"/>
      <w:ind w:left="720"/>
      <w:jc w:val="both"/>
    </w:pPr>
    <w:rPr>
      <w:rFonts w:ascii="Times New Roman" w:eastAsia="Batang" w:hAnsi="Times New Roman"/>
      <w:sz w:val="22"/>
      <w:lang w:bidi="ar-SA"/>
    </w:rPr>
  </w:style>
  <w:style w:type="character" w:customStyle="1" w:styleId="BodyTextIndent3Char">
    <w:name w:val="Body Text Indent 3 Char"/>
    <w:link w:val="BodyTextIndent3"/>
    <w:rsid w:val="00196FDF"/>
    <w:rPr>
      <w:rFonts w:ascii="Times New Roman" w:eastAsia="Batang" w:hAnsi="Times New Roman"/>
      <w:sz w:val="22"/>
    </w:rPr>
  </w:style>
  <w:style w:type="paragraph" w:customStyle="1" w:styleId="Byline">
    <w:name w:val="Byline"/>
    <w:basedOn w:val="Heading1"/>
    <w:next w:val="Normal"/>
    <w:rsid w:val="00196FDF"/>
    <w:pPr>
      <w:pageBreakBefore/>
      <w:pBdr>
        <w:top w:val="none" w:sz="0" w:space="0" w:color="auto"/>
        <w:left w:val="none" w:sz="0" w:space="0" w:color="auto"/>
        <w:bottom w:val="none" w:sz="0" w:space="0" w:color="auto"/>
        <w:right w:val="none" w:sz="0" w:space="0" w:color="auto"/>
      </w:pBdr>
      <w:shd w:val="clear" w:color="auto" w:fill="auto"/>
      <w:tabs>
        <w:tab w:val="num" w:pos="432"/>
      </w:tabs>
      <w:spacing w:before="960" w:line="240" w:lineRule="auto"/>
      <w:ind w:left="432" w:hanging="432"/>
      <w:jc w:val="right"/>
      <w:outlineLvl w:val="9"/>
    </w:pPr>
    <w:rPr>
      <w:rFonts w:ascii="Arial" w:eastAsia="Batang" w:hAnsi="Arial"/>
      <w:bCs w:val="0"/>
      <w:caps w:val="0"/>
      <w:color w:val="auto"/>
      <w:spacing w:val="0"/>
      <w:sz w:val="28"/>
      <w:szCs w:val="20"/>
      <w:lang w:bidi="ar-SA"/>
    </w:rPr>
  </w:style>
  <w:style w:type="paragraph" w:customStyle="1" w:styleId="ContinuousSquareBullet">
    <w:name w:val="Continuous Square Bullet"/>
    <w:basedOn w:val="Normal"/>
    <w:rsid w:val="00196FDF"/>
    <w:pPr>
      <w:numPr>
        <w:numId w:val="6"/>
      </w:numPr>
      <w:tabs>
        <w:tab w:val="left" w:pos="720"/>
      </w:tabs>
      <w:spacing w:before="0" w:after="280" w:line="280" w:lineRule="exact"/>
    </w:pPr>
    <w:rPr>
      <w:rFonts w:ascii="Galliard BT" w:eastAsia="Batang" w:hAnsi="Galliard BT"/>
      <w:sz w:val="23"/>
      <w:lang w:bidi="ar-SA"/>
    </w:rPr>
  </w:style>
  <w:style w:type="character" w:customStyle="1" w:styleId="EmailStyle991">
    <w:name w:val="EmailStyle991"/>
    <w:rsid w:val="00196FDF"/>
    <w:rPr>
      <w:rFonts w:ascii="Verdana" w:hAnsi="Verdana" w:cs="Arial"/>
      <w:color w:val="000080"/>
      <w:sz w:val="20"/>
    </w:rPr>
  </w:style>
  <w:style w:type="paragraph" w:styleId="FootnoteText">
    <w:name w:val="footnote text"/>
    <w:basedOn w:val="Normal"/>
    <w:link w:val="FootnoteTextChar"/>
    <w:rsid w:val="00196FDF"/>
    <w:pPr>
      <w:spacing w:before="0" w:after="0" w:line="240" w:lineRule="auto"/>
    </w:pPr>
    <w:rPr>
      <w:rFonts w:ascii="Times New Roman" w:eastAsia="Batang" w:hAnsi="Times New Roman"/>
      <w:sz w:val="22"/>
      <w:lang w:bidi="ar-SA"/>
    </w:rPr>
  </w:style>
  <w:style w:type="character" w:customStyle="1" w:styleId="FootnoteTextChar">
    <w:name w:val="Footnote Text Char"/>
    <w:link w:val="FootnoteText"/>
    <w:rsid w:val="00196FDF"/>
    <w:rPr>
      <w:rFonts w:ascii="Times New Roman" w:eastAsia="Batang" w:hAnsi="Times New Roman"/>
      <w:sz w:val="22"/>
    </w:rPr>
  </w:style>
  <w:style w:type="character" w:styleId="FootnoteReference">
    <w:name w:val="footnote reference"/>
    <w:rsid w:val="00196FDF"/>
    <w:rPr>
      <w:vertAlign w:val="superscript"/>
    </w:rPr>
  </w:style>
  <w:style w:type="paragraph" w:customStyle="1" w:styleId="BodyText1">
    <w:name w:val="Body Text1"/>
    <w:basedOn w:val="Normal"/>
    <w:rsid w:val="00196FDF"/>
    <w:pPr>
      <w:spacing w:before="0" w:after="0" w:line="260" w:lineRule="exact"/>
    </w:pPr>
    <w:rPr>
      <w:rFonts w:ascii="Arial Narrow" w:eastAsia="Batang" w:hAnsi="Arial Narrow"/>
      <w:noProof/>
      <w:sz w:val="22"/>
      <w:lang w:bidi="ar-SA"/>
    </w:rPr>
  </w:style>
  <w:style w:type="character" w:customStyle="1" w:styleId="EmailStyle1041">
    <w:name w:val="EmailStyle1041"/>
    <w:semiHidden/>
    <w:rsid w:val="00196FDF"/>
    <w:rPr>
      <w:rFonts w:ascii="Tahoma" w:hAnsi="Tahoma" w:cs="Tahoma"/>
      <w:color w:val="800080"/>
      <w:sz w:val="20"/>
      <w:szCs w:val="20"/>
    </w:rPr>
  </w:style>
  <w:style w:type="character" w:customStyle="1" w:styleId="Char">
    <w:name w:val="Char"/>
    <w:rsid w:val="00196FDF"/>
    <w:rPr>
      <w:rFonts w:ascii="Arial" w:hAnsi="Arial"/>
      <w:b/>
      <w:kern w:val="28"/>
      <w:sz w:val="28"/>
      <w:lang w:val="en-US" w:eastAsia="en-US" w:bidi="ar-SA"/>
    </w:rPr>
  </w:style>
  <w:style w:type="paragraph" w:customStyle="1" w:styleId="Bulleted">
    <w:name w:val="Bulleted"/>
    <w:rsid w:val="00196FDF"/>
    <w:pPr>
      <w:numPr>
        <w:numId w:val="7"/>
      </w:numPr>
      <w:spacing w:before="60" w:after="60" w:line="360" w:lineRule="auto"/>
    </w:pPr>
    <w:rPr>
      <w:rFonts w:ascii="Arial" w:eastAsia="Batang" w:hAnsi="Arial" w:cs="Arial"/>
      <w:sz w:val="18"/>
      <w:szCs w:val="18"/>
    </w:rPr>
  </w:style>
  <w:style w:type="paragraph" w:customStyle="1" w:styleId="BodyLevel1Numbered">
    <w:name w:val="Body Level 1 Numbered"/>
    <w:basedOn w:val="Normal"/>
    <w:rsid w:val="00196FDF"/>
    <w:pPr>
      <w:numPr>
        <w:numId w:val="8"/>
      </w:numPr>
      <w:spacing w:before="240" w:after="240" w:line="240" w:lineRule="auto"/>
    </w:pPr>
    <w:rPr>
      <w:rFonts w:ascii="Times New Roman" w:eastAsia="Batang" w:hAnsi="Times New Roman"/>
      <w:sz w:val="22"/>
      <w:szCs w:val="24"/>
      <w:lang w:bidi="ar-SA"/>
    </w:rPr>
  </w:style>
  <w:style w:type="paragraph" w:customStyle="1" w:styleId="BodyLevel2Numbered">
    <w:name w:val="Body Level 2 Numbered"/>
    <w:basedOn w:val="Normal"/>
    <w:rsid w:val="00196FDF"/>
    <w:pPr>
      <w:numPr>
        <w:ilvl w:val="1"/>
        <w:numId w:val="8"/>
      </w:numPr>
      <w:spacing w:before="240" w:after="240" w:line="240" w:lineRule="auto"/>
    </w:pPr>
    <w:rPr>
      <w:rFonts w:ascii="Times New Roman" w:eastAsia="Batang" w:hAnsi="Times New Roman"/>
      <w:sz w:val="22"/>
      <w:szCs w:val="24"/>
      <w:lang w:bidi="ar-SA"/>
    </w:rPr>
  </w:style>
  <w:style w:type="paragraph" w:customStyle="1" w:styleId="BodyLevel3Numbered">
    <w:name w:val="Body Level 3 Numbered"/>
    <w:basedOn w:val="Normal"/>
    <w:rsid w:val="00196FDF"/>
    <w:pPr>
      <w:numPr>
        <w:ilvl w:val="2"/>
        <w:numId w:val="8"/>
      </w:numPr>
      <w:spacing w:before="240" w:after="240" w:line="240" w:lineRule="auto"/>
    </w:pPr>
    <w:rPr>
      <w:rFonts w:ascii="Times New Roman" w:eastAsia="Batang" w:hAnsi="Times New Roman"/>
      <w:sz w:val="22"/>
      <w:szCs w:val="24"/>
      <w:lang w:bidi="ar-SA"/>
    </w:rPr>
  </w:style>
  <w:style w:type="paragraph" w:customStyle="1" w:styleId="BodyLevel4Numbered">
    <w:name w:val="Body Level 4 Numbered"/>
    <w:basedOn w:val="Normal"/>
    <w:rsid w:val="00196FDF"/>
    <w:pPr>
      <w:numPr>
        <w:ilvl w:val="3"/>
        <w:numId w:val="8"/>
      </w:numPr>
      <w:spacing w:before="240" w:after="240" w:line="240" w:lineRule="auto"/>
    </w:pPr>
    <w:rPr>
      <w:rFonts w:ascii="Times New Roman" w:eastAsia="Batang" w:hAnsi="Times New Roman"/>
      <w:sz w:val="22"/>
      <w:szCs w:val="24"/>
      <w:lang w:bidi="ar-SA"/>
    </w:rPr>
  </w:style>
  <w:style w:type="paragraph" w:customStyle="1" w:styleId="BodyLevel1Text">
    <w:name w:val="Body Level 1 Text"/>
    <w:basedOn w:val="BodyText"/>
    <w:rsid w:val="00196FDF"/>
    <w:pPr>
      <w:spacing w:before="360" w:after="360" w:line="240" w:lineRule="auto"/>
      <w:ind w:left="1440"/>
    </w:pPr>
    <w:rPr>
      <w:rFonts w:ascii="Times New Roman" w:eastAsia="Batang" w:hAnsi="Times New Roman"/>
      <w:sz w:val="22"/>
      <w:szCs w:val="24"/>
      <w:lang w:bidi="ar-SA"/>
    </w:rPr>
  </w:style>
  <w:style w:type="paragraph" w:customStyle="1" w:styleId="TableCopy">
    <w:name w:val="Table Copy"/>
    <w:basedOn w:val="Normal"/>
    <w:rsid w:val="00196FDF"/>
    <w:pPr>
      <w:spacing w:before="60" w:after="80" w:line="220" w:lineRule="exact"/>
    </w:pPr>
    <w:rPr>
      <w:rFonts w:ascii="Arial" w:eastAsia="Batang" w:hAnsi="Arial"/>
      <w:sz w:val="22"/>
      <w:lang w:bidi="ar-SA"/>
    </w:rPr>
  </w:style>
  <w:style w:type="paragraph" w:customStyle="1" w:styleId="TableHead">
    <w:name w:val="Table Head"/>
    <w:basedOn w:val="TableCopy"/>
    <w:rsid w:val="00196FDF"/>
    <w:pPr>
      <w:keepNext/>
      <w:spacing w:before="120" w:after="120"/>
    </w:pPr>
    <w:rPr>
      <w:b/>
      <w:color w:val="FFFFFF"/>
    </w:rPr>
  </w:style>
  <w:style w:type="paragraph" w:customStyle="1" w:styleId="tablecopy0">
    <w:name w:val="tablecopy"/>
    <w:basedOn w:val="Normal"/>
    <w:rsid w:val="00196FDF"/>
    <w:pPr>
      <w:spacing w:before="100" w:beforeAutospacing="1" w:after="100" w:afterAutospacing="1" w:line="240" w:lineRule="auto"/>
    </w:pPr>
    <w:rPr>
      <w:rFonts w:ascii="Times New Roman" w:eastAsia="Batang" w:hAnsi="Times New Roman"/>
      <w:sz w:val="24"/>
      <w:szCs w:val="24"/>
      <w:lang w:bidi="ar-SA"/>
    </w:rPr>
  </w:style>
  <w:style w:type="paragraph" w:customStyle="1" w:styleId="Bullet1">
    <w:name w:val="Bullet 1"/>
    <w:basedOn w:val="Normal"/>
    <w:link w:val="Bullet1Char"/>
    <w:rsid w:val="00196FDF"/>
    <w:pPr>
      <w:numPr>
        <w:numId w:val="10"/>
      </w:numPr>
      <w:spacing w:before="0" w:after="60" w:line="260" w:lineRule="exact"/>
    </w:pPr>
    <w:rPr>
      <w:rFonts w:ascii="Times New Roman" w:eastAsia="Batang" w:hAnsi="Times New Roman"/>
      <w:sz w:val="22"/>
      <w:szCs w:val="24"/>
      <w:lang w:bidi="ar-SA"/>
    </w:rPr>
  </w:style>
  <w:style w:type="paragraph" w:customStyle="1" w:styleId="TableTitle">
    <w:name w:val="Table Title"/>
    <w:basedOn w:val="TableCopy"/>
    <w:rsid w:val="00196FDF"/>
    <w:pPr>
      <w:spacing w:after="60" w:line="280" w:lineRule="exact"/>
    </w:pPr>
    <w:rPr>
      <w:b/>
      <w:i/>
      <w:sz w:val="24"/>
    </w:rPr>
  </w:style>
  <w:style w:type="paragraph" w:customStyle="1" w:styleId="TableNumberedList">
    <w:name w:val="Table Numbered List"/>
    <w:basedOn w:val="Normal"/>
    <w:next w:val="Normal"/>
    <w:rsid w:val="00196FDF"/>
    <w:pPr>
      <w:keepNext/>
      <w:numPr>
        <w:numId w:val="11"/>
      </w:numPr>
      <w:spacing w:line="240" w:lineRule="auto"/>
    </w:pPr>
    <w:rPr>
      <w:rFonts w:ascii="Arial" w:eastAsia="Batang" w:hAnsi="Arial"/>
      <w:b/>
      <w:sz w:val="22"/>
      <w:lang w:bidi="ar-SA"/>
    </w:rPr>
  </w:style>
  <w:style w:type="paragraph" w:customStyle="1" w:styleId="Figure">
    <w:name w:val="Figure"/>
    <w:basedOn w:val="Normal"/>
    <w:rsid w:val="00196FDF"/>
    <w:pPr>
      <w:keepNext/>
      <w:spacing w:before="240" w:after="0" w:line="240" w:lineRule="auto"/>
      <w:jc w:val="center"/>
    </w:pPr>
    <w:rPr>
      <w:rFonts w:ascii="Arial" w:eastAsia="Batang" w:hAnsi="Arial"/>
      <w:sz w:val="22"/>
      <w:lang w:bidi="ar-SA"/>
    </w:rPr>
  </w:style>
  <w:style w:type="paragraph" w:customStyle="1" w:styleId="TableText0">
    <w:name w:val="Table Text"/>
    <w:basedOn w:val="Normal"/>
    <w:rsid w:val="00196FDF"/>
    <w:pPr>
      <w:keepNext/>
      <w:suppressAutoHyphens/>
      <w:spacing w:before="40" w:after="40" w:line="240" w:lineRule="auto"/>
    </w:pPr>
    <w:rPr>
      <w:rFonts w:ascii="Arial" w:eastAsia="Batang" w:hAnsi="Arial"/>
      <w:sz w:val="22"/>
      <w:lang w:bidi="ar-SA"/>
    </w:rPr>
  </w:style>
  <w:style w:type="paragraph" w:customStyle="1" w:styleId="TableText12pt">
    <w:name w:val="Table Text 12 pt"/>
    <w:basedOn w:val="Normal"/>
    <w:rsid w:val="00196FDF"/>
    <w:pPr>
      <w:spacing w:before="40" w:after="40" w:line="240" w:lineRule="auto"/>
    </w:pPr>
    <w:rPr>
      <w:rFonts w:ascii="Times New Roman" w:eastAsia="Batang" w:hAnsi="Times New Roman"/>
      <w:sz w:val="24"/>
      <w:lang w:bidi="ar-SA"/>
    </w:rPr>
  </w:style>
  <w:style w:type="paragraph" w:customStyle="1" w:styleId="TableHeading">
    <w:name w:val="Table Heading"/>
    <w:basedOn w:val="Normal"/>
    <w:rsid w:val="00196FDF"/>
    <w:pPr>
      <w:keepNext/>
      <w:spacing w:before="40" w:after="40" w:line="240" w:lineRule="auto"/>
      <w:jc w:val="center"/>
    </w:pPr>
    <w:rPr>
      <w:rFonts w:ascii="Times New Roman" w:eastAsia="Batang" w:hAnsi="Times New Roman"/>
      <w:b/>
      <w:sz w:val="24"/>
      <w:lang w:bidi="ar-SA"/>
    </w:rPr>
  </w:style>
  <w:style w:type="paragraph" w:customStyle="1" w:styleId="alphalist">
    <w:name w:val="alpha list"/>
    <w:basedOn w:val="Normal"/>
    <w:rsid w:val="00196FDF"/>
    <w:pPr>
      <w:numPr>
        <w:numId w:val="12"/>
      </w:numPr>
      <w:spacing w:after="0" w:line="240" w:lineRule="auto"/>
    </w:pPr>
    <w:rPr>
      <w:rFonts w:ascii="Times New Roman" w:eastAsia="Batang" w:hAnsi="Times New Roman"/>
      <w:sz w:val="24"/>
      <w:lang w:bidi="ar-SA"/>
    </w:rPr>
  </w:style>
  <w:style w:type="paragraph" w:customStyle="1" w:styleId="bullet2indent">
    <w:name w:val="bullet 2 indent"/>
    <w:basedOn w:val="Normal"/>
    <w:rsid w:val="00196FDF"/>
    <w:pPr>
      <w:spacing w:after="0" w:line="240" w:lineRule="auto"/>
    </w:pPr>
    <w:rPr>
      <w:rFonts w:ascii="Arial" w:eastAsia="Batang" w:hAnsi="Arial"/>
      <w:sz w:val="22"/>
      <w:lang w:bidi="ar-SA"/>
    </w:rPr>
  </w:style>
  <w:style w:type="paragraph" w:customStyle="1" w:styleId="table">
    <w:name w:val="table"/>
    <w:autoRedefine/>
    <w:rsid w:val="00196FDF"/>
    <w:pPr>
      <w:widowControl w:val="0"/>
      <w:spacing w:before="120"/>
    </w:pPr>
    <w:rPr>
      <w:rFonts w:ascii="Arial" w:eastAsia="Batang" w:hAnsi="Arial"/>
      <w:b/>
    </w:rPr>
  </w:style>
  <w:style w:type="paragraph" w:styleId="TableofFigures">
    <w:name w:val="table of figures"/>
    <w:basedOn w:val="Normal"/>
    <w:next w:val="Normal"/>
    <w:rsid w:val="00196FDF"/>
    <w:pPr>
      <w:spacing w:before="0" w:after="0" w:line="240" w:lineRule="auto"/>
      <w:ind w:left="400" w:hanging="400"/>
    </w:pPr>
    <w:rPr>
      <w:rFonts w:ascii="Times New Roman" w:eastAsia="Batang" w:hAnsi="Times New Roman"/>
      <w:sz w:val="22"/>
      <w:lang w:bidi="ar-SA"/>
    </w:rPr>
  </w:style>
  <w:style w:type="paragraph" w:customStyle="1" w:styleId="02bullet">
    <w:name w:val="02 bullet"/>
    <w:basedOn w:val="Normal"/>
    <w:rsid w:val="00196FDF"/>
    <w:pPr>
      <w:spacing w:before="0" w:after="180" w:line="240" w:lineRule="auto"/>
      <w:ind w:left="1296" w:hanging="317"/>
      <w:outlineLvl w:val="6"/>
    </w:pPr>
    <w:rPr>
      <w:rFonts w:ascii="Times New Roman" w:eastAsia="Batang" w:hAnsi="Times New Roman"/>
      <w:sz w:val="26"/>
      <w:lang w:bidi="ar-SA"/>
    </w:rPr>
  </w:style>
  <w:style w:type="paragraph" w:customStyle="1" w:styleId="03dash">
    <w:name w:val="03 dash"/>
    <w:basedOn w:val="Normal"/>
    <w:rsid w:val="00196FDF"/>
    <w:pPr>
      <w:tabs>
        <w:tab w:val="left" w:pos="1627"/>
      </w:tabs>
      <w:spacing w:before="0" w:after="180" w:line="240" w:lineRule="auto"/>
      <w:ind w:left="1613" w:hanging="317"/>
      <w:outlineLvl w:val="7"/>
    </w:pPr>
    <w:rPr>
      <w:rFonts w:ascii="Times New Roman" w:eastAsia="Batang" w:hAnsi="Times New Roman"/>
      <w:sz w:val="26"/>
      <w:lang w:bidi="ar-SA"/>
    </w:rPr>
  </w:style>
  <w:style w:type="paragraph" w:customStyle="1" w:styleId="Q-Bullet">
    <w:name w:val="Q -  Bullet"/>
    <w:basedOn w:val="Normal"/>
    <w:rsid w:val="00196FDF"/>
    <w:pPr>
      <w:tabs>
        <w:tab w:val="num" w:pos="1440"/>
      </w:tabs>
      <w:spacing w:before="0" w:after="0" w:line="240" w:lineRule="auto"/>
      <w:ind w:left="1440" w:hanging="360"/>
    </w:pPr>
    <w:rPr>
      <w:rFonts w:ascii="Times New Roman" w:eastAsia="Batang" w:hAnsi="Times New Roman"/>
      <w:sz w:val="22"/>
      <w:lang w:bidi="ar-SA"/>
    </w:rPr>
  </w:style>
  <w:style w:type="paragraph" w:customStyle="1" w:styleId="Bullet1NoSpace">
    <w:name w:val="Bullet 1 No Space"/>
    <w:basedOn w:val="Bullet1"/>
    <w:rsid w:val="00196FDF"/>
    <w:pPr>
      <w:numPr>
        <w:numId w:val="0"/>
      </w:numPr>
      <w:spacing w:after="0"/>
      <w:ind w:left="720" w:hanging="360"/>
    </w:pPr>
  </w:style>
  <w:style w:type="paragraph" w:customStyle="1" w:styleId="Bullet1Numbered">
    <w:name w:val="Bullet 1 Numbered"/>
    <w:basedOn w:val="Normal"/>
    <w:rsid w:val="00196FDF"/>
    <w:pPr>
      <w:spacing w:before="0" w:after="60" w:line="260" w:lineRule="exact"/>
    </w:pPr>
    <w:rPr>
      <w:rFonts w:ascii="Times New Roman" w:eastAsia="Batang" w:hAnsi="Times New Roman"/>
      <w:sz w:val="22"/>
      <w:szCs w:val="24"/>
      <w:lang w:bidi="ar-SA"/>
    </w:rPr>
  </w:style>
  <w:style w:type="paragraph" w:customStyle="1" w:styleId="Bullet2">
    <w:name w:val="Bullet 2"/>
    <w:basedOn w:val="Normal"/>
    <w:rsid w:val="00196FDF"/>
    <w:pPr>
      <w:spacing w:before="0" w:after="60" w:line="260" w:lineRule="exact"/>
    </w:pPr>
    <w:rPr>
      <w:rFonts w:ascii="Times New Roman" w:eastAsia="Batang" w:hAnsi="Times New Roman"/>
      <w:sz w:val="22"/>
      <w:szCs w:val="24"/>
      <w:lang w:bidi="ar-SA"/>
    </w:rPr>
  </w:style>
  <w:style w:type="paragraph" w:customStyle="1" w:styleId="Bullet3">
    <w:name w:val="Bullet 3"/>
    <w:basedOn w:val="Normal"/>
    <w:rsid w:val="00196FDF"/>
    <w:pPr>
      <w:spacing w:before="0" w:after="60" w:line="260" w:lineRule="exact"/>
    </w:pPr>
    <w:rPr>
      <w:rFonts w:ascii="Times New Roman" w:eastAsia="Batang" w:hAnsi="Times New Roman"/>
      <w:sz w:val="22"/>
      <w:szCs w:val="24"/>
      <w:lang w:bidi="ar-SA"/>
    </w:rPr>
  </w:style>
  <w:style w:type="paragraph" w:customStyle="1" w:styleId="RolesTitle">
    <w:name w:val="RolesTitle"/>
    <w:basedOn w:val="Normal"/>
    <w:next w:val="RolesText"/>
    <w:rsid w:val="00196FDF"/>
    <w:pPr>
      <w:numPr>
        <w:numId w:val="13"/>
      </w:numPr>
      <w:spacing w:before="0" w:after="0" w:line="240" w:lineRule="auto"/>
    </w:pPr>
    <w:rPr>
      <w:rFonts w:ascii="Arial" w:eastAsia="Batang" w:hAnsi="Arial" w:cs="Arial"/>
      <w:sz w:val="22"/>
      <w:lang w:bidi="ar-SA"/>
    </w:rPr>
  </w:style>
  <w:style w:type="paragraph" w:customStyle="1" w:styleId="RolesText">
    <w:name w:val="RolesText"/>
    <w:basedOn w:val="RolesTitle"/>
    <w:rsid w:val="00196FDF"/>
    <w:pPr>
      <w:keepLines/>
      <w:numPr>
        <w:numId w:val="0"/>
      </w:numPr>
      <w:tabs>
        <w:tab w:val="num" w:pos="360"/>
        <w:tab w:val="num" w:pos="1440"/>
      </w:tabs>
      <w:spacing w:before="40" w:after="40"/>
      <w:ind w:left="360" w:hanging="360"/>
    </w:pPr>
    <w:rPr>
      <w:rFonts w:ascii="Times New Roman" w:hAnsi="Times New Roman" w:cs="Times New Roman"/>
      <w:b/>
      <w:bCs/>
    </w:rPr>
  </w:style>
  <w:style w:type="paragraph" w:customStyle="1" w:styleId="TableHeading-Side">
    <w:name w:val="Table Heading-Side"/>
    <w:basedOn w:val="Normal"/>
    <w:rsid w:val="00196FDF"/>
    <w:pPr>
      <w:spacing w:before="40" w:after="40" w:line="240" w:lineRule="auto"/>
    </w:pPr>
    <w:rPr>
      <w:rFonts w:ascii="Arial" w:eastAsia="Batang" w:hAnsi="Arial" w:cs="Arial"/>
      <w:b/>
      <w:bCs/>
      <w:smallCaps/>
      <w:sz w:val="22"/>
      <w:szCs w:val="22"/>
      <w:lang w:bidi="ar-SA"/>
    </w:rPr>
  </w:style>
  <w:style w:type="paragraph" w:customStyle="1" w:styleId="RolesCheck">
    <w:name w:val="RolesCheck"/>
    <w:basedOn w:val="RolesHeader"/>
    <w:rsid w:val="00196FDF"/>
    <w:pPr>
      <w:spacing w:before="20" w:after="20"/>
    </w:pPr>
    <w:rPr>
      <w:rFonts w:ascii="Times New Roman" w:hAnsi="Times New Roman" w:cs="Times New Roman"/>
      <w:b w:val="0"/>
      <w:bCs w:val="0"/>
      <w:caps/>
    </w:rPr>
  </w:style>
  <w:style w:type="paragraph" w:customStyle="1" w:styleId="RolesHeader">
    <w:name w:val="RolesHeader"/>
    <w:basedOn w:val="TableHeading"/>
    <w:rsid w:val="00196FDF"/>
    <w:rPr>
      <w:rFonts w:ascii="Arial" w:hAnsi="Arial" w:cs="Arial"/>
      <w:bCs/>
      <w:sz w:val="20"/>
    </w:rPr>
  </w:style>
  <w:style w:type="paragraph" w:customStyle="1" w:styleId="RolesTableText1">
    <w:name w:val="Roles Table Text 1"/>
    <w:basedOn w:val="Normal"/>
    <w:rsid w:val="00196FDF"/>
    <w:pPr>
      <w:spacing w:before="0" w:after="0" w:line="240" w:lineRule="auto"/>
    </w:pPr>
    <w:rPr>
      <w:rFonts w:ascii="Arial" w:eastAsia="Batang" w:hAnsi="Arial" w:cs="Arial"/>
      <w:sz w:val="22"/>
      <w:lang w:bidi="ar-SA"/>
    </w:rPr>
  </w:style>
  <w:style w:type="paragraph" w:styleId="BlockText">
    <w:name w:val="Block Text"/>
    <w:basedOn w:val="Normal"/>
    <w:rsid w:val="00196FDF"/>
    <w:pPr>
      <w:widowControl w:val="0"/>
      <w:spacing w:before="0" w:after="0" w:line="240" w:lineRule="auto"/>
      <w:ind w:left="1440" w:right="-5" w:hanging="676"/>
    </w:pPr>
    <w:rPr>
      <w:rFonts w:ascii="Arial" w:eastAsia="Batang" w:hAnsi="Arial" w:cs="Arial"/>
      <w:sz w:val="22"/>
      <w:szCs w:val="22"/>
      <w:lang w:val="en-AU" w:bidi="ar-SA"/>
    </w:rPr>
  </w:style>
  <w:style w:type="paragraph" w:customStyle="1" w:styleId="01parapoint">
    <w:name w:val="01 parapoint"/>
    <w:basedOn w:val="Normal"/>
    <w:rsid w:val="00196FDF"/>
    <w:pPr>
      <w:spacing w:before="0" w:after="180" w:line="240" w:lineRule="auto"/>
      <w:outlineLvl w:val="5"/>
    </w:pPr>
    <w:rPr>
      <w:rFonts w:ascii="Times New Roman" w:eastAsia="Batang" w:hAnsi="Times New Roman"/>
      <w:sz w:val="26"/>
      <w:lang w:bidi="ar-SA"/>
    </w:rPr>
  </w:style>
  <w:style w:type="paragraph" w:customStyle="1" w:styleId="xl24">
    <w:name w:val="xl24"/>
    <w:basedOn w:val="Normal"/>
    <w:rsid w:val="00196FD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25">
    <w:name w:val="xl25"/>
    <w:basedOn w:val="Normal"/>
    <w:rsid w:val="00196FD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26">
    <w:name w:val="xl26"/>
    <w:basedOn w:val="Normal"/>
    <w:rsid w:val="00196FD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27">
    <w:name w:val="xl27"/>
    <w:basedOn w:val="Normal"/>
    <w:rsid w:val="00196FD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28">
    <w:name w:val="xl28"/>
    <w:basedOn w:val="Normal"/>
    <w:rsid w:val="00196FD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29">
    <w:name w:val="xl29"/>
    <w:basedOn w:val="Normal"/>
    <w:rsid w:val="00196FD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30">
    <w:name w:val="xl30"/>
    <w:basedOn w:val="Normal"/>
    <w:rsid w:val="00196FDF"/>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31">
    <w:name w:val="xl31"/>
    <w:basedOn w:val="Normal"/>
    <w:rsid w:val="00196F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32">
    <w:name w:val="xl32"/>
    <w:basedOn w:val="Normal"/>
    <w:rsid w:val="00196F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33">
    <w:name w:val="xl33"/>
    <w:basedOn w:val="Normal"/>
    <w:rsid w:val="00196FDF"/>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Palatino" w:eastAsia="Arial Unicode MS" w:hAnsi="Palatino" w:cs="Arial Unicode MS"/>
      <w:sz w:val="24"/>
      <w:szCs w:val="24"/>
      <w:lang w:bidi="ar-SA"/>
    </w:rPr>
  </w:style>
  <w:style w:type="paragraph" w:customStyle="1" w:styleId="xl34">
    <w:name w:val="xl34"/>
    <w:basedOn w:val="Normal"/>
    <w:rsid w:val="00196FDF"/>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line="240" w:lineRule="auto"/>
    </w:pPr>
    <w:rPr>
      <w:rFonts w:ascii="Palatino" w:eastAsia="Arial Unicode MS" w:hAnsi="Palatino" w:cs="Arial Unicode MS"/>
      <w:b/>
      <w:bCs/>
      <w:sz w:val="24"/>
      <w:szCs w:val="24"/>
      <w:lang w:bidi="ar-SA"/>
    </w:rPr>
  </w:style>
  <w:style w:type="paragraph" w:styleId="Date">
    <w:name w:val="Date"/>
    <w:basedOn w:val="Normal"/>
    <w:next w:val="Normal"/>
    <w:link w:val="DateChar"/>
    <w:rsid w:val="00196FDF"/>
    <w:pPr>
      <w:autoSpaceDE w:val="0"/>
      <w:autoSpaceDN w:val="0"/>
      <w:adjustRightInd w:val="0"/>
      <w:spacing w:line="240" w:lineRule="auto"/>
    </w:pPr>
    <w:rPr>
      <w:rFonts w:ascii="HODHBE+TimesNewRoman" w:eastAsia="Batang" w:hAnsi="HODHBE+TimesNewRoman"/>
      <w:sz w:val="24"/>
      <w:szCs w:val="24"/>
      <w:lang w:bidi="ar-SA"/>
    </w:rPr>
  </w:style>
  <w:style w:type="character" w:customStyle="1" w:styleId="DateChar">
    <w:name w:val="Date Char"/>
    <w:link w:val="Date"/>
    <w:rsid w:val="00196FDF"/>
    <w:rPr>
      <w:rFonts w:ascii="HODHBE+TimesNewRoman" w:eastAsia="Batang" w:hAnsi="HODHBE+TimesNewRoman"/>
      <w:sz w:val="24"/>
      <w:szCs w:val="24"/>
    </w:rPr>
  </w:style>
  <w:style w:type="character" w:customStyle="1" w:styleId="Bullet1Char">
    <w:name w:val="Bullet 1 Char"/>
    <w:link w:val="Bullet1"/>
    <w:rsid w:val="00196FDF"/>
    <w:rPr>
      <w:rFonts w:ascii="Times New Roman" w:eastAsia="Batang" w:hAnsi="Times New Roman"/>
      <w:sz w:val="22"/>
      <w:szCs w:val="24"/>
    </w:rPr>
  </w:style>
  <w:style w:type="paragraph" w:styleId="BodyTextFirstIndent">
    <w:name w:val="Body Text First Indent"/>
    <w:basedOn w:val="BodyText"/>
    <w:link w:val="BodyTextFirstIndentChar"/>
    <w:rsid w:val="00196FDF"/>
    <w:pPr>
      <w:spacing w:before="0" w:line="240" w:lineRule="auto"/>
      <w:ind w:firstLine="210"/>
    </w:pPr>
    <w:rPr>
      <w:rFonts w:ascii="Times New Roman" w:eastAsia="Batang" w:hAnsi="Times New Roman"/>
      <w:sz w:val="22"/>
      <w:lang w:bidi="ar-SA"/>
    </w:rPr>
  </w:style>
  <w:style w:type="character" w:customStyle="1" w:styleId="BodyTextFirstIndentChar">
    <w:name w:val="Body Text First Indent Char"/>
    <w:link w:val="BodyTextFirstIndent"/>
    <w:rsid w:val="00196FDF"/>
    <w:rPr>
      <w:rFonts w:ascii="Times New Roman" w:eastAsia="Batang" w:hAnsi="Times New Roman"/>
      <w:sz w:val="22"/>
      <w:lang w:bidi="en-US"/>
    </w:rPr>
  </w:style>
  <w:style w:type="paragraph" w:styleId="BodyTextFirstIndent2">
    <w:name w:val="Body Text First Indent 2"/>
    <w:basedOn w:val="BodyTextIndent"/>
    <w:link w:val="BodyTextFirstIndent2Char"/>
    <w:rsid w:val="00196FDF"/>
    <w:pPr>
      <w:spacing w:after="120"/>
      <w:ind w:left="360" w:firstLine="210"/>
    </w:pPr>
    <w:rPr>
      <w:rFonts w:eastAsia="Batang"/>
      <w:sz w:val="22"/>
    </w:rPr>
  </w:style>
  <w:style w:type="character" w:customStyle="1" w:styleId="BodyTextFirstIndent2Char">
    <w:name w:val="Body Text First Indent 2 Char"/>
    <w:link w:val="BodyTextFirstIndent2"/>
    <w:rsid w:val="00196FDF"/>
    <w:rPr>
      <w:rFonts w:ascii="Times New Roman" w:eastAsia="Batang" w:hAnsi="Times New Roman"/>
      <w:sz w:val="22"/>
    </w:rPr>
  </w:style>
  <w:style w:type="paragraph" w:styleId="Closing">
    <w:name w:val="Closing"/>
    <w:basedOn w:val="Normal"/>
    <w:link w:val="ClosingChar"/>
    <w:rsid w:val="00196FDF"/>
    <w:pPr>
      <w:spacing w:before="0" w:after="0" w:line="240" w:lineRule="auto"/>
      <w:ind w:left="4320"/>
    </w:pPr>
    <w:rPr>
      <w:rFonts w:ascii="Times New Roman" w:eastAsia="Batang" w:hAnsi="Times New Roman"/>
      <w:sz w:val="22"/>
      <w:lang w:bidi="ar-SA"/>
    </w:rPr>
  </w:style>
  <w:style w:type="character" w:customStyle="1" w:styleId="ClosingChar">
    <w:name w:val="Closing Char"/>
    <w:link w:val="Closing"/>
    <w:rsid w:val="00196FDF"/>
    <w:rPr>
      <w:rFonts w:ascii="Times New Roman" w:eastAsia="Batang" w:hAnsi="Times New Roman"/>
      <w:sz w:val="22"/>
    </w:rPr>
  </w:style>
  <w:style w:type="paragraph" w:styleId="E-mailSignature">
    <w:name w:val="E-mail Signature"/>
    <w:basedOn w:val="Normal"/>
    <w:link w:val="E-mailSignatureChar"/>
    <w:rsid w:val="00196FDF"/>
    <w:pPr>
      <w:spacing w:before="0" w:after="0" w:line="240" w:lineRule="auto"/>
    </w:pPr>
    <w:rPr>
      <w:rFonts w:ascii="Times New Roman" w:eastAsia="Batang" w:hAnsi="Times New Roman"/>
      <w:sz w:val="22"/>
      <w:lang w:bidi="ar-SA"/>
    </w:rPr>
  </w:style>
  <w:style w:type="character" w:customStyle="1" w:styleId="E-mailSignatureChar">
    <w:name w:val="E-mail Signature Char"/>
    <w:link w:val="E-mailSignature"/>
    <w:rsid w:val="00196FDF"/>
    <w:rPr>
      <w:rFonts w:ascii="Times New Roman" w:eastAsia="Batang" w:hAnsi="Times New Roman"/>
      <w:sz w:val="22"/>
    </w:rPr>
  </w:style>
  <w:style w:type="paragraph" w:styleId="EndnoteText">
    <w:name w:val="endnote text"/>
    <w:basedOn w:val="Normal"/>
    <w:link w:val="EndnoteTextChar"/>
    <w:rsid w:val="00196FDF"/>
    <w:pPr>
      <w:spacing w:before="0" w:after="0" w:line="240" w:lineRule="auto"/>
    </w:pPr>
    <w:rPr>
      <w:rFonts w:ascii="Times New Roman" w:eastAsia="Batang" w:hAnsi="Times New Roman"/>
      <w:lang w:bidi="ar-SA"/>
    </w:rPr>
  </w:style>
  <w:style w:type="character" w:customStyle="1" w:styleId="EndnoteTextChar">
    <w:name w:val="Endnote Text Char"/>
    <w:link w:val="EndnoteText"/>
    <w:rsid w:val="00196FDF"/>
    <w:rPr>
      <w:rFonts w:ascii="Times New Roman" w:eastAsia="Batang" w:hAnsi="Times New Roman"/>
    </w:rPr>
  </w:style>
  <w:style w:type="paragraph" w:styleId="EnvelopeAddress">
    <w:name w:val="envelope address"/>
    <w:basedOn w:val="Normal"/>
    <w:rsid w:val="00196FDF"/>
    <w:pPr>
      <w:framePr w:w="7920" w:h="1980" w:hRule="exact" w:hSpace="180" w:wrap="auto" w:hAnchor="page" w:xAlign="center" w:yAlign="bottom"/>
      <w:spacing w:before="0" w:after="0" w:line="240" w:lineRule="auto"/>
      <w:ind w:left="2880"/>
    </w:pPr>
    <w:rPr>
      <w:rFonts w:ascii="Arial" w:eastAsia="Batang" w:hAnsi="Arial" w:cs="Arial"/>
      <w:sz w:val="24"/>
      <w:szCs w:val="24"/>
      <w:lang w:bidi="ar-SA"/>
    </w:rPr>
  </w:style>
  <w:style w:type="paragraph" w:styleId="EnvelopeReturn">
    <w:name w:val="envelope return"/>
    <w:basedOn w:val="Normal"/>
    <w:rsid w:val="00196FDF"/>
    <w:pPr>
      <w:spacing w:before="0" w:after="0" w:line="240" w:lineRule="auto"/>
    </w:pPr>
    <w:rPr>
      <w:rFonts w:ascii="Arial" w:eastAsia="Batang" w:hAnsi="Arial" w:cs="Arial"/>
      <w:lang w:bidi="ar-SA"/>
    </w:rPr>
  </w:style>
  <w:style w:type="paragraph" w:styleId="HTMLAddress">
    <w:name w:val="HTML Address"/>
    <w:basedOn w:val="Normal"/>
    <w:link w:val="HTMLAddressChar"/>
    <w:rsid w:val="00196FDF"/>
    <w:pPr>
      <w:spacing w:before="0" w:after="0" w:line="240" w:lineRule="auto"/>
    </w:pPr>
    <w:rPr>
      <w:rFonts w:ascii="Times New Roman" w:eastAsia="Batang" w:hAnsi="Times New Roman"/>
      <w:i/>
      <w:iCs/>
      <w:sz w:val="22"/>
      <w:lang w:bidi="ar-SA"/>
    </w:rPr>
  </w:style>
  <w:style w:type="character" w:customStyle="1" w:styleId="HTMLAddressChar">
    <w:name w:val="HTML Address Char"/>
    <w:link w:val="HTMLAddress"/>
    <w:rsid w:val="00196FDF"/>
    <w:rPr>
      <w:rFonts w:ascii="Times New Roman" w:eastAsia="Batang" w:hAnsi="Times New Roman"/>
      <w:i/>
      <w:iCs/>
      <w:sz w:val="22"/>
    </w:rPr>
  </w:style>
  <w:style w:type="paragraph" w:styleId="HTMLPreformatted">
    <w:name w:val="HTML Preformatted"/>
    <w:basedOn w:val="Normal"/>
    <w:link w:val="HTMLPreformattedChar"/>
    <w:rsid w:val="00196FDF"/>
    <w:pPr>
      <w:spacing w:before="0" w:after="0" w:line="240" w:lineRule="auto"/>
    </w:pPr>
    <w:rPr>
      <w:rFonts w:ascii="Courier New" w:eastAsia="Batang" w:hAnsi="Courier New" w:cs="Courier New"/>
      <w:lang w:bidi="ar-SA"/>
    </w:rPr>
  </w:style>
  <w:style w:type="character" w:customStyle="1" w:styleId="HTMLPreformattedChar">
    <w:name w:val="HTML Preformatted Char"/>
    <w:link w:val="HTMLPreformatted"/>
    <w:rsid w:val="00196FDF"/>
    <w:rPr>
      <w:rFonts w:ascii="Courier New" w:eastAsia="Batang" w:hAnsi="Courier New" w:cs="Courier New"/>
    </w:rPr>
  </w:style>
  <w:style w:type="paragraph" w:styleId="Index1">
    <w:name w:val="index 1"/>
    <w:basedOn w:val="Normal"/>
    <w:next w:val="Normal"/>
    <w:autoRedefine/>
    <w:rsid w:val="00196FDF"/>
    <w:pPr>
      <w:spacing w:before="0" w:after="0" w:line="240" w:lineRule="auto"/>
      <w:ind w:left="220" w:hanging="220"/>
    </w:pPr>
    <w:rPr>
      <w:rFonts w:ascii="Times New Roman" w:eastAsia="Batang" w:hAnsi="Times New Roman"/>
      <w:sz w:val="22"/>
      <w:lang w:bidi="ar-SA"/>
    </w:rPr>
  </w:style>
  <w:style w:type="paragraph" w:styleId="Index2">
    <w:name w:val="index 2"/>
    <w:basedOn w:val="Normal"/>
    <w:next w:val="Normal"/>
    <w:autoRedefine/>
    <w:rsid w:val="00196FDF"/>
    <w:pPr>
      <w:spacing w:before="0" w:after="0" w:line="240" w:lineRule="auto"/>
      <w:ind w:left="440" w:hanging="220"/>
    </w:pPr>
    <w:rPr>
      <w:rFonts w:ascii="Times New Roman" w:eastAsia="Batang" w:hAnsi="Times New Roman"/>
      <w:sz w:val="22"/>
      <w:lang w:bidi="ar-SA"/>
    </w:rPr>
  </w:style>
  <w:style w:type="paragraph" w:styleId="Index3">
    <w:name w:val="index 3"/>
    <w:basedOn w:val="Normal"/>
    <w:next w:val="Normal"/>
    <w:autoRedefine/>
    <w:rsid w:val="00196FDF"/>
    <w:pPr>
      <w:spacing w:before="0" w:after="0" w:line="240" w:lineRule="auto"/>
      <w:ind w:left="660" w:hanging="220"/>
    </w:pPr>
    <w:rPr>
      <w:rFonts w:ascii="Times New Roman" w:eastAsia="Batang" w:hAnsi="Times New Roman"/>
      <w:sz w:val="22"/>
      <w:lang w:bidi="ar-SA"/>
    </w:rPr>
  </w:style>
  <w:style w:type="paragraph" w:styleId="Index4">
    <w:name w:val="index 4"/>
    <w:basedOn w:val="Normal"/>
    <w:next w:val="Normal"/>
    <w:autoRedefine/>
    <w:rsid w:val="00196FDF"/>
    <w:pPr>
      <w:spacing w:before="0" w:after="0" w:line="240" w:lineRule="auto"/>
      <w:ind w:left="880" w:hanging="220"/>
    </w:pPr>
    <w:rPr>
      <w:rFonts w:ascii="Times New Roman" w:eastAsia="Batang" w:hAnsi="Times New Roman"/>
      <w:sz w:val="22"/>
      <w:lang w:bidi="ar-SA"/>
    </w:rPr>
  </w:style>
  <w:style w:type="paragraph" w:styleId="Index5">
    <w:name w:val="index 5"/>
    <w:basedOn w:val="Normal"/>
    <w:next w:val="Normal"/>
    <w:autoRedefine/>
    <w:rsid w:val="00196FDF"/>
    <w:pPr>
      <w:spacing w:before="0" w:after="0" w:line="240" w:lineRule="auto"/>
      <w:ind w:left="1100" w:hanging="220"/>
    </w:pPr>
    <w:rPr>
      <w:rFonts w:ascii="Times New Roman" w:eastAsia="Batang" w:hAnsi="Times New Roman"/>
      <w:sz w:val="22"/>
      <w:lang w:bidi="ar-SA"/>
    </w:rPr>
  </w:style>
  <w:style w:type="paragraph" w:styleId="Index6">
    <w:name w:val="index 6"/>
    <w:basedOn w:val="Normal"/>
    <w:next w:val="Normal"/>
    <w:autoRedefine/>
    <w:rsid w:val="00196FDF"/>
    <w:pPr>
      <w:spacing w:before="0" w:after="0" w:line="240" w:lineRule="auto"/>
      <w:ind w:left="1320" w:hanging="220"/>
    </w:pPr>
    <w:rPr>
      <w:rFonts w:ascii="Times New Roman" w:eastAsia="Batang" w:hAnsi="Times New Roman"/>
      <w:sz w:val="22"/>
      <w:lang w:bidi="ar-SA"/>
    </w:rPr>
  </w:style>
  <w:style w:type="paragraph" w:styleId="Index7">
    <w:name w:val="index 7"/>
    <w:basedOn w:val="Normal"/>
    <w:next w:val="Normal"/>
    <w:autoRedefine/>
    <w:rsid w:val="00196FDF"/>
    <w:pPr>
      <w:spacing w:before="0" w:after="0" w:line="240" w:lineRule="auto"/>
      <w:ind w:left="1540" w:hanging="220"/>
    </w:pPr>
    <w:rPr>
      <w:rFonts w:ascii="Times New Roman" w:eastAsia="Batang" w:hAnsi="Times New Roman"/>
      <w:sz w:val="22"/>
      <w:lang w:bidi="ar-SA"/>
    </w:rPr>
  </w:style>
  <w:style w:type="paragraph" w:styleId="Index8">
    <w:name w:val="index 8"/>
    <w:basedOn w:val="Normal"/>
    <w:next w:val="Normal"/>
    <w:autoRedefine/>
    <w:rsid w:val="00196FDF"/>
    <w:pPr>
      <w:spacing w:before="0" w:after="0" w:line="240" w:lineRule="auto"/>
      <w:ind w:left="1760" w:hanging="220"/>
    </w:pPr>
    <w:rPr>
      <w:rFonts w:ascii="Times New Roman" w:eastAsia="Batang" w:hAnsi="Times New Roman"/>
      <w:sz w:val="22"/>
      <w:lang w:bidi="ar-SA"/>
    </w:rPr>
  </w:style>
  <w:style w:type="paragraph" w:styleId="Index9">
    <w:name w:val="index 9"/>
    <w:basedOn w:val="Normal"/>
    <w:next w:val="Normal"/>
    <w:autoRedefine/>
    <w:rsid w:val="00196FDF"/>
    <w:pPr>
      <w:spacing w:before="0" w:after="0" w:line="240" w:lineRule="auto"/>
      <w:ind w:left="1980" w:hanging="220"/>
    </w:pPr>
    <w:rPr>
      <w:rFonts w:ascii="Times New Roman" w:eastAsia="Batang" w:hAnsi="Times New Roman"/>
      <w:sz w:val="22"/>
      <w:lang w:bidi="ar-SA"/>
    </w:rPr>
  </w:style>
  <w:style w:type="paragraph" w:styleId="IndexHeading">
    <w:name w:val="index heading"/>
    <w:basedOn w:val="Normal"/>
    <w:next w:val="Index1"/>
    <w:rsid w:val="00196FDF"/>
    <w:pPr>
      <w:spacing w:before="0" w:after="0" w:line="240" w:lineRule="auto"/>
    </w:pPr>
    <w:rPr>
      <w:rFonts w:ascii="Arial" w:eastAsia="Batang" w:hAnsi="Arial" w:cs="Arial"/>
      <w:b/>
      <w:bCs/>
      <w:sz w:val="22"/>
      <w:lang w:bidi="ar-SA"/>
    </w:rPr>
  </w:style>
  <w:style w:type="paragraph" w:styleId="List">
    <w:name w:val="List"/>
    <w:basedOn w:val="Normal"/>
    <w:rsid w:val="00196FDF"/>
    <w:pPr>
      <w:spacing w:before="0" w:after="0" w:line="240" w:lineRule="auto"/>
      <w:ind w:left="360" w:hanging="360"/>
    </w:pPr>
    <w:rPr>
      <w:rFonts w:ascii="Times New Roman" w:eastAsia="Batang" w:hAnsi="Times New Roman"/>
      <w:sz w:val="22"/>
      <w:lang w:bidi="ar-SA"/>
    </w:rPr>
  </w:style>
  <w:style w:type="paragraph" w:styleId="List2">
    <w:name w:val="List 2"/>
    <w:basedOn w:val="Normal"/>
    <w:rsid w:val="00196FDF"/>
    <w:pPr>
      <w:spacing w:before="0" w:after="0" w:line="240" w:lineRule="auto"/>
      <w:ind w:left="720" w:hanging="360"/>
    </w:pPr>
    <w:rPr>
      <w:rFonts w:ascii="Times New Roman" w:eastAsia="Batang" w:hAnsi="Times New Roman"/>
      <w:sz w:val="22"/>
      <w:lang w:bidi="ar-SA"/>
    </w:rPr>
  </w:style>
  <w:style w:type="paragraph" w:styleId="List3">
    <w:name w:val="List 3"/>
    <w:basedOn w:val="Normal"/>
    <w:rsid w:val="00196FDF"/>
    <w:pPr>
      <w:spacing w:before="0" w:after="0" w:line="240" w:lineRule="auto"/>
      <w:ind w:left="1080" w:hanging="360"/>
    </w:pPr>
    <w:rPr>
      <w:rFonts w:ascii="Times New Roman" w:eastAsia="Batang" w:hAnsi="Times New Roman"/>
      <w:sz w:val="22"/>
      <w:lang w:bidi="ar-SA"/>
    </w:rPr>
  </w:style>
  <w:style w:type="paragraph" w:styleId="List4">
    <w:name w:val="List 4"/>
    <w:basedOn w:val="Normal"/>
    <w:rsid w:val="00196FDF"/>
    <w:pPr>
      <w:spacing w:before="0" w:after="0" w:line="240" w:lineRule="auto"/>
      <w:ind w:left="1440" w:hanging="360"/>
    </w:pPr>
    <w:rPr>
      <w:rFonts w:ascii="Times New Roman" w:eastAsia="Batang" w:hAnsi="Times New Roman"/>
      <w:sz w:val="22"/>
      <w:lang w:bidi="ar-SA"/>
    </w:rPr>
  </w:style>
  <w:style w:type="paragraph" w:styleId="List5">
    <w:name w:val="List 5"/>
    <w:basedOn w:val="Normal"/>
    <w:rsid w:val="00196FDF"/>
    <w:pPr>
      <w:spacing w:before="0" w:after="0" w:line="240" w:lineRule="auto"/>
      <w:ind w:left="1800" w:hanging="360"/>
    </w:pPr>
    <w:rPr>
      <w:rFonts w:ascii="Times New Roman" w:eastAsia="Batang" w:hAnsi="Times New Roman"/>
      <w:sz w:val="22"/>
      <w:lang w:bidi="ar-SA"/>
    </w:rPr>
  </w:style>
  <w:style w:type="paragraph" w:styleId="ListBullet4">
    <w:name w:val="List Bullet 4"/>
    <w:basedOn w:val="Normal"/>
    <w:rsid w:val="00196FDF"/>
    <w:pPr>
      <w:numPr>
        <w:numId w:val="14"/>
      </w:numPr>
      <w:spacing w:before="0" w:after="0" w:line="240" w:lineRule="auto"/>
    </w:pPr>
    <w:rPr>
      <w:rFonts w:ascii="Times New Roman" w:eastAsia="Batang" w:hAnsi="Times New Roman"/>
      <w:sz w:val="22"/>
      <w:lang w:bidi="ar-SA"/>
    </w:rPr>
  </w:style>
  <w:style w:type="paragraph" w:styleId="ListBullet5">
    <w:name w:val="List Bullet 5"/>
    <w:basedOn w:val="Normal"/>
    <w:rsid w:val="00196FDF"/>
    <w:pPr>
      <w:numPr>
        <w:numId w:val="15"/>
      </w:numPr>
      <w:spacing w:before="0" w:after="0" w:line="240" w:lineRule="auto"/>
    </w:pPr>
    <w:rPr>
      <w:rFonts w:ascii="Times New Roman" w:eastAsia="Batang" w:hAnsi="Times New Roman"/>
      <w:sz w:val="22"/>
      <w:lang w:bidi="ar-SA"/>
    </w:rPr>
  </w:style>
  <w:style w:type="paragraph" w:styleId="ListContinue">
    <w:name w:val="List Continue"/>
    <w:basedOn w:val="Normal"/>
    <w:rsid w:val="00196FDF"/>
    <w:pPr>
      <w:spacing w:before="0" w:line="240" w:lineRule="auto"/>
      <w:ind w:left="360"/>
    </w:pPr>
    <w:rPr>
      <w:rFonts w:ascii="Times New Roman" w:eastAsia="Batang" w:hAnsi="Times New Roman"/>
      <w:sz w:val="22"/>
      <w:lang w:bidi="ar-SA"/>
    </w:rPr>
  </w:style>
  <w:style w:type="paragraph" w:styleId="ListContinue2">
    <w:name w:val="List Continue 2"/>
    <w:basedOn w:val="Normal"/>
    <w:rsid w:val="00196FDF"/>
    <w:pPr>
      <w:spacing w:before="0" w:line="240" w:lineRule="auto"/>
      <w:ind w:left="720"/>
    </w:pPr>
    <w:rPr>
      <w:rFonts w:ascii="Times New Roman" w:eastAsia="Batang" w:hAnsi="Times New Roman"/>
      <w:sz w:val="22"/>
      <w:lang w:bidi="ar-SA"/>
    </w:rPr>
  </w:style>
  <w:style w:type="paragraph" w:styleId="ListContinue3">
    <w:name w:val="List Continue 3"/>
    <w:basedOn w:val="Normal"/>
    <w:rsid w:val="00196FDF"/>
    <w:pPr>
      <w:spacing w:before="0" w:line="240" w:lineRule="auto"/>
      <w:ind w:left="1080"/>
    </w:pPr>
    <w:rPr>
      <w:rFonts w:ascii="Times New Roman" w:eastAsia="Batang" w:hAnsi="Times New Roman"/>
      <w:sz w:val="22"/>
      <w:lang w:bidi="ar-SA"/>
    </w:rPr>
  </w:style>
  <w:style w:type="paragraph" w:styleId="ListContinue4">
    <w:name w:val="List Continue 4"/>
    <w:basedOn w:val="Normal"/>
    <w:rsid w:val="00196FDF"/>
    <w:pPr>
      <w:spacing w:before="0" w:line="240" w:lineRule="auto"/>
      <w:ind w:left="1440"/>
    </w:pPr>
    <w:rPr>
      <w:rFonts w:ascii="Times New Roman" w:eastAsia="Batang" w:hAnsi="Times New Roman"/>
      <w:sz w:val="22"/>
      <w:lang w:bidi="ar-SA"/>
    </w:rPr>
  </w:style>
  <w:style w:type="paragraph" w:styleId="ListContinue5">
    <w:name w:val="List Continue 5"/>
    <w:basedOn w:val="Normal"/>
    <w:rsid w:val="00196FDF"/>
    <w:pPr>
      <w:spacing w:before="0" w:line="240" w:lineRule="auto"/>
      <w:ind w:left="1800"/>
    </w:pPr>
    <w:rPr>
      <w:rFonts w:ascii="Times New Roman" w:eastAsia="Batang" w:hAnsi="Times New Roman"/>
      <w:sz w:val="22"/>
      <w:lang w:bidi="ar-SA"/>
    </w:rPr>
  </w:style>
  <w:style w:type="paragraph" w:styleId="ListNumber">
    <w:name w:val="List Number"/>
    <w:basedOn w:val="Normal"/>
    <w:rsid w:val="00196FDF"/>
    <w:pPr>
      <w:numPr>
        <w:numId w:val="16"/>
      </w:numPr>
      <w:spacing w:before="0" w:after="0" w:line="240" w:lineRule="auto"/>
    </w:pPr>
    <w:rPr>
      <w:rFonts w:ascii="Times New Roman" w:eastAsia="Batang" w:hAnsi="Times New Roman"/>
      <w:sz w:val="22"/>
      <w:lang w:bidi="ar-SA"/>
    </w:rPr>
  </w:style>
  <w:style w:type="paragraph" w:styleId="ListNumber2">
    <w:name w:val="List Number 2"/>
    <w:basedOn w:val="Normal"/>
    <w:rsid w:val="00196FDF"/>
    <w:pPr>
      <w:numPr>
        <w:numId w:val="17"/>
      </w:numPr>
      <w:spacing w:before="0" w:after="0" w:line="240" w:lineRule="auto"/>
    </w:pPr>
    <w:rPr>
      <w:rFonts w:ascii="Times New Roman" w:eastAsia="Batang" w:hAnsi="Times New Roman"/>
      <w:sz w:val="22"/>
      <w:lang w:bidi="ar-SA"/>
    </w:rPr>
  </w:style>
  <w:style w:type="paragraph" w:styleId="ListNumber3">
    <w:name w:val="List Number 3"/>
    <w:basedOn w:val="Normal"/>
    <w:rsid w:val="00196FDF"/>
    <w:pPr>
      <w:numPr>
        <w:numId w:val="18"/>
      </w:numPr>
      <w:spacing w:before="0" w:after="0" w:line="240" w:lineRule="auto"/>
    </w:pPr>
    <w:rPr>
      <w:rFonts w:ascii="Times New Roman" w:eastAsia="Batang" w:hAnsi="Times New Roman"/>
      <w:sz w:val="22"/>
      <w:lang w:bidi="ar-SA"/>
    </w:rPr>
  </w:style>
  <w:style w:type="paragraph" w:styleId="ListNumber4">
    <w:name w:val="List Number 4"/>
    <w:basedOn w:val="Normal"/>
    <w:rsid w:val="00196FDF"/>
    <w:pPr>
      <w:numPr>
        <w:numId w:val="19"/>
      </w:numPr>
      <w:spacing w:before="0" w:after="0" w:line="240" w:lineRule="auto"/>
    </w:pPr>
    <w:rPr>
      <w:rFonts w:ascii="Times New Roman" w:eastAsia="Batang" w:hAnsi="Times New Roman"/>
      <w:sz w:val="22"/>
      <w:lang w:bidi="ar-SA"/>
    </w:rPr>
  </w:style>
  <w:style w:type="paragraph" w:styleId="ListNumber5">
    <w:name w:val="List Number 5"/>
    <w:basedOn w:val="Normal"/>
    <w:rsid w:val="00196FDF"/>
    <w:pPr>
      <w:numPr>
        <w:numId w:val="20"/>
      </w:numPr>
      <w:spacing w:before="0" w:after="0" w:line="240" w:lineRule="auto"/>
    </w:pPr>
    <w:rPr>
      <w:rFonts w:ascii="Times New Roman" w:eastAsia="Batang" w:hAnsi="Times New Roman"/>
      <w:sz w:val="22"/>
      <w:lang w:bidi="ar-SA"/>
    </w:rPr>
  </w:style>
  <w:style w:type="paragraph" w:styleId="MacroText">
    <w:name w:val="macro"/>
    <w:link w:val="MacroTextChar"/>
    <w:rsid w:val="00196FDF"/>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rPr>
  </w:style>
  <w:style w:type="character" w:customStyle="1" w:styleId="MacroTextChar">
    <w:name w:val="Macro Text Char"/>
    <w:link w:val="MacroText"/>
    <w:rsid w:val="00196FDF"/>
    <w:rPr>
      <w:rFonts w:ascii="Courier New" w:eastAsia="Batang" w:hAnsi="Courier New" w:cs="Courier New"/>
    </w:rPr>
  </w:style>
  <w:style w:type="paragraph" w:styleId="MessageHeader">
    <w:name w:val="Message Header"/>
    <w:basedOn w:val="Normal"/>
    <w:link w:val="MessageHeaderChar"/>
    <w:rsid w:val="00196FD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Arial" w:eastAsia="Batang" w:hAnsi="Arial" w:cs="Arial"/>
      <w:sz w:val="24"/>
      <w:szCs w:val="24"/>
      <w:lang w:bidi="ar-SA"/>
    </w:rPr>
  </w:style>
  <w:style w:type="character" w:customStyle="1" w:styleId="MessageHeaderChar">
    <w:name w:val="Message Header Char"/>
    <w:link w:val="MessageHeader"/>
    <w:rsid w:val="00196FDF"/>
    <w:rPr>
      <w:rFonts w:ascii="Arial" w:eastAsia="Batang" w:hAnsi="Arial" w:cs="Arial"/>
      <w:sz w:val="24"/>
      <w:szCs w:val="24"/>
      <w:shd w:val="pct20" w:color="auto" w:fill="auto"/>
    </w:rPr>
  </w:style>
  <w:style w:type="paragraph" w:styleId="NormalIndent">
    <w:name w:val="Normal Indent"/>
    <w:basedOn w:val="Normal"/>
    <w:rsid w:val="00196FDF"/>
    <w:pPr>
      <w:spacing w:before="0" w:after="0" w:line="240" w:lineRule="auto"/>
      <w:ind w:left="720"/>
    </w:pPr>
    <w:rPr>
      <w:rFonts w:ascii="Times New Roman" w:eastAsia="Batang" w:hAnsi="Times New Roman"/>
      <w:sz w:val="22"/>
      <w:lang w:bidi="ar-SA"/>
    </w:rPr>
  </w:style>
  <w:style w:type="paragraph" w:styleId="NoteHeading">
    <w:name w:val="Note Heading"/>
    <w:basedOn w:val="Normal"/>
    <w:next w:val="Normal"/>
    <w:link w:val="NoteHeadingChar"/>
    <w:rsid w:val="00196FDF"/>
    <w:pPr>
      <w:spacing w:before="0" w:after="0" w:line="240" w:lineRule="auto"/>
    </w:pPr>
    <w:rPr>
      <w:rFonts w:ascii="Times New Roman" w:eastAsia="Batang" w:hAnsi="Times New Roman"/>
      <w:sz w:val="22"/>
      <w:lang w:bidi="ar-SA"/>
    </w:rPr>
  </w:style>
  <w:style w:type="character" w:customStyle="1" w:styleId="NoteHeadingChar">
    <w:name w:val="Note Heading Char"/>
    <w:link w:val="NoteHeading"/>
    <w:rsid w:val="00196FDF"/>
    <w:rPr>
      <w:rFonts w:ascii="Times New Roman" w:eastAsia="Batang" w:hAnsi="Times New Roman"/>
      <w:sz w:val="22"/>
    </w:rPr>
  </w:style>
  <w:style w:type="paragraph" w:styleId="PlainText">
    <w:name w:val="Plain Text"/>
    <w:basedOn w:val="Normal"/>
    <w:link w:val="PlainTextChar"/>
    <w:rsid w:val="00196FDF"/>
    <w:pPr>
      <w:spacing w:before="0" w:after="0" w:line="240" w:lineRule="auto"/>
    </w:pPr>
    <w:rPr>
      <w:rFonts w:ascii="Courier New" w:eastAsia="Batang" w:hAnsi="Courier New" w:cs="Courier New"/>
      <w:lang w:bidi="ar-SA"/>
    </w:rPr>
  </w:style>
  <w:style w:type="character" w:customStyle="1" w:styleId="PlainTextChar">
    <w:name w:val="Plain Text Char"/>
    <w:link w:val="PlainText"/>
    <w:rsid w:val="00196FDF"/>
    <w:rPr>
      <w:rFonts w:ascii="Courier New" w:eastAsia="Batang" w:hAnsi="Courier New" w:cs="Courier New"/>
    </w:rPr>
  </w:style>
  <w:style w:type="paragraph" w:styleId="Salutation">
    <w:name w:val="Salutation"/>
    <w:basedOn w:val="Normal"/>
    <w:next w:val="Normal"/>
    <w:link w:val="SalutationChar"/>
    <w:rsid w:val="00196FDF"/>
    <w:pPr>
      <w:spacing w:before="0" w:after="0" w:line="240" w:lineRule="auto"/>
    </w:pPr>
    <w:rPr>
      <w:rFonts w:ascii="Times New Roman" w:eastAsia="Batang" w:hAnsi="Times New Roman"/>
      <w:sz w:val="22"/>
      <w:lang w:bidi="ar-SA"/>
    </w:rPr>
  </w:style>
  <w:style w:type="character" w:customStyle="1" w:styleId="SalutationChar">
    <w:name w:val="Salutation Char"/>
    <w:link w:val="Salutation"/>
    <w:rsid w:val="00196FDF"/>
    <w:rPr>
      <w:rFonts w:ascii="Times New Roman" w:eastAsia="Batang" w:hAnsi="Times New Roman"/>
      <w:sz w:val="22"/>
    </w:rPr>
  </w:style>
  <w:style w:type="paragraph" w:styleId="Signature">
    <w:name w:val="Signature"/>
    <w:basedOn w:val="Normal"/>
    <w:link w:val="SignatureChar"/>
    <w:rsid w:val="00196FDF"/>
    <w:pPr>
      <w:spacing w:before="0" w:after="0" w:line="240" w:lineRule="auto"/>
      <w:ind w:left="4320"/>
    </w:pPr>
    <w:rPr>
      <w:rFonts w:ascii="Times New Roman" w:eastAsia="Batang" w:hAnsi="Times New Roman"/>
      <w:sz w:val="22"/>
      <w:lang w:bidi="ar-SA"/>
    </w:rPr>
  </w:style>
  <w:style w:type="character" w:customStyle="1" w:styleId="SignatureChar">
    <w:name w:val="Signature Char"/>
    <w:link w:val="Signature"/>
    <w:rsid w:val="00196FDF"/>
    <w:rPr>
      <w:rFonts w:ascii="Times New Roman" w:eastAsia="Batang" w:hAnsi="Times New Roman"/>
      <w:sz w:val="22"/>
    </w:rPr>
  </w:style>
  <w:style w:type="paragraph" w:styleId="TableofAuthorities">
    <w:name w:val="table of authorities"/>
    <w:basedOn w:val="Normal"/>
    <w:next w:val="Normal"/>
    <w:rsid w:val="00196FDF"/>
    <w:pPr>
      <w:spacing w:before="0" w:after="0" w:line="240" w:lineRule="auto"/>
      <w:ind w:left="220" w:hanging="220"/>
    </w:pPr>
    <w:rPr>
      <w:rFonts w:ascii="Times New Roman" w:eastAsia="Batang" w:hAnsi="Times New Roman"/>
      <w:sz w:val="22"/>
      <w:lang w:bidi="ar-SA"/>
    </w:rPr>
  </w:style>
  <w:style w:type="paragraph" w:styleId="TOAHeading">
    <w:name w:val="toa heading"/>
    <w:basedOn w:val="Normal"/>
    <w:next w:val="Normal"/>
    <w:rsid w:val="00196FDF"/>
    <w:pPr>
      <w:spacing w:after="0" w:line="240" w:lineRule="auto"/>
    </w:pPr>
    <w:rPr>
      <w:rFonts w:ascii="Arial" w:eastAsia="Batang" w:hAnsi="Arial" w:cs="Arial"/>
      <w:b/>
      <w:bCs/>
      <w:sz w:val="24"/>
      <w:szCs w:val="24"/>
      <w:lang w:bidi="ar-SA"/>
    </w:rPr>
  </w:style>
  <w:style w:type="character" w:customStyle="1" w:styleId="Heading2TextChar">
    <w:name w:val="Heading 2 Text Char"/>
    <w:link w:val="Heading2Text"/>
    <w:rsid w:val="00196FDF"/>
    <w:rPr>
      <w:rFonts w:ascii="Times New Roman" w:eastAsia="Batang" w:hAnsi="Times New Roman"/>
      <w:sz w:val="22"/>
      <w:lang w:val="en-AU"/>
    </w:rPr>
  </w:style>
  <w:style w:type="paragraph" w:customStyle="1" w:styleId="Heading3Para">
    <w:name w:val="Heading 3 Para"/>
    <w:basedOn w:val="Title"/>
    <w:rsid w:val="00196FDF"/>
    <w:pPr>
      <w:tabs>
        <w:tab w:val="num" w:pos="1440"/>
      </w:tabs>
      <w:spacing w:before="0" w:after="240" w:line="240" w:lineRule="auto"/>
      <w:ind w:left="1440" w:hanging="720"/>
      <w:jc w:val="both"/>
      <w:outlineLvl w:val="2"/>
    </w:pPr>
    <w:rPr>
      <w:rFonts w:ascii="Times New Roman" w:hAnsi="Times New Roman"/>
      <w:caps w:val="0"/>
      <w:color w:val="000000"/>
      <w:spacing w:val="0"/>
      <w:kern w:val="0"/>
      <w:sz w:val="24"/>
      <w:szCs w:val="24"/>
      <w:lang w:bidi="ar-SA"/>
    </w:rPr>
  </w:style>
  <w:style w:type="paragraph" w:customStyle="1" w:styleId="Lv3Titlei">
    <w:name w:val="Lv3 Title i"/>
    <w:aliases w:val="i,iii"/>
    <w:rsid w:val="00196FDF"/>
    <w:pPr>
      <w:keepNext/>
      <w:tabs>
        <w:tab w:val="num" w:pos="1080"/>
      </w:tabs>
      <w:ind w:firstLine="1080"/>
      <w:jc w:val="both"/>
    </w:pPr>
    <w:rPr>
      <w:rFonts w:ascii="Verdana" w:hAnsi="Verdana" w:cs="Verdana"/>
      <w:sz w:val="18"/>
      <w:szCs w:val="18"/>
    </w:rPr>
  </w:style>
  <w:style w:type="paragraph" w:customStyle="1" w:styleId="Heading1Para">
    <w:name w:val="Heading1Para"/>
    <w:basedOn w:val="Normal"/>
    <w:rsid w:val="00196FDF"/>
    <w:pPr>
      <w:widowControl w:val="0"/>
      <w:autoSpaceDE w:val="0"/>
      <w:autoSpaceDN w:val="0"/>
      <w:adjustRightInd w:val="0"/>
      <w:spacing w:before="0" w:after="240" w:line="240" w:lineRule="auto"/>
      <w:ind w:left="720"/>
    </w:pPr>
    <w:rPr>
      <w:rFonts w:ascii="MS Mincho" w:eastAsia="MS Mincho" w:hAnsi="Times New Roman" w:cs="MS Mincho"/>
      <w:sz w:val="24"/>
      <w:szCs w:val="24"/>
      <w:lang w:bidi="ar-SA"/>
    </w:rPr>
  </w:style>
  <w:style w:type="paragraph" w:customStyle="1" w:styleId="Heading2Para">
    <w:name w:val="Heading2Para"/>
    <w:basedOn w:val="Normal"/>
    <w:rsid w:val="00196FDF"/>
    <w:pPr>
      <w:widowControl w:val="0"/>
      <w:autoSpaceDE w:val="0"/>
      <w:autoSpaceDN w:val="0"/>
      <w:adjustRightInd w:val="0"/>
      <w:spacing w:before="0" w:after="240" w:line="240" w:lineRule="auto"/>
      <w:ind w:left="720"/>
    </w:pPr>
    <w:rPr>
      <w:rFonts w:ascii="MS Mincho" w:eastAsia="MS Mincho" w:hAnsi="Times New Roman" w:cs="MS Mincho"/>
      <w:sz w:val="24"/>
      <w:szCs w:val="24"/>
      <w:lang w:bidi="ar-SA"/>
    </w:rPr>
  </w:style>
  <w:style w:type="character" w:customStyle="1" w:styleId="Heading1ParaChar">
    <w:name w:val="Heading1Para Char"/>
    <w:rsid w:val="00196FDF"/>
    <w:rPr>
      <w:rFonts w:ascii="MS Mincho" w:eastAsia="MS Mincho" w:cs="MS Mincho"/>
      <w:spacing w:val="0"/>
      <w:sz w:val="24"/>
      <w:szCs w:val="24"/>
      <w:lang w:val="en-US"/>
    </w:rPr>
  </w:style>
  <w:style w:type="paragraph" w:customStyle="1" w:styleId="Heading3Text">
    <w:name w:val="Heading 3 Text"/>
    <w:basedOn w:val="Normal"/>
    <w:link w:val="Heading3TextChar"/>
    <w:autoRedefine/>
    <w:rsid w:val="00196FDF"/>
    <w:pPr>
      <w:widowControl w:val="0"/>
      <w:spacing w:before="0" w:after="240" w:line="240" w:lineRule="auto"/>
      <w:ind w:left="1440"/>
      <w:jc w:val="both"/>
    </w:pPr>
    <w:rPr>
      <w:rFonts w:ascii="Garamond" w:eastAsia="Arial Unicode MS" w:hAnsi="Garamond"/>
      <w:sz w:val="22"/>
      <w:szCs w:val="22"/>
      <w:lang w:val="en-GB" w:bidi="ar-SA"/>
    </w:rPr>
  </w:style>
  <w:style w:type="character" w:customStyle="1" w:styleId="Heading3TextChar">
    <w:name w:val="Heading 3 Text Char"/>
    <w:link w:val="Heading3Text"/>
    <w:rsid w:val="00196FDF"/>
    <w:rPr>
      <w:rFonts w:ascii="Garamond" w:eastAsia="Arial Unicode MS" w:hAnsi="Garamond"/>
      <w:sz w:val="22"/>
      <w:szCs w:val="22"/>
      <w:lang w:val="en-GB"/>
    </w:rPr>
  </w:style>
  <w:style w:type="paragraph" w:customStyle="1" w:styleId="Header2">
    <w:name w:val="Header2"/>
    <w:basedOn w:val="Normal"/>
    <w:rsid w:val="00196FDF"/>
    <w:pPr>
      <w:spacing w:before="0" w:after="60" w:line="240" w:lineRule="auto"/>
      <w:outlineLvl w:val="0"/>
    </w:pPr>
    <w:rPr>
      <w:rFonts w:ascii="Times New Roman" w:eastAsia="PMingLiU" w:hAnsi="Times New Roman"/>
      <w:b/>
      <w:sz w:val="24"/>
    </w:rPr>
  </w:style>
  <w:style w:type="paragraph" w:customStyle="1" w:styleId="BEPDocTableBullets">
    <w:name w:val="BEPDocTableBullets"/>
    <w:basedOn w:val="Normal"/>
    <w:rsid w:val="00196FDF"/>
    <w:pPr>
      <w:numPr>
        <w:numId w:val="21"/>
      </w:numPr>
      <w:spacing w:before="0" w:after="0" w:line="240" w:lineRule="auto"/>
    </w:pPr>
    <w:rPr>
      <w:rFonts w:ascii="Arial" w:hAnsi="Arial" w:cs="Arial"/>
      <w:sz w:val="24"/>
      <w:szCs w:val="24"/>
    </w:rPr>
  </w:style>
  <w:style w:type="paragraph" w:customStyle="1" w:styleId="body">
    <w:name w:val="body"/>
    <w:basedOn w:val="Normal"/>
    <w:rsid w:val="00196FDF"/>
    <w:pPr>
      <w:spacing w:before="100" w:beforeAutospacing="1" w:after="100" w:afterAutospacing="1" w:line="240" w:lineRule="auto"/>
    </w:pPr>
    <w:rPr>
      <w:rFonts w:ascii="Arial Unicode MS" w:eastAsia="Arial Unicode MS" w:hAnsi="Arial Unicode MS" w:cs="Arial Unicode MS"/>
      <w:sz w:val="24"/>
      <w:szCs w:val="24"/>
    </w:rPr>
  </w:style>
  <w:style w:type="numbering" w:customStyle="1" w:styleId="CurrentList1">
    <w:name w:val="Current List1"/>
    <w:rsid w:val="00196FDF"/>
    <w:pPr>
      <w:numPr>
        <w:numId w:val="22"/>
      </w:numPr>
    </w:pPr>
  </w:style>
  <w:style w:type="numbering" w:customStyle="1" w:styleId="Style1">
    <w:name w:val="Style1"/>
    <w:rsid w:val="00196FDF"/>
    <w:pPr>
      <w:numPr>
        <w:numId w:val="23"/>
      </w:numPr>
    </w:pPr>
  </w:style>
  <w:style w:type="character" w:customStyle="1" w:styleId="FooterChar1">
    <w:name w:val="Footer Char1"/>
    <w:rsid w:val="00196FDF"/>
    <w:rPr>
      <w:rFonts w:eastAsia="Batang"/>
      <w:sz w:val="22"/>
      <w:lang w:val="en-US" w:eastAsia="en-US" w:bidi="ar-SA"/>
    </w:rPr>
  </w:style>
  <w:style w:type="character" w:customStyle="1" w:styleId="NormalWebChar">
    <w:name w:val="Normal (Web) Char"/>
    <w:link w:val="NormalWeb"/>
    <w:locked/>
    <w:rsid w:val="00196FDF"/>
    <w:rPr>
      <w:rFonts w:ascii="Times New Roman" w:eastAsia="Batang" w:hAnsi="Times New Roman"/>
      <w:sz w:val="24"/>
      <w:szCs w:val="24"/>
    </w:rPr>
  </w:style>
  <w:style w:type="character" w:customStyle="1" w:styleId="stylearial">
    <w:name w:val="stylearial"/>
    <w:rsid w:val="00196FDF"/>
    <w:rPr>
      <w:rFonts w:ascii="Arial" w:hAnsi="Arial" w:cs="Arial" w:hint="default"/>
    </w:rPr>
  </w:style>
  <w:style w:type="paragraph" w:customStyle="1" w:styleId="Subhead2">
    <w:name w:val="Subhead 2"/>
    <w:basedOn w:val="Normal"/>
    <w:next w:val="Normal"/>
    <w:rsid w:val="00196FDF"/>
    <w:pPr>
      <w:keepNext/>
      <w:pBdr>
        <w:bottom w:val="single" w:sz="4" w:space="1" w:color="auto"/>
      </w:pBdr>
      <w:spacing w:before="0" w:after="240" w:line="240" w:lineRule="auto"/>
      <w:outlineLvl w:val="1"/>
    </w:pPr>
    <w:rPr>
      <w:rFonts w:ascii="Arial" w:hAnsi="Arial"/>
      <w:b/>
      <w:lang w:bidi="ar-SA"/>
    </w:rPr>
  </w:style>
  <w:style w:type="paragraph" w:customStyle="1" w:styleId="BodyText0">
    <w:name w:val=".Body Text"/>
    <w:basedOn w:val="Normal"/>
    <w:rsid w:val="00196FDF"/>
    <w:pPr>
      <w:tabs>
        <w:tab w:val="left" w:pos="360"/>
      </w:tabs>
      <w:spacing w:before="0" w:after="240" w:line="240" w:lineRule="auto"/>
      <w:ind w:left="2160"/>
    </w:pPr>
    <w:rPr>
      <w:rFonts w:ascii="Arial" w:hAnsi="Arial"/>
      <w:lang w:bidi="ar-SA"/>
    </w:rPr>
  </w:style>
  <w:style w:type="paragraph" w:customStyle="1" w:styleId="BodyLevel3">
    <w:name w:val="Body Level 3"/>
    <w:basedOn w:val="Normal"/>
    <w:rsid w:val="00196FDF"/>
    <w:pPr>
      <w:spacing w:before="0" w:line="240" w:lineRule="auto"/>
    </w:pPr>
    <w:rPr>
      <w:rFonts w:ascii="Arial" w:hAnsi="Arial"/>
      <w:snapToGrid w:val="0"/>
      <w:sz w:val="24"/>
      <w:lang w:bidi="ar-SA"/>
    </w:rPr>
  </w:style>
  <w:style w:type="paragraph" w:customStyle="1" w:styleId="ParagraphText">
    <w:name w:val="Paragraph Text"/>
    <w:basedOn w:val="Normal"/>
    <w:rsid w:val="002917B0"/>
    <w:pPr>
      <w:tabs>
        <w:tab w:val="right" w:pos="9360"/>
      </w:tabs>
      <w:spacing w:before="240" w:after="0" w:line="280" w:lineRule="atLeast"/>
      <w:ind w:left="720"/>
      <w:jc w:val="both"/>
    </w:pPr>
    <w:rPr>
      <w:rFonts w:ascii="Times" w:hAnsi="Times"/>
      <w:sz w:val="24"/>
      <w:lang w:bidi="ar-SA"/>
    </w:rPr>
  </w:style>
  <w:style w:type="paragraph" w:customStyle="1" w:styleId="39restrictivenote">
    <w:name w:val="39 restrictive note"/>
    <w:basedOn w:val="Normal"/>
    <w:next w:val="Normal"/>
    <w:rsid w:val="00D41108"/>
    <w:pPr>
      <w:spacing w:before="0" w:after="180" w:line="240" w:lineRule="auto"/>
    </w:pPr>
    <w:rPr>
      <w:rFonts w:ascii="Times New Roman" w:hAnsi="Times New Roman"/>
      <w:i/>
      <w:sz w:val="26"/>
      <w:lang w:bidi="ar-SA"/>
    </w:rPr>
  </w:style>
  <w:style w:type="paragraph" w:customStyle="1" w:styleId="BulletPoint">
    <w:name w:val="Bullet Point"/>
    <w:basedOn w:val="Normal"/>
    <w:rsid w:val="00D41108"/>
    <w:pPr>
      <w:tabs>
        <w:tab w:val="right" w:pos="9360"/>
      </w:tabs>
      <w:spacing w:after="0" w:line="280" w:lineRule="atLeast"/>
      <w:ind w:left="1440" w:hanging="360"/>
    </w:pPr>
    <w:rPr>
      <w:rFonts w:ascii="Times" w:hAnsi="Times"/>
      <w:sz w:val="24"/>
      <w:lang w:bidi="ar-SA"/>
    </w:rPr>
  </w:style>
  <w:style w:type="paragraph" w:customStyle="1" w:styleId="40address">
    <w:name w:val="40 address"/>
    <w:basedOn w:val="Normal"/>
    <w:rsid w:val="00D41108"/>
    <w:pPr>
      <w:spacing w:before="0" w:after="180" w:line="240" w:lineRule="auto"/>
    </w:pPr>
    <w:rPr>
      <w:rFonts w:ascii="Times New Roman" w:hAnsi="Times New Roman"/>
      <w:sz w:val="26"/>
      <w:lang w:bidi="ar-SA"/>
    </w:rPr>
  </w:style>
  <w:style w:type="paragraph" w:customStyle="1" w:styleId="SBHeading2">
    <w:name w:val="SB Heading 2"/>
    <w:basedOn w:val="Heading2"/>
    <w:link w:val="SBHeading2Char"/>
    <w:qFormat/>
    <w:rsid w:val="00F20C1F"/>
    <w:pPr>
      <w:numPr>
        <w:numId w:val="4"/>
      </w:numPr>
    </w:pPr>
  </w:style>
  <w:style w:type="paragraph" w:customStyle="1" w:styleId="SBHeading1">
    <w:name w:val="SB Heading1"/>
    <w:basedOn w:val="Heading1"/>
    <w:link w:val="SBHeading1Char"/>
    <w:qFormat/>
    <w:rsid w:val="00F20C1F"/>
  </w:style>
  <w:style w:type="character" w:customStyle="1" w:styleId="SBHeading2Char">
    <w:name w:val="SB Heading 2 Char"/>
    <w:link w:val="SBHeading2"/>
    <w:rsid w:val="00F20C1F"/>
    <w:rPr>
      <w:caps/>
      <w:spacing w:val="15"/>
      <w:sz w:val="22"/>
      <w:szCs w:val="22"/>
      <w:shd w:val="clear" w:color="auto" w:fill="DBE5F1"/>
      <w:lang w:bidi="en-US"/>
    </w:rPr>
  </w:style>
  <w:style w:type="character" w:customStyle="1" w:styleId="SBHeading1Char">
    <w:name w:val="SB Heading1 Char"/>
    <w:link w:val="SBHeading1"/>
    <w:rsid w:val="00F20C1F"/>
    <w:rPr>
      <w:rFonts w:ascii="Calibri" w:hAnsi="Calibri"/>
      <w:b/>
      <w:bCs/>
      <w:caps/>
      <w:color w:val="FFFFFF"/>
      <w:spacing w:val="15"/>
      <w:sz w:val="22"/>
      <w:szCs w:val="22"/>
      <w:shd w:val="clear" w:color="auto" w:fill="80808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6229">
      <w:bodyDiv w:val="1"/>
      <w:marLeft w:val="0"/>
      <w:marRight w:val="0"/>
      <w:marTop w:val="0"/>
      <w:marBottom w:val="0"/>
      <w:divBdr>
        <w:top w:val="none" w:sz="0" w:space="0" w:color="auto"/>
        <w:left w:val="none" w:sz="0" w:space="0" w:color="auto"/>
        <w:bottom w:val="none" w:sz="0" w:space="0" w:color="auto"/>
        <w:right w:val="none" w:sz="0" w:space="0" w:color="auto"/>
      </w:divBdr>
    </w:div>
    <w:div w:id="9527567">
      <w:bodyDiv w:val="1"/>
      <w:marLeft w:val="0"/>
      <w:marRight w:val="0"/>
      <w:marTop w:val="0"/>
      <w:marBottom w:val="0"/>
      <w:divBdr>
        <w:top w:val="none" w:sz="0" w:space="0" w:color="auto"/>
        <w:left w:val="none" w:sz="0" w:space="0" w:color="auto"/>
        <w:bottom w:val="none" w:sz="0" w:space="0" w:color="auto"/>
        <w:right w:val="none" w:sz="0" w:space="0" w:color="auto"/>
      </w:divBdr>
    </w:div>
    <w:div w:id="40331980">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53047544">
      <w:bodyDiv w:val="1"/>
      <w:marLeft w:val="0"/>
      <w:marRight w:val="0"/>
      <w:marTop w:val="0"/>
      <w:marBottom w:val="0"/>
      <w:divBdr>
        <w:top w:val="none" w:sz="0" w:space="0" w:color="auto"/>
        <w:left w:val="none" w:sz="0" w:space="0" w:color="auto"/>
        <w:bottom w:val="none" w:sz="0" w:space="0" w:color="auto"/>
        <w:right w:val="none" w:sz="0" w:space="0" w:color="auto"/>
      </w:divBdr>
    </w:div>
    <w:div w:id="54476661">
      <w:bodyDiv w:val="1"/>
      <w:marLeft w:val="0"/>
      <w:marRight w:val="0"/>
      <w:marTop w:val="0"/>
      <w:marBottom w:val="0"/>
      <w:divBdr>
        <w:top w:val="none" w:sz="0" w:space="0" w:color="auto"/>
        <w:left w:val="none" w:sz="0" w:space="0" w:color="auto"/>
        <w:bottom w:val="none" w:sz="0" w:space="0" w:color="auto"/>
        <w:right w:val="none" w:sz="0" w:space="0" w:color="auto"/>
      </w:divBdr>
    </w:div>
    <w:div w:id="55396572">
      <w:bodyDiv w:val="1"/>
      <w:marLeft w:val="0"/>
      <w:marRight w:val="0"/>
      <w:marTop w:val="0"/>
      <w:marBottom w:val="0"/>
      <w:divBdr>
        <w:top w:val="none" w:sz="0" w:space="0" w:color="auto"/>
        <w:left w:val="none" w:sz="0" w:space="0" w:color="auto"/>
        <w:bottom w:val="none" w:sz="0" w:space="0" w:color="auto"/>
        <w:right w:val="none" w:sz="0" w:space="0" w:color="auto"/>
      </w:divBdr>
      <w:divsChild>
        <w:div w:id="1787305856">
          <w:marLeft w:val="0"/>
          <w:marRight w:val="0"/>
          <w:marTop w:val="0"/>
          <w:marBottom w:val="0"/>
          <w:divBdr>
            <w:top w:val="none" w:sz="0" w:space="0" w:color="auto"/>
            <w:left w:val="none" w:sz="0" w:space="0" w:color="auto"/>
            <w:bottom w:val="none" w:sz="0" w:space="0" w:color="auto"/>
            <w:right w:val="none" w:sz="0" w:space="0" w:color="auto"/>
          </w:divBdr>
        </w:div>
      </w:divsChild>
    </w:div>
    <w:div w:id="58555802">
      <w:bodyDiv w:val="1"/>
      <w:marLeft w:val="0"/>
      <w:marRight w:val="0"/>
      <w:marTop w:val="0"/>
      <w:marBottom w:val="0"/>
      <w:divBdr>
        <w:top w:val="none" w:sz="0" w:space="0" w:color="auto"/>
        <w:left w:val="none" w:sz="0" w:space="0" w:color="auto"/>
        <w:bottom w:val="none" w:sz="0" w:space="0" w:color="auto"/>
        <w:right w:val="none" w:sz="0" w:space="0" w:color="auto"/>
      </w:divBdr>
    </w:div>
    <w:div w:id="63532680">
      <w:bodyDiv w:val="1"/>
      <w:marLeft w:val="0"/>
      <w:marRight w:val="0"/>
      <w:marTop w:val="0"/>
      <w:marBottom w:val="0"/>
      <w:divBdr>
        <w:top w:val="none" w:sz="0" w:space="0" w:color="auto"/>
        <w:left w:val="none" w:sz="0" w:space="0" w:color="auto"/>
        <w:bottom w:val="none" w:sz="0" w:space="0" w:color="auto"/>
        <w:right w:val="none" w:sz="0" w:space="0" w:color="auto"/>
      </w:divBdr>
    </w:div>
    <w:div w:id="70587197">
      <w:bodyDiv w:val="1"/>
      <w:marLeft w:val="0"/>
      <w:marRight w:val="0"/>
      <w:marTop w:val="0"/>
      <w:marBottom w:val="0"/>
      <w:divBdr>
        <w:top w:val="none" w:sz="0" w:space="0" w:color="auto"/>
        <w:left w:val="none" w:sz="0" w:space="0" w:color="auto"/>
        <w:bottom w:val="none" w:sz="0" w:space="0" w:color="auto"/>
        <w:right w:val="none" w:sz="0" w:space="0" w:color="auto"/>
      </w:divBdr>
    </w:div>
    <w:div w:id="77408944">
      <w:bodyDiv w:val="1"/>
      <w:marLeft w:val="0"/>
      <w:marRight w:val="0"/>
      <w:marTop w:val="0"/>
      <w:marBottom w:val="0"/>
      <w:divBdr>
        <w:top w:val="none" w:sz="0" w:space="0" w:color="auto"/>
        <w:left w:val="none" w:sz="0" w:space="0" w:color="auto"/>
        <w:bottom w:val="none" w:sz="0" w:space="0" w:color="auto"/>
        <w:right w:val="none" w:sz="0" w:space="0" w:color="auto"/>
      </w:divBdr>
    </w:div>
    <w:div w:id="78017464">
      <w:bodyDiv w:val="1"/>
      <w:marLeft w:val="0"/>
      <w:marRight w:val="0"/>
      <w:marTop w:val="0"/>
      <w:marBottom w:val="0"/>
      <w:divBdr>
        <w:top w:val="none" w:sz="0" w:space="0" w:color="auto"/>
        <w:left w:val="none" w:sz="0" w:space="0" w:color="auto"/>
        <w:bottom w:val="none" w:sz="0" w:space="0" w:color="auto"/>
        <w:right w:val="none" w:sz="0" w:space="0" w:color="auto"/>
      </w:divBdr>
    </w:div>
    <w:div w:id="79762861">
      <w:bodyDiv w:val="1"/>
      <w:marLeft w:val="0"/>
      <w:marRight w:val="0"/>
      <w:marTop w:val="0"/>
      <w:marBottom w:val="0"/>
      <w:divBdr>
        <w:top w:val="none" w:sz="0" w:space="0" w:color="auto"/>
        <w:left w:val="none" w:sz="0" w:space="0" w:color="auto"/>
        <w:bottom w:val="none" w:sz="0" w:space="0" w:color="auto"/>
        <w:right w:val="none" w:sz="0" w:space="0" w:color="auto"/>
      </w:divBdr>
    </w:div>
    <w:div w:id="87509204">
      <w:bodyDiv w:val="1"/>
      <w:marLeft w:val="0"/>
      <w:marRight w:val="0"/>
      <w:marTop w:val="0"/>
      <w:marBottom w:val="0"/>
      <w:divBdr>
        <w:top w:val="none" w:sz="0" w:space="0" w:color="auto"/>
        <w:left w:val="none" w:sz="0" w:space="0" w:color="auto"/>
        <w:bottom w:val="none" w:sz="0" w:space="0" w:color="auto"/>
        <w:right w:val="none" w:sz="0" w:space="0" w:color="auto"/>
      </w:divBdr>
      <w:divsChild>
        <w:div w:id="1940288371">
          <w:marLeft w:val="0"/>
          <w:marRight w:val="0"/>
          <w:marTop w:val="0"/>
          <w:marBottom w:val="0"/>
          <w:divBdr>
            <w:top w:val="none" w:sz="0" w:space="0" w:color="auto"/>
            <w:left w:val="none" w:sz="0" w:space="0" w:color="auto"/>
            <w:bottom w:val="none" w:sz="0" w:space="0" w:color="auto"/>
            <w:right w:val="none" w:sz="0" w:space="0" w:color="auto"/>
          </w:divBdr>
        </w:div>
        <w:div w:id="508569013">
          <w:marLeft w:val="0"/>
          <w:marRight w:val="0"/>
          <w:marTop w:val="0"/>
          <w:marBottom w:val="0"/>
          <w:divBdr>
            <w:top w:val="none" w:sz="0" w:space="0" w:color="auto"/>
            <w:left w:val="none" w:sz="0" w:space="0" w:color="auto"/>
            <w:bottom w:val="none" w:sz="0" w:space="0" w:color="auto"/>
            <w:right w:val="none" w:sz="0" w:space="0" w:color="auto"/>
          </w:divBdr>
        </w:div>
        <w:div w:id="772476173">
          <w:marLeft w:val="0"/>
          <w:marRight w:val="0"/>
          <w:marTop w:val="0"/>
          <w:marBottom w:val="0"/>
          <w:divBdr>
            <w:top w:val="none" w:sz="0" w:space="0" w:color="auto"/>
            <w:left w:val="none" w:sz="0" w:space="0" w:color="auto"/>
            <w:bottom w:val="none" w:sz="0" w:space="0" w:color="auto"/>
            <w:right w:val="none" w:sz="0" w:space="0" w:color="auto"/>
          </w:divBdr>
        </w:div>
        <w:div w:id="1189022257">
          <w:marLeft w:val="0"/>
          <w:marRight w:val="0"/>
          <w:marTop w:val="0"/>
          <w:marBottom w:val="0"/>
          <w:divBdr>
            <w:top w:val="none" w:sz="0" w:space="0" w:color="auto"/>
            <w:left w:val="none" w:sz="0" w:space="0" w:color="auto"/>
            <w:bottom w:val="none" w:sz="0" w:space="0" w:color="auto"/>
            <w:right w:val="none" w:sz="0" w:space="0" w:color="auto"/>
          </w:divBdr>
        </w:div>
      </w:divsChild>
    </w:div>
    <w:div w:id="88625036">
      <w:bodyDiv w:val="1"/>
      <w:marLeft w:val="0"/>
      <w:marRight w:val="0"/>
      <w:marTop w:val="0"/>
      <w:marBottom w:val="0"/>
      <w:divBdr>
        <w:top w:val="none" w:sz="0" w:space="0" w:color="auto"/>
        <w:left w:val="none" w:sz="0" w:space="0" w:color="auto"/>
        <w:bottom w:val="none" w:sz="0" w:space="0" w:color="auto"/>
        <w:right w:val="none" w:sz="0" w:space="0" w:color="auto"/>
      </w:divBdr>
    </w:div>
    <w:div w:id="93290479">
      <w:bodyDiv w:val="1"/>
      <w:marLeft w:val="0"/>
      <w:marRight w:val="0"/>
      <w:marTop w:val="0"/>
      <w:marBottom w:val="0"/>
      <w:divBdr>
        <w:top w:val="none" w:sz="0" w:space="0" w:color="auto"/>
        <w:left w:val="none" w:sz="0" w:space="0" w:color="auto"/>
        <w:bottom w:val="none" w:sz="0" w:space="0" w:color="auto"/>
        <w:right w:val="none" w:sz="0" w:space="0" w:color="auto"/>
      </w:divBdr>
      <w:divsChild>
        <w:div w:id="1673793914">
          <w:marLeft w:val="0"/>
          <w:marRight w:val="0"/>
          <w:marTop w:val="0"/>
          <w:marBottom w:val="0"/>
          <w:divBdr>
            <w:top w:val="none" w:sz="0" w:space="0" w:color="auto"/>
            <w:left w:val="none" w:sz="0" w:space="0" w:color="auto"/>
            <w:bottom w:val="none" w:sz="0" w:space="0" w:color="auto"/>
            <w:right w:val="none" w:sz="0" w:space="0" w:color="auto"/>
          </w:divBdr>
        </w:div>
      </w:divsChild>
    </w:div>
    <w:div w:id="101415138">
      <w:bodyDiv w:val="1"/>
      <w:marLeft w:val="0"/>
      <w:marRight w:val="0"/>
      <w:marTop w:val="0"/>
      <w:marBottom w:val="0"/>
      <w:divBdr>
        <w:top w:val="none" w:sz="0" w:space="0" w:color="auto"/>
        <w:left w:val="none" w:sz="0" w:space="0" w:color="auto"/>
        <w:bottom w:val="none" w:sz="0" w:space="0" w:color="auto"/>
        <w:right w:val="none" w:sz="0" w:space="0" w:color="auto"/>
      </w:divBdr>
    </w:div>
    <w:div w:id="101925133">
      <w:bodyDiv w:val="1"/>
      <w:marLeft w:val="0"/>
      <w:marRight w:val="0"/>
      <w:marTop w:val="0"/>
      <w:marBottom w:val="0"/>
      <w:divBdr>
        <w:top w:val="none" w:sz="0" w:space="0" w:color="auto"/>
        <w:left w:val="none" w:sz="0" w:space="0" w:color="auto"/>
        <w:bottom w:val="none" w:sz="0" w:space="0" w:color="auto"/>
        <w:right w:val="none" w:sz="0" w:space="0" w:color="auto"/>
      </w:divBdr>
    </w:div>
    <w:div w:id="105514911">
      <w:bodyDiv w:val="1"/>
      <w:marLeft w:val="0"/>
      <w:marRight w:val="0"/>
      <w:marTop w:val="0"/>
      <w:marBottom w:val="0"/>
      <w:divBdr>
        <w:top w:val="none" w:sz="0" w:space="0" w:color="auto"/>
        <w:left w:val="none" w:sz="0" w:space="0" w:color="auto"/>
        <w:bottom w:val="none" w:sz="0" w:space="0" w:color="auto"/>
        <w:right w:val="none" w:sz="0" w:space="0" w:color="auto"/>
      </w:divBdr>
      <w:divsChild>
        <w:div w:id="1942180349">
          <w:marLeft w:val="0"/>
          <w:marRight w:val="0"/>
          <w:marTop w:val="0"/>
          <w:marBottom w:val="0"/>
          <w:divBdr>
            <w:top w:val="none" w:sz="0" w:space="0" w:color="auto"/>
            <w:left w:val="none" w:sz="0" w:space="0" w:color="auto"/>
            <w:bottom w:val="none" w:sz="0" w:space="0" w:color="auto"/>
            <w:right w:val="none" w:sz="0" w:space="0" w:color="auto"/>
          </w:divBdr>
        </w:div>
      </w:divsChild>
    </w:div>
    <w:div w:id="134222857">
      <w:bodyDiv w:val="1"/>
      <w:marLeft w:val="0"/>
      <w:marRight w:val="0"/>
      <w:marTop w:val="0"/>
      <w:marBottom w:val="0"/>
      <w:divBdr>
        <w:top w:val="none" w:sz="0" w:space="0" w:color="auto"/>
        <w:left w:val="none" w:sz="0" w:space="0" w:color="auto"/>
        <w:bottom w:val="none" w:sz="0" w:space="0" w:color="auto"/>
        <w:right w:val="none" w:sz="0" w:space="0" w:color="auto"/>
      </w:divBdr>
    </w:div>
    <w:div w:id="135343632">
      <w:bodyDiv w:val="1"/>
      <w:marLeft w:val="0"/>
      <w:marRight w:val="0"/>
      <w:marTop w:val="0"/>
      <w:marBottom w:val="0"/>
      <w:divBdr>
        <w:top w:val="none" w:sz="0" w:space="0" w:color="auto"/>
        <w:left w:val="none" w:sz="0" w:space="0" w:color="auto"/>
        <w:bottom w:val="none" w:sz="0" w:space="0" w:color="auto"/>
        <w:right w:val="none" w:sz="0" w:space="0" w:color="auto"/>
      </w:divBdr>
    </w:div>
    <w:div w:id="153448186">
      <w:bodyDiv w:val="1"/>
      <w:marLeft w:val="0"/>
      <w:marRight w:val="0"/>
      <w:marTop w:val="0"/>
      <w:marBottom w:val="0"/>
      <w:divBdr>
        <w:top w:val="none" w:sz="0" w:space="0" w:color="auto"/>
        <w:left w:val="none" w:sz="0" w:space="0" w:color="auto"/>
        <w:bottom w:val="none" w:sz="0" w:space="0" w:color="auto"/>
        <w:right w:val="none" w:sz="0" w:space="0" w:color="auto"/>
      </w:divBdr>
    </w:div>
    <w:div w:id="166944768">
      <w:bodyDiv w:val="1"/>
      <w:marLeft w:val="0"/>
      <w:marRight w:val="0"/>
      <w:marTop w:val="0"/>
      <w:marBottom w:val="0"/>
      <w:divBdr>
        <w:top w:val="none" w:sz="0" w:space="0" w:color="auto"/>
        <w:left w:val="none" w:sz="0" w:space="0" w:color="auto"/>
        <w:bottom w:val="none" w:sz="0" w:space="0" w:color="auto"/>
        <w:right w:val="none" w:sz="0" w:space="0" w:color="auto"/>
      </w:divBdr>
    </w:div>
    <w:div w:id="176039922">
      <w:bodyDiv w:val="1"/>
      <w:marLeft w:val="0"/>
      <w:marRight w:val="0"/>
      <w:marTop w:val="0"/>
      <w:marBottom w:val="0"/>
      <w:divBdr>
        <w:top w:val="none" w:sz="0" w:space="0" w:color="auto"/>
        <w:left w:val="none" w:sz="0" w:space="0" w:color="auto"/>
        <w:bottom w:val="none" w:sz="0" w:space="0" w:color="auto"/>
        <w:right w:val="none" w:sz="0" w:space="0" w:color="auto"/>
      </w:divBdr>
    </w:div>
    <w:div w:id="177696081">
      <w:bodyDiv w:val="1"/>
      <w:marLeft w:val="0"/>
      <w:marRight w:val="0"/>
      <w:marTop w:val="0"/>
      <w:marBottom w:val="0"/>
      <w:divBdr>
        <w:top w:val="none" w:sz="0" w:space="0" w:color="auto"/>
        <w:left w:val="none" w:sz="0" w:space="0" w:color="auto"/>
        <w:bottom w:val="none" w:sz="0" w:space="0" w:color="auto"/>
        <w:right w:val="none" w:sz="0" w:space="0" w:color="auto"/>
      </w:divBdr>
    </w:div>
    <w:div w:id="181821063">
      <w:bodyDiv w:val="1"/>
      <w:marLeft w:val="0"/>
      <w:marRight w:val="0"/>
      <w:marTop w:val="0"/>
      <w:marBottom w:val="0"/>
      <w:divBdr>
        <w:top w:val="none" w:sz="0" w:space="0" w:color="auto"/>
        <w:left w:val="none" w:sz="0" w:space="0" w:color="auto"/>
        <w:bottom w:val="none" w:sz="0" w:space="0" w:color="auto"/>
        <w:right w:val="none" w:sz="0" w:space="0" w:color="auto"/>
      </w:divBdr>
    </w:div>
    <w:div w:id="182985926">
      <w:bodyDiv w:val="1"/>
      <w:marLeft w:val="0"/>
      <w:marRight w:val="0"/>
      <w:marTop w:val="0"/>
      <w:marBottom w:val="0"/>
      <w:divBdr>
        <w:top w:val="none" w:sz="0" w:space="0" w:color="auto"/>
        <w:left w:val="none" w:sz="0" w:space="0" w:color="auto"/>
        <w:bottom w:val="none" w:sz="0" w:space="0" w:color="auto"/>
        <w:right w:val="none" w:sz="0" w:space="0" w:color="auto"/>
      </w:divBdr>
    </w:div>
    <w:div w:id="187064658">
      <w:bodyDiv w:val="1"/>
      <w:marLeft w:val="0"/>
      <w:marRight w:val="0"/>
      <w:marTop w:val="0"/>
      <w:marBottom w:val="0"/>
      <w:divBdr>
        <w:top w:val="none" w:sz="0" w:space="0" w:color="auto"/>
        <w:left w:val="none" w:sz="0" w:space="0" w:color="auto"/>
        <w:bottom w:val="none" w:sz="0" w:space="0" w:color="auto"/>
        <w:right w:val="none" w:sz="0" w:space="0" w:color="auto"/>
      </w:divBdr>
    </w:div>
    <w:div w:id="191724231">
      <w:bodyDiv w:val="1"/>
      <w:marLeft w:val="0"/>
      <w:marRight w:val="0"/>
      <w:marTop w:val="0"/>
      <w:marBottom w:val="0"/>
      <w:divBdr>
        <w:top w:val="none" w:sz="0" w:space="0" w:color="auto"/>
        <w:left w:val="none" w:sz="0" w:space="0" w:color="auto"/>
        <w:bottom w:val="none" w:sz="0" w:space="0" w:color="auto"/>
        <w:right w:val="none" w:sz="0" w:space="0" w:color="auto"/>
      </w:divBdr>
    </w:div>
    <w:div w:id="203448096">
      <w:bodyDiv w:val="1"/>
      <w:marLeft w:val="0"/>
      <w:marRight w:val="0"/>
      <w:marTop w:val="0"/>
      <w:marBottom w:val="0"/>
      <w:divBdr>
        <w:top w:val="none" w:sz="0" w:space="0" w:color="auto"/>
        <w:left w:val="none" w:sz="0" w:space="0" w:color="auto"/>
        <w:bottom w:val="none" w:sz="0" w:space="0" w:color="auto"/>
        <w:right w:val="none" w:sz="0" w:space="0" w:color="auto"/>
      </w:divBdr>
    </w:div>
    <w:div w:id="208105115">
      <w:bodyDiv w:val="1"/>
      <w:marLeft w:val="0"/>
      <w:marRight w:val="0"/>
      <w:marTop w:val="0"/>
      <w:marBottom w:val="0"/>
      <w:divBdr>
        <w:top w:val="none" w:sz="0" w:space="0" w:color="auto"/>
        <w:left w:val="none" w:sz="0" w:space="0" w:color="auto"/>
        <w:bottom w:val="none" w:sz="0" w:space="0" w:color="auto"/>
        <w:right w:val="none" w:sz="0" w:space="0" w:color="auto"/>
      </w:divBdr>
    </w:div>
    <w:div w:id="224265585">
      <w:bodyDiv w:val="1"/>
      <w:marLeft w:val="0"/>
      <w:marRight w:val="0"/>
      <w:marTop w:val="0"/>
      <w:marBottom w:val="0"/>
      <w:divBdr>
        <w:top w:val="none" w:sz="0" w:space="0" w:color="auto"/>
        <w:left w:val="none" w:sz="0" w:space="0" w:color="auto"/>
        <w:bottom w:val="none" w:sz="0" w:space="0" w:color="auto"/>
        <w:right w:val="none" w:sz="0" w:space="0" w:color="auto"/>
      </w:divBdr>
    </w:div>
    <w:div w:id="226191760">
      <w:bodyDiv w:val="1"/>
      <w:marLeft w:val="0"/>
      <w:marRight w:val="0"/>
      <w:marTop w:val="0"/>
      <w:marBottom w:val="0"/>
      <w:divBdr>
        <w:top w:val="none" w:sz="0" w:space="0" w:color="auto"/>
        <w:left w:val="none" w:sz="0" w:space="0" w:color="auto"/>
        <w:bottom w:val="none" w:sz="0" w:space="0" w:color="auto"/>
        <w:right w:val="none" w:sz="0" w:space="0" w:color="auto"/>
      </w:divBdr>
    </w:div>
    <w:div w:id="227301160">
      <w:bodyDiv w:val="1"/>
      <w:marLeft w:val="0"/>
      <w:marRight w:val="0"/>
      <w:marTop w:val="0"/>
      <w:marBottom w:val="0"/>
      <w:divBdr>
        <w:top w:val="none" w:sz="0" w:space="0" w:color="auto"/>
        <w:left w:val="none" w:sz="0" w:space="0" w:color="auto"/>
        <w:bottom w:val="none" w:sz="0" w:space="0" w:color="auto"/>
        <w:right w:val="none" w:sz="0" w:space="0" w:color="auto"/>
      </w:divBdr>
    </w:div>
    <w:div w:id="231425749">
      <w:bodyDiv w:val="1"/>
      <w:marLeft w:val="0"/>
      <w:marRight w:val="0"/>
      <w:marTop w:val="0"/>
      <w:marBottom w:val="0"/>
      <w:divBdr>
        <w:top w:val="none" w:sz="0" w:space="0" w:color="auto"/>
        <w:left w:val="none" w:sz="0" w:space="0" w:color="auto"/>
        <w:bottom w:val="none" w:sz="0" w:space="0" w:color="auto"/>
        <w:right w:val="none" w:sz="0" w:space="0" w:color="auto"/>
      </w:divBdr>
    </w:div>
    <w:div w:id="234630211">
      <w:bodyDiv w:val="1"/>
      <w:marLeft w:val="0"/>
      <w:marRight w:val="0"/>
      <w:marTop w:val="0"/>
      <w:marBottom w:val="0"/>
      <w:divBdr>
        <w:top w:val="none" w:sz="0" w:space="0" w:color="auto"/>
        <w:left w:val="none" w:sz="0" w:space="0" w:color="auto"/>
        <w:bottom w:val="none" w:sz="0" w:space="0" w:color="auto"/>
        <w:right w:val="none" w:sz="0" w:space="0" w:color="auto"/>
      </w:divBdr>
    </w:div>
    <w:div w:id="245268397">
      <w:bodyDiv w:val="1"/>
      <w:marLeft w:val="0"/>
      <w:marRight w:val="0"/>
      <w:marTop w:val="0"/>
      <w:marBottom w:val="0"/>
      <w:divBdr>
        <w:top w:val="none" w:sz="0" w:space="0" w:color="auto"/>
        <w:left w:val="none" w:sz="0" w:space="0" w:color="auto"/>
        <w:bottom w:val="none" w:sz="0" w:space="0" w:color="auto"/>
        <w:right w:val="none" w:sz="0" w:space="0" w:color="auto"/>
      </w:divBdr>
      <w:divsChild>
        <w:div w:id="1097750868">
          <w:marLeft w:val="0"/>
          <w:marRight w:val="0"/>
          <w:marTop w:val="0"/>
          <w:marBottom w:val="0"/>
          <w:divBdr>
            <w:top w:val="none" w:sz="0" w:space="0" w:color="auto"/>
            <w:left w:val="none" w:sz="0" w:space="0" w:color="auto"/>
            <w:bottom w:val="none" w:sz="0" w:space="0" w:color="auto"/>
            <w:right w:val="none" w:sz="0" w:space="0" w:color="auto"/>
          </w:divBdr>
        </w:div>
        <w:div w:id="143012664">
          <w:marLeft w:val="0"/>
          <w:marRight w:val="0"/>
          <w:marTop w:val="0"/>
          <w:marBottom w:val="0"/>
          <w:divBdr>
            <w:top w:val="none" w:sz="0" w:space="0" w:color="auto"/>
            <w:left w:val="none" w:sz="0" w:space="0" w:color="auto"/>
            <w:bottom w:val="none" w:sz="0" w:space="0" w:color="auto"/>
            <w:right w:val="none" w:sz="0" w:space="0" w:color="auto"/>
          </w:divBdr>
        </w:div>
        <w:div w:id="1870216616">
          <w:marLeft w:val="0"/>
          <w:marRight w:val="0"/>
          <w:marTop w:val="0"/>
          <w:marBottom w:val="0"/>
          <w:divBdr>
            <w:top w:val="none" w:sz="0" w:space="0" w:color="auto"/>
            <w:left w:val="none" w:sz="0" w:space="0" w:color="auto"/>
            <w:bottom w:val="none" w:sz="0" w:space="0" w:color="auto"/>
            <w:right w:val="none" w:sz="0" w:space="0" w:color="auto"/>
          </w:divBdr>
        </w:div>
        <w:div w:id="2025592203">
          <w:marLeft w:val="0"/>
          <w:marRight w:val="0"/>
          <w:marTop w:val="0"/>
          <w:marBottom w:val="0"/>
          <w:divBdr>
            <w:top w:val="none" w:sz="0" w:space="0" w:color="auto"/>
            <w:left w:val="none" w:sz="0" w:space="0" w:color="auto"/>
            <w:bottom w:val="none" w:sz="0" w:space="0" w:color="auto"/>
            <w:right w:val="none" w:sz="0" w:space="0" w:color="auto"/>
          </w:divBdr>
        </w:div>
      </w:divsChild>
    </w:div>
    <w:div w:id="262109658">
      <w:bodyDiv w:val="1"/>
      <w:marLeft w:val="0"/>
      <w:marRight w:val="0"/>
      <w:marTop w:val="0"/>
      <w:marBottom w:val="0"/>
      <w:divBdr>
        <w:top w:val="none" w:sz="0" w:space="0" w:color="auto"/>
        <w:left w:val="none" w:sz="0" w:space="0" w:color="auto"/>
        <w:bottom w:val="none" w:sz="0" w:space="0" w:color="auto"/>
        <w:right w:val="none" w:sz="0" w:space="0" w:color="auto"/>
      </w:divBdr>
    </w:div>
    <w:div w:id="268002658">
      <w:bodyDiv w:val="1"/>
      <w:marLeft w:val="0"/>
      <w:marRight w:val="0"/>
      <w:marTop w:val="0"/>
      <w:marBottom w:val="0"/>
      <w:divBdr>
        <w:top w:val="none" w:sz="0" w:space="0" w:color="auto"/>
        <w:left w:val="none" w:sz="0" w:space="0" w:color="auto"/>
        <w:bottom w:val="none" w:sz="0" w:space="0" w:color="auto"/>
        <w:right w:val="none" w:sz="0" w:space="0" w:color="auto"/>
      </w:divBdr>
    </w:div>
    <w:div w:id="295179502">
      <w:bodyDiv w:val="1"/>
      <w:marLeft w:val="0"/>
      <w:marRight w:val="0"/>
      <w:marTop w:val="0"/>
      <w:marBottom w:val="0"/>
      <w:divBdr>
        <w:top w:val="none" w:sz="0" w:space="0" w:color="auto"/>
        <w:left w:val="none" w:sz="0" w:space="0" w:color="auto"/>
        <w:bottom w:val="none" w:sz="0" w:space="0" w:color="auto"/>
        <w:right w:val="none" w:sz="0" w:space="0" w:color="auto"/>
      </w:divBdr>
    </w:div>
    <w:div w:id="301008338">
      <w:bodyDiv w:val="1"/>
      <w:marLeft w:val="0"/>
      <w:marRight w:val="0"/>
      <w:marTop w:val="0"/>
      <w:marBottom w:val="0"/>
      <w:divBdr>
        <w:top w:val="none" w:sz="0" w:space="0" w:color="auto"/>
        <w:left w:val="none" w:sz="0" w:space="0" w:color="auto"/>
        <w:bottom w:val="none" w:sz="0" w:space="0" w:color="auto"/>
        <w:right w:val="none" w:sz="0" w:space="0" w:color="auto"/>
      </w:divBdr>
      <w:divsChild>
        <w:div w:id="1151096391">
          <w:marLeft w:val="0"/>
          <w:marRight w:val="0"/>
          <w:marTop w:val="0"/>
          <w:marBottom w:val="0"/>
          <w:divBdr>
            <w:top w:val="none" w:sz="0" w:space="0" w:color="auto"/>
            <w:left w:val="none" w:sz="0" w:space="0" w:color="auto"/>
            <w:bottom w:val="none" w:sz="0" w:space="0" w:color="auto"/>
            <w:right w:val="none" w:sz="0" w:space="0" w:color="auto"/>
          </w:divBdr>
        </w:div>
      </w:divsChild>
    </w:div>
    <w:div w:id="312176552">
      <w:bodyDiv w:val="1"/>
      <w:marLeft w:val="0"/>
      <w:marRight w:val="0"/>
      <w:marTop w:val="0"/>
      <w:marBottom w:val="0"/>
      <w:divBdr>
        <w:top w:val="none" w:sz="0" w:space="0" w:color="auto"/>
        <w:left w:val="none" w:sz="0" w:space="0" w:color="auto"/>
        <w:bottom w:val="none" w:sz="0" w:space="0" w:color="auto"/>
        <w:right w:val="none" w:sz="0" w:space="0" w:color="auto"/>
      </w:divBdr>
    </w:div>
    <w:div w:id="312686956">
      <w:bodyDiv w:val="1"/>
      <w:marLeft w:val="0"/>
      <w:marRight w:val="0"/>
      <w:marTop w:val="0"/>
      <w:marBottom w:val="0"/>
      <w:divBdr>
        <w:top w:val="none" w:sz="0" w:space="0" w:color="auto"/>
        <w:left w:val="none" w:sz="0" w:space="0" w:color="auto"/>
        <w:bottom w:val="none" w:sz="0" w:space="0" w:color="auto"/>
        <w:right w:val="none" w:sz="0" w:space="0" w:color="auto"/>
      </w:divBdr>
    </w:div>
    <w:div w:id="320039435">
      <w:bodyDiv w:val="1"/>
      <w:marLeft w:val="0"/>
      <w:marRight w:val="0"/>
      <w:marTop w:val="0"/>
      <w:marBottom w:val="0"/>
      <w:divBdr>
        <w:top w:val="none" w:sz="0" w:space="0" w:color="auto"/>
        <w:left w:val="none" w:sz="0" w:space="0" w:color="auto"/>
        <w:bottom w:val="none" w:sz="0" w:space="0" w:color="auto"/>
        <w:right w:val="none" w:sz="0" w:space="0" w:color="auto"/>
      </w:divBdr>
    </w:div>
    <w:div w:id="321784461">
      <w:bodyDiv w:val="1"/>
      <w:marLeft w:val="0"/>
      <w:marRight w:val="0"/>
      <w:marTop w:val="0"/>
      <w:marBottom w:val="0"/>
      <w:divBdr>
        <w:top w:val="none" w:sz="0" w:space="0" w:color="auto"/>
        <w:left w:val="none" w:sz="0" w:space="0" w:color="auto"/>
        <w:bottom w:val="none" w:sz="0" w:space="0" w:color="auto"/>
        <w:right w:val="none" w:sz="0" w:space="0" w:color="auto"/>
      </w:divBdr>
    </w:div>
    <w:div w:id="331373680">
      <w:bodyDiv w:val="1"/>
      <w:marLeft w:val="0"/>
      <w:marRight w:val="0"/>
      <w:marTop w:val="0"/>
      <w:marBottom w:val="0"/>
      <w:divBdr>
        <w:top w:val="none" w:sz="0" w:space="0" w:color="auto"/>
        <w:left w:val="none" w:sz="0" w:space="0" w:color="auto"/>
        <w:bottom w:val="none" w:sz="0" w:space="0" w:color="auto"/>
        <w:right w:val="none" w:sz="0" w:space="0" w:color="auto"/>
      </w:divBdr>
    </w:div>
    <w:div w:id="334766618">
      <w:bodyDiv w:val="1"/>
      <w:marLeft w:val="0"/>
      <w:marRight w:val="0"/>
      <w:marTop w:val="0"/>
      <w:marBottom w:val="0"/>
      <w:divBdr>
        <w:top w:val="none" w:sz="0" w:space="0" w:color="auto"/>
        <w:left w:val="none" w:sz="0" w:space="0" w:color="auto"/>
        <w:bottom w:val="none" w:sz="0" w:space="0" w:color="auto"/>
        <w:right w:val="none" w:sz="0" w:space="0" w:color="auto"/>
      </w:divBdr>
    </w:div>
    <w:div w:id="335615566">
      <w:bodyDiv w:val="1"/>
      <w:marLeft w:val="0"/>
      <w:marRight w:val="0"/>
      <w:marTop w:val="0"/>
      <w:marBottom w:val="0"/>
      <w:divBdr>
        <w:top w:val="none" w:sz="0" w:space="0" w:color="auto"/>
        <w:left w:val="none" w:sz="0" w:space="0" w:color="auto"/>
        <w:bottom w:val="none" w:sz="0" w:space="0" w:color="auto"/>
        <w:right w:val="none" w:sz="0" w:space="0" w:color="auto"/>
      </w:divBdr>
    </w:div>
    <w:div w:id="342048789">
      <w:bodyDiv w:val="1"/>
      <w:marLeft w:val="0"/>
      <w:marRight w:val="0"/>
      <w:marTop w:val="0"/>
      <w:marBottom w:val="0"/>
      <w:divBdr>
        <w:top w:val="none" w:sz="0" w:space="0" w:color="auto"/>
        <w:left w:val="none" w:sz="0" w:space="0" w:color="auto"/>
        <w:bottom w:val="none" w:sz="0" w:space="0" w:color="auto"/>
        <w:right w:val="none" w:sz="0" w:space="0" w:color="auto"/>
      </w:divBdr>
    </w:div>
    <w:div w:id="374698887">
      <w:bodyDiv w:val="1"/>
      <w:marLeft w:val="0"/>
      <w:marRight w:val="0"/>
      <w:marTop w:val="0"/>
      <w:marBottom w:val="0"/>
      <w:divBdr>
        <w:top w:val="none" w:sz="0" w:space="0" w:color="auto"/>
        <w:left w:val="none" w:sz="0" w:space="0" w:color="auto"/>
        <w:bottom w:val="none" w:sz="0" w:space="0" w:color="auto"/>
        <w:right w:val="none" w:sz="0" w:space="0" w:color="auto"/>
      </w:divBdr>
    </w:div>
    <w:div w:id="382599633">
      <w:bodyDiv w:val="1"/>
      <w:marLeft w:val="0"/>
      <w:marRight w:val="0"/>
      <w:marTop w:val="0"/>
      <w:marBottom w:val="0"/>
      <w:divBdr>
        <w:top w:val="none" w:sz="0" w:space="0" w:color="auto"/>
        <w:left w:val="none" w:sz="0" w:space="0" w:color="auto"/>
        <w:bottom w:val="none" w:sz="0" w:space="0" w:color="auto"/>
        <w:right w:val="none" w:sz="0" w:space="0" w:color="auto"/>
      </w:divBdr>
    </w:div>
    <w:div w:id="391075281">
      <w:bodyDiv w:val="1"/>
      <w:marLeft w:val="0"/>
      <w:marRight w:val="0"/>
      <w:marTop w:val="0"/>
      <w:marBottom w:val="0"/>
      <w:divBdr>
        <w:top w:val="none" w:sz="0" w:space="0" w:color="auto"/>
        <w:left w:val="none" w:sz="0" w:space="0" w:color="auto"/>
        <w:bottom w:val="none" w:sz="0" w:space="0" w:color="auto"/>
        <w:right w:val="none" w:sz="0" w:space="0" w:color="auto"/>
      </w:divBdr>
    </w:div>
    <w:div w:id="391656047">
      <w:bodyDiv w:val="1"/>
      <w:marLeft w:val="0"/>
      <w:marRight w:val="0"/>
      <w:marTop w:val="0"/>
      <w:marBottom w:val="0"/>
      <w:divBdr>
        <w:top w:val="none" w:sz="0" w:space="0" w:color="auto"/>
        <w:left w:val="none" w:sz="0" w:space="0" w:color="auto"/>
        <w:bottom w:val="none" w:sz="0" w:space="0" w:color="auto"/>
        <w:right w:val="none" w:sz="0" w:space="0" w:color="auto"/>
      </w:divBdr>
    </w:div>
    <w:div w:id="394472159">
      <w:bodyDiv w:val="1"/>
      <w:marLeft w:val="0"/>
      <w:marRight w:val="0"/>
      <w:marTop w:val="0"/>
      <w:marBottom w:val="0"/>
      <w:divBdr>
        <w:top w:val="none" w:sz="0" w:space="0" w:color="auto"/>
        <w:left w:val="none" w:sz="0" w:space="0" w:color="auto"/>
        <w:bottom w:val="none" w:sz="0" w:space="0" w:color="auto"/>
        <w:right w:val="none" w:sz="0" w:space="0" w:color="auto"/>
      </w:divBdr>
    </w:div>
    <w:div w:id="399253916">
      <w:bodyDiv w:val="1"/>
      <w:marLeft w:val="0"/>
      <w:marRight w:val="0"/>
      <w:marTop w:val="0"/>
      <w:marBottom w:val="0"/>
      <w:divBdr>
        <w:top w:val="none" w:sz="0" w:space="0" w:color="auto"/>
        <w:left w:val="none" w:sz="0" w:space="0" w:color="auto"/>
        <w:bottom w:val="none" w:sz="0" w:space="0" w:color="auto"/>
        <w:right w:val="none" w:sz="0" w:space="0" w:color="auto"/>
      </w:divBdr>
    </w:div>
    <w:div w:id="399594210">
      <w:bodyDiv w:val="1"/>
      <w:marLeft w:val="0"/>
      <w:marRight w:val="0"/>
      <w:marTop w:val="0"/>
      <w:marBottom w:val="0"/>
      <w:divBdr>
        <w:top w:val="none" w:sz="0" w:space="0" w:color="auto"/>
        <w:left w:val="none" w:sz="0" w:space="0" w:color="auto"/>
        <w:bottom w:val="none" w:sz="0" w:space="0" w:color="auto"/>
        <w:right w:val="none" w:sz="0" w:space="0" w:color="auto"/>
      </w:divBdr>
    </w:div>
    <w:div w:id="404959127">
      <w:bodyDiv w:val="1"/>
      <w:marLeft w:val="0"/>
      <w:marRight w:val="0"/>
      <w:marTop w:val="0"/>
      <w:marBottom w:val="0"/>
      <w:divBdr>
        <w:top w:val="none" w:sz="0" w:space="0" w:color="auto"/>
        <w:left w:val="none" w:sz="0" w:space="0" w:color="auto"/>
        <w:bottom w:val="none" w:sz="0" w:space="0" w:color="auto"/>
        <w:right w:val="none" w:sz="0" w:space="0" w:color="auto"/>
      </w:divBdr>
    </w:div>
    <w:div w:id="407381687">
      <w:bodyDiv w:val="1"/>
      <w:marLeft w:val="0"/>
      <w:marRight w:val="0"/>
      <w:marTop w:val="0"/>
      <w:marBottom w:val="0"/>
      <w:divBdr>
        <w:top w:val="none" w:sz="0" w:space="0" w:color="auto"/>
        <w:left w:val="none" w:sz="0" w:space="0" w:color="auto"/>
        <w:bottom w:val="none" w:sz="0" w:space="0" w:color="auto"/>
        <w:right w:val="none" w:sz="0" w:space="0" w:color="auto"/>
      </w:divBdr>
    </w:div>
    <w:div w:id="409543720">
      <w:bodyDiv w:val="1"/>
      <w:marLeft w:val="0"/>
      <w:marRight w:val="0"/>
      <w:marTop w:val="0"/>
      <w:marBottom w:val="0"/>
      <w:divBdr>
        <w:top w:val="none" w:sz="0" w:space="0" w:color="auto"/>
        <w:left w:val="none" w:sz="0" w:space="0" w:color="auto"/>
        <w:bottom w:val="none" w:sz="0" w:space="0" w:color="auto"/>
        <w:right w:val="none" w:sz="0" w:space="0" w:color="auto"/>
      </w:divBdr>
    </w:div>
    <w:div w:id="413741687">
      <w:bodyDiv w:val="1"/>
      <w:marLeft w:val="0"/>
      <w:marRight w:val="0"/>
      <w:marTop w:val="0"/>
      <w:marBottom w:val="0"/>
      <w:divBdr>
        <w:top w:val="none" w:sz="0" w:space="0" w:color="auto"/>
        <w:left w:val="none" w:sz="0" w:space="0" w:color="auto"/>
        <w:bottom w:val="none" w:sz="0" w:space="0" w:color="auto"/>
        <w:right w:val="none" w:sz="0" w:space="0" w:color="auto"/>
      </w:divBdr>
    </w:div>
    <w:div w:id="417214104">
      <w:bodyDiv w:val="1"/>
      <w:marLeft w:val="0"/>
      <w:marRight w:val="0"/>
      <w:marTop w:val="0"/>
      <w:marBottom w:val="0"/>
      <w:divBdr>
        <w:top w:val="none" w:sz="0" w:space="0" w:color="auto"/>
        <w:left w:val="none" w:sz="0" w:space="0" w:color="auto"/>
        <w:bottom w:val="none" w:sz="0" w:space="0" w:color="auto"/>
        <w:right w:val="none" w:sz="0" w:space="0" w:color="auto"/>
      </w:divBdr>
    </w:div>
    <w:div w:id="419564238">
      <w:bodyDiv w:val="1"/>
      <w:marLeft w:val="0"/>
      <w:marRight w:val="0"/>
      <w:marTop w:val="0"/>
      <w:marBottom w:val="0"/>
      <w:divBdr>
        <w:top w:val="none" w:sz="0" w:space="0" w:color="auto"/>
        <w:left w:val="none" w:sz="0" w:space="0" w:color="auto"/>
        <w:bottom w:val="none" w:sz="0" w:space="0" w:color="auto"/>
        <w:right w:val="none" w:sz="0" w:space="0" w:color="auto"/>
      </w:divBdr>
    </w:div>
    <w:div w:id="425812605">
      <w:bodyDiv w:val="1"/>
      <w:marLeft w:val="0"/>
      <w:marRight w:val="0"/>
      <w:marTop w:val="0"/>
      <w:marBottom w:val="0"/>
      <w:divBdr>
        <w:top w:val="none" w:sz="0" w:space="0" w:color="auto"/>
        <w:left w:val="none" w:sz="0" w:space="0" w:color="auto"/>
        <w:bottom w:val="none" w:sz="0" w:space="0" w:color="auto"/>
        <w:right w:val="none" w:sz="0" w:space="0" w:color="auto"/>
      </w:divBdr>
    </w:div>
    <w:div w:id="433592125">
      <w:bodyDiv w:val="1"/>
      <w:marLeft w:val="0"/>
      <w:marRight w:val="0"/>
      <w:marTop w:val="0"/>
      <w:marBottom w:val="0"/>
      <w:divBdr>
        <w:top w:val="none" w:sz="0" w:space="0" w:color="auto"/>
        <w:left w:val="none" w:sz="0" w:space="0" w:color="auto"/>
        <w:bottom w:val="none" w:sz="0" w:space="0" w:color="auto"/>
        <w:right w:val="none" w:sz="0" w:space="0" w:color="auto"/>
      </w:divBdr>
    </w:div>
    <w:div w:id="446629349">
      <w:bodyDiv w:val="1"/>
      <w:marLeft w:val="0"/>
      <w:marRight w:val="0"/>
      <w:marTop w:val="0"/>
      <w:marBottom w:val="0"/>
      <w:divBdr>
        <w:top w:val="none" w:sz="0" w:space="0" w:color="auto"/>
        <w:left w:val="none" w:sz="0" w:space="0" w:color="auto"/>
        <w:bottom w:val="none" w:sz="0" w:space="0" w:color="auto"/>
        <w:right w:val="none" w:sz="0" w:space="0" w:color="auto"/>
      </w:divBdr>
    </w:div>
    <w:div w:id="447549953">
      <w:bodyDiv w:val="1"/>
      <w:marLeft w:val="0"/>
      <w:marRight w:val="0"/>
      <w:marTop w:val="0"/>
      <w:marBottom w:val="0"/>
      <w:divBdr>
        <w:top w:val="none" w:sz="0" w:space="0" w:color="auto"/>
        <w:left w:val="none" w:sz="0" w:space="0" w:color="auto"/>
        <w:bottom w:val="none" w:sz="0" w:space="0" w:color="auto"/>
        <w:right w:val="none" w:sz="0" w:space="0" w:color="auto"/>
      </w:divBdr>
    </w:div>
    <w:div w:id="449053378">
      <w:bodyDiv w:val="1"/>
      <w:marLeft w:val="0"/>
      <w:marRight w:val="0"/>
      <w:marTop w:val="0"/>
      <w:marBottom w:val="0"/>
      <w:divBdr>
        <w:top w:val="none" w:sz="0" w:space="0" w:color="auto"/>
        <w:left w:val="none" w:sz="0" w:space="0" w:color="auto"/>
        <w:bottom w:val="none" w:sz="0" w:space="0" w:color="auto"/>
        <w:right w:val="none" w:sz="0" w:space="0" w:color="auto"/>
      </w:divBdr>
    </w:div>
    <w:div w:id="450707581">
      <w:bodyDiv w:val="1"/>
      <w:marLeft w:val="0"/>
      <w:marRight w:val="0"/>
      <w:marTop w:val="0"/>
      <w:marBottom w:val="0"/>
      <w:divBdr>
        <w:top w:val="none" w:sz="0" w:space="0" w:color="auto"/>
        <w:left w:val="none" w:sz="0" w:space="0" w:color="auto"/>
        <w:bottom w:val="none" w:sz="0" w:space="0" w:color="auto"/>
        <w:right w:val="none" w:sz="0" w:space="0" w:color="auto"/>
      </w:divBdr>
    </w:div>
    <w:div w:id="453718783">
      <w:bodyDiv w:val="1"/>
      <w:marLeft w:val="0"/>
      <w:marRight w:val="0"/>
      <w:marTop w:val="0"/>
      <w:marBottom w:val="0"/>
      <w:divBdr>
        <w:top w:val="none" w:sz="0" w:space="0" w:color="auto"/>
        <w:left w:val="none" w:sz="0" w:space="0" w:color="auto"/>
        <w:bottom w:val="none" w:sz="0" w:space="0" w:color="auto"/>
        <w:right w:val="none" w:sz="0" w:space="0" w:color="auto"/>
      </w:divBdr>
      <w:divsChild>
        <w:div w:id="477038099">
          <w:marLeft w:val="0"/>
          <w:marRight w:val="0"/>
          <w:marTop w:val="0"/>
          <w:marBottom w:val="0"/>
          <w:divBdr>
            <w:top w:val="none" w:sz="0" w:space="0" w:color="auto"/>
            <w:left w:val="none" w:sz="0" w:space="0" w:color="auto"/>
            <w:bottom w:val="none" w:sz="0" w:space="0" w:color="auto"/>
            <w:right w:val="none" w:sz="0" w:space="0" w:color="auto"/>
          </w:divBdr>
        </w:div>
      </w:divsChild>
    </w:div>
    <w:div w:id="454830196">
      <w:bodyDiv w:val="1"/>
      <w:marLeft w:val="0"/>
      <w:marRight w:val="0"/>
      <w:marTop w:val="0"/>
      <w:marBottom w:val="0"/>
      <w:divBdr>
        <w:top w:val="none" w:sz="0" w:space="0" w:color="auto"/>
        <w:left w:val="none" w:sz="0" w:space="0" w:color="auto"/>
        <w:bottom w:val="none" w:sz="0" w:space="0" w:color="auto"/>
        <w:right w:val="none" w:sz="0" w:space="0" w:color="auto"/>
      </w:divBdr>
    </w:div>
    <w:div w:id="460345645">
      <w:bodyDiv w:val="1"/>
      <w:marLeft w:val="0"/>
      <w:marRight w:val="0"/>
      <w:marTop w:val="0"/>
      <w:marBottom w:val="0"/>
      <w:divBdr>
        <w:top w:val="none" w:sz="0" w:space="0" w:color="auto"/>
        <w:left w:val="none" w:sz="0" w:space="0" w:color="auto"/>
        <w:bottom w:val="none" w:sz="0" w:space="0" w:color="auto"/>
        <w:right w:val="none" w:sz="0" w:space="0" w:color="auto"/>
      </w:divBdr>
    </w:div>
    <w:div w:id="467012625">
      <w:bodyDiv w:val="1"/>
      <w:marLeft w:val="0"/>
      <w:marRight w:val="0"/>
      <w:marTop w:val="0"/>
      <w:marBottom w:val="0"/>
      <w:divBdr>
        <w:top w:val="none" w:sz="0" w:space="0" w:color="auto"/>
        <w:left w:val="none" w:sz="0" w:space="0" w:color="auto"/>
        <w:bottom w:val="none" w:sz="0" w:space="0" w:color="auto"/>
        <w:right w:val="none" w:sz="0" w:space="0" w:color="auto"/>
      </w:divBdr>
    </w:div>
    <w:div w:id="469321507">
      <w:bodyDiv w:val="1"/>
      <w:marLeft w:val="0"/>
      <w:marRight w:val="0"/>
      <w:marTop w:val="0"/>
      <w:marBottom w:val="0"/>
      <w:divBdr>
        <w:top w:val="none" w:sz="0" w:space="0" w:color="auto"/>
        <w:left w:val="none" w:sz="0" w:space="0" w:color="auto"/>
        <w:bottom w:val="none" w:sz="0" w:space="0" w:color="auto"/>
        <w:right w:val="none" w:sz="0" w:space="0" w:color="auto"/>
      </w:divBdr>
    </w:div>
    <w:div w:id="471944013">
      <w:bodyDiv w:val="1"/>
      <w:marLeft w:val="0"/>
      <w:marRight w:val="0"/>
      <w:marTop w:val="0"/>
      <w:marBottom w:val="0"/>
      <w:divBdr>
        <w:top w:val="none" w:sz="0" w:space="0" w:color="auto"/>
        <w:left w:val="none" w:sz="0" w:space="0" w:color="auto"/>
        <w:bottom w:val="none" w:sz="0" w:space="0" w:color="auto"/>
        <w:right w:val="none" w:sz="0" w:space="0" w:color="auto"/>
      </w:divBdr>
    </w:div>
    <w:div w:id="482238336">
      <w:bodyDiv w:val="1"/>
      <w:marLeft w:val="0"/>
      <w:marRight w:val="0"/>
      <w:marTop w:val="0"/>
      <w:marBottom w:val="0"/>
      <w:divBdr>
        <w:top w:val="none" w:sz="0" w:space="0" w:color="auto"/>
        <w:left w:val="none" w:sz="0" w:space="0" w:color="auto"/>
        <w:bottom w:val="none" w:sz="0" w:space="0" w:color="auto"/>
        <w:right w:val="none" w:sz="0" w:space="0" w:color="auto"/>
      </w:divBdr>
    </w:div>
    <w:div w:id="495849502">
      <w:bodyDiv w:val="1"/>
      <w:marLeft w:val="0"/>
      <w:marRight w:val="0"/>
      <w:marTop w:val="0"/>
      <w:marBottom w:val="0"/>
      <w:divBdr>
        <w:top w:val="none" w:sz="0" w:space="0" w:color="auto"/>
        <w:left w:val="none" w:sz="0" w:space="0" w:color="auto"/>
        <w:bottom w:val="none" w:sz="0" w:space="0" w:color="auto"/>
        <w:right w:val="none" w:sz="0" w:space="0" w:color="auto"/>
      </w:divBdr>
    </w:div>
    <w:div w:id="500391212">
      <w:bodyDiv w:val="1"/>
      <w:marLeft w:val="0"/>
      <w:marRight w:val="0"/>
      <w:marTop w:val="0"/>
      <w:marBottom w:val="0"/>
      <w:divBdr>
        <w:top w:val="none" w:sz="0" w:space="0" w:color="auto"/>
        <w:left w:val="none" w:sz="0" w:space="0" w:color="auto"/>
        <w:bottom w:val="none" w:sz="0" w:space="0" w:color="auto"/>
        <w:right w:val="none" w:sz="0" w:space="0" w:color="auto"/>
      </w:divBdr>
    </w:div>
    <w:div w:id="502745736">
      <w:bodyDiv w:val="1"/>
      <w:marLeft w:val="0"/>
      <w:marRight w:val="0"/>
      <w:marTop w:val="0"/>
      <w:marBottom w:val="0"/>
      <w:divBdr>
        <w:top w:val="none" w:sz="0" w:space="0" w:color="auto"/>
        <w:left w:val="none" w:sz="0" w:space="0" w:color="auto"/>
        <w:bottom w:val="none" w:sz="0" w:space="0" w:color="auto"/>
        <w:right w:val="none" w:sz="0" w:space="0" w:color="auto"/>
      </w:divBdr>
    </w:div>
    <w:div w:id="503054544">
      <w:bodyDiv w:val="1"/>
      <w:marLeft w:val="0"/>
      <w:marRight w:val="0"/>
      <w:marTop w:val="0"/>
      <w:marBottom w:val="0"/>
      <w:divBdr>
        <w:top w:val="none" w:sz="0" w:space="0" w:color="auto"/>
        <w:left w:val="none" w:sz="0" w:space="0" w:color="auto"/>
        <w:bottom w:val="none" w:sz="0" w:space="0" w:color="auto"/>
        <w:right w:val="none" w:sz="0" w:space="0" w:color="auto"/>
      </w:divBdr>
    </w:div>
    <w:div w:id="504169003">
      <w:bodyDiv w:val="1"/>
      <w:marLeft w:val="0"/>
      <w:marRight w:val="0"/>
      <w:marTop w:val="0"/>
      <w:marBottom w:val="0"/>
      <w:divBdr>
        <w:top w:val="none" w:sz="0" w:space="0" w:color="auto"/>
        <w:left w:val="none" w:sz="0" w:space="0" w:color="auto"/>
        <w:bottom w:val="none" w:sz="0" w:space="0" w:color="auto"/>
        <w:right w:val="none" w:sz="0" w:space="0" w:color="auto"/>
      </w:divBdr>
    </w:div>
    <w:div w:id="514610246">
      <w:bodyDiv w:val="1"/>
      <w:marLeft w:val="0"/>
      <w:marRight w:val="0"/>
      <w:marTop w:val="0"/>
      <w:marBottom w:val="0"/>
      <w:divBdr>
        <w:top w:val="none" w:sz="0" w:space="0" w:color="auto"/>
        <w:left w:val="none" w:sz="0" w:space="0" w:color="auto"/>
        <w:bottom w:val="none" w:sz="0" w:space="0" w:color="auto"/>
        <w:right w:val="none" w:sz="0" w:space="0" w:color="auto"/>
      </w:divBdr>
    </w:div>
    <w:div w:id="546798985">
      <w:bodyDiv w:val="1"/>
      <w:marLeft w:val="0"/>
      <w:marRight w:val="0"/>
      <w:marTop w:val="0"/>
      <w:marBottom w:val="0"/>
      <w:divBdr>
        <w:top w:val="none" w:sz="0" w:space="0" w:color="auto"/>
        <w:left w:val="none" w:sz="0" w:space="0" w:color="auto"/>
        <w:bottom w:val="none" w:sz="0" w:space="0" w:color="auto"/>
        <w:right w:val="none" w:sz="0" w:space="0" w:color="auto"/>
      </w:divBdr>
    </w:div>
    <w:div w:id="556866754">
      <w:bodyDiv w:val="1"/>
      <w:marLeft w:val="0"/>
      <w:marRight w:val="0"/>
      <w:marTop w:val="0"/>
      <w:marBottom w:val="0"/>
      <w:divBdr>
        <w:top w:val="none" w:sz="0" w:space="0" w:color="auto"/>
        <w:left w:val="none" w:sz="0" w:space="0" w:color="auto"/>
        <w:bottom w:val="none" w:sz="0" w:space="0" w:color="auto"/>
        <w:right w:val="none" w:sz="0" w:space="0" w:color="auto"/>
      </w:divBdr>
    </w:div>
    <w:div w:id="564799517">
      <w:bodyDiv w:val="1"/>
      <w:marLeft w:val="0"/>
      <w:marRight w:val="0"/>
      <w:marTop w:val="0"/>
      <w:marBottom w:val="0"/>
      <w:divBdr>
        <w:top w:val="none" w:sz="0" w:space="0" w:color="auto"/>
        <w:left w:val="none" w:sz="0" w:space="0" w:color="auto"/>
        <w:bottom w:val="none" w:sz="0" w:space="0" w:color="auto"/>
        <w:right w:val="none" w:sz="0" w:space="0" w:color="auto"/>
      </w:divBdr>
    </w:div>
    <w:div w:id="565068378">
      <w:bodyDiv w:val="1"/>
      <w:marLeft w:val="0"/>
      <w:marRight w:val="0"/>
      <w:marTop w:val="0"/>
      <w:marBottom w:val="0"/>
      <w:divBdr>
        <w:top w:val="none" w:sz="0" w:space="0" w:color="auto"/>
        <w:left w:val="none" w:sz="0" w:space="0" w:color="auto"/>
        <w:bottom w:val="none" w:sz="0" w:space="0" w:color="auto"/>
        <w:right w:val="none" w:sz="0" w:space="0" w:color="auto"/>
      </w:divBdr>
    </w:div>
    <w:div w:id="596211684">
      <w:bodyDiv w:val="1"/>
      <w:marLeft w:val="0"/>
      <w:marRight w:val="0"/>
      <w:marTop w:val="0"/>
      <w:marBottom w:val="0"/>
      <w:divBdr>
        <w:top w:val="none" w:sz="0" w:space="0" w:color="auto"/>
        <w:left w:val="none" w:sz="0" w:space="0" w:color="auto"/>
        <w:bottom w:val="none" w:sz="0" w:space="0" w:color="auto"/>
        <w:right w:val="none" w:sz="0" w:space="0" w:color="auto"/>
      </w:divBdr>
      <w:divsChild>
        <w:div w:id="834227196">
          <w:marLeft w:val="0"/>
          <w:marRight w:val="0"/>
          <w:marTop w:val="0"/>
          <w:marBottom w:val="0"/>
          <w:divBdr>
            <w:top w:val="none" w:sz="0" w:space="0" w:color="auto"/>
            <w:left w:val="none" w:sz="0" w:space="0" w:color="auto"/>
            <w:bottom w:val="none" w:sz="0" w:space="0" w:color="auto"/>
            <w:right w:val="none" w:sz="0" w:space="0" w:color="auto"/>
          </w:divBdr>
        </w:div>
      </w:divsChild>
    </w:div>
    <w:div w:id="615645389">
      <w:bodyDiv w:val="1"/>
      <w:marLeft w:val="0"/>
      <w:marRight w:val="0"/>
      <w:marTop w:val="0"/>
      <w:marBottom w:val="0"/>
      <w:divBdr>
        <w:top w:val="none" w:sz="0" w:space="0" w:color="auto"/>
        <w:left w:val="none" w:sz="0" w:space="0" w:color="auto"/>
        <w:bottom w:val="none" w:sz="0" w:space="0" w:color="auto"/>
        <w:right w:val="none" w:sz="0" w:space="0" w:color="auto"/>
      </w:divBdr>
    </w:div>
    <w:div w:id="622461545">
      <w:bodyDiv w:val="1"/>
      <w:marLeft w:val="0"/>
      <w:marRight w:val="0"/>
      <w:marTop w:val="0"/>
      <w:marBottom w:val="0"/>
      <w:divBdr>
        <w:top w:val="none" w:sz="0" w:space="0" w:color="auto"/>
        <w:left w:val="none" w:sz="0" w:space="0" w:color="auto"/>
        <w:bottom w:val="none" w:sz="0" w:space="0" w:color="auto"/>
        <w:right w:val="none" w:sz="0" w:space="0" w:color="auto"/>
      </w:divBdr>
    </w:div>
    <w:div w:id="640161159">
      <w:bodyDiv w:val="1"/>
      <w:marLeft w:val="0"/>
      <w:marRight w:val="0"/>
      <w:marTop w:val="0"/>
      <w:marBottom w:val="0"/>
      <w:divBdr>
        <w:top w:val="none" w:sz="0" w:space="0" w:color="auto"/>
        <w:left w:val="none" w:sz="0" w:space="0" w:color="auto"/>
        <w:bottom w:val="none" w:sz="0" w:space="0" w:color="auto"/>
        <w:right w:val="none" w:sz="0" w:space="0" w:color="auto"/>
      </w:divBdr>
    </w:div>
    <w:div w:id="646204837">
      <w:bodyDiv w:val="1"/>
      <w:marLeft w:val="0"/>
      <w:marRight w:val="0"/>
      <w:marTop w:val="0"/>
      <w:marBottom w:val="0"/>
      <w:divBdr>
        <w:top w:val="none" w:sz="0" w:space="0" w:color="auto"/>
        <w:left w:val="none" w:sz="0" w:space="0" w:color="auto"/>
        <w:bottom w:val="none" w:sz="0" w:space="0" w:color="auto"/>
        <w:right w:val="none" w:sz="0" w:space="0" w:color="auto"/>
      </w:divBdr>
    </w:div>
    <w:div w:id="655232701">
      <w:bodyDiv w:val="1"/>
      <w:marLeft w:val="0"/>
      <w:marRight w:val="0"/>
      <w:marTop w:val="0"/>
      <w:marBottom w:val="0"/>
      <w:divBdr>
        <w:top w:val="none" w:sz="0" w:space="0" w:color="auto"/>
        <w:left w:val="none" w:sz="0" w:space="0" w:color="auto"/>
        <w:bottom w:val="none" w:sz="0" w:space="0" w:color="auto"/>
        <w:right w:val="none" w:sz="0" w:space="0" w:color="auto"/>
      </w:divBdr>
    </w:div>
    <w:div w:id="659652054">
      <w:bodyDiv w:val="1"/>
      <w:marLeft w:val="0"/>
      <w:marRight w:val="0"/>
      <w:marTop w:val="0"/>
      <w:marBottom w:val="0"/>
      <w:divBdr>
        <w:top w:val="none" w:sz="0" w:space="0" w:color="auto"/>
        <w:left w:val="none" w:sz="0" w:space="0" w:color="auto"/>
        <w:bottom w:val="none" w:sz="0" w:space="0" w:color="auto"/>
        <w:right w:val="none" w:sz="0" w:space="0" w:color="auto"/>
      </w:divBdr>
    </w:div>
    <w:div w:id="663322603">
      <w:bodyDiv w:val="1"/>
      <w:marLeft w:val="0"/>
      <w:marRight w:val="0"/>
      <w:marTop w:val="0"/>
      <w:marBottom w:val="0"/>
      <w:divBdr>
        <w:top w:val="none" w:sz="0" w:space="0" w:color="auto"/>
        <w:left w:val="none" w:sz="0" w:space="0" w:color="auto"/>
        <w:bottom w:val="none" w:sz="0" w:space="0" w:color="auto"/>
        <w:right w:val="none" w:sz="0" w:space="0" w:color="auto"/>
      </w:divBdr>
      <w:divsChild>
        <w:div w:id="1221284834">
          <w:marLeft w:val="0"/>
          <w:marRight w:val="0"/>
          <w:marTop w:val="0"/>
          <w:marBottom w:val="0"/>
          <w:divBdr>
            <w:top w:val="none" w:sz="0" w:space="0" w:color="auto"/>
            <w:left w:val="none" w:sz="0" w:space="0" w:color="auto"/>
            <w:bottom w:val="none" w:sz="0" w:space="0" w:color="auto"/>
            <w:right w:val="none" w:sz="0" w:space="0" w:color="auto"/>
          </w:divBdr>
        </w:div>
      </w:divsChild>
    </w:div>
    <w:div w:id="663749273">
      <w:bodyDiv w:val="1"/>
      <w:marLeft w:val="0"/>
      <w:marRight w:val="0"/>
      <w:marTop w:val="0"/>
      <w:marBottom w:val="0"/>
      <w:divBdr>
        <w:top w:val="none" w:sz="0" w:space="0" w:color="auto"/>
        <w:left w:val="none" w:sz="0" w:space="0" w:color="auto"/>
        <w:bottom w:val="none" w:sz="0" w:space="0" w:color="auto"/>
        <w:right w:val="none" w:sz="0" w:space="0" w:color="auto"/>
      </w:divBdr>
    </w:div>
    <w:div w:id="674113033">
      <w:bodyDiv w:val="1"/>
      <w:marLeft w:val="0"/>
      <w:marRight w:val="0"/>
      <w:marTop w:val="0"/>
      <w:marBottom w:val="0"/>
      <w:divBdr>
        <w:top w:val="none" w:sz="0" w:space="0" w:color="auto"/>
        <w:left w:val="none" w:sz="0" w:space="0" w:color="auto"/>
        <w:bottom w:val="none" w:sz="0" w:space="0" w:color="auto"/>
        <w:right w:val="none" w:sz="0" w:space="0" w:color="auto"/>
      </w:divBdr>
    </w:div>
    <w:div w:id="680399847">
      <w:bodyDiv w:val="1"/>
      <w:marLeft w:val="0"/>
      <w:marRight w:val="0"/>
      <w:marTop w:val="0"/>
      <w:marBottom w:val="0"/>
      <w:divBdr>
        <w:top w:val="none" w:sz="0" w:space="0" w:color="auto"/>
        <w:left w:val="none" w:sz="0" w:space="0" w:color="auto"/>
        <w:bottom w:val="none" w:sz="0" w:space="0" w:color="auto"/>
        <w:right w:val="none" w:sz="0" w:space="0" w:color="auto"/>
      </w:divBdr>
    </w:div>
    <w:div w:id="682168355">
      <w:bodyDiv w:val="1"/>
      <w:marLeft w:val="0"/>
      <w:marRight w:val="0"/>
      <w:marTop w:val="0"/>
      <w:marBottom w:val="0"/>
      <w:divBdr>
        <w:top w:val="none" w:sz="0" w:space="0" w:color="auto"/>
        <w:left w:val="none" w:sz="0" w:space="0" w:color="auto"/>
        <w:bottom w:val="none" w:sz="0" w:space="0" w:color="auto"/>
        <w:right w:val="none" w:sz="0" w:space="0" w:color="auto"/>
      </w:divBdr>
    </w:div>
    <w:div w:id="684866849">
      <w:bodyDiv w:val="1"/>
      <w:marLeft w:val="0"/>
      <w:marRight w:val="0"/>
      <w:marTop w:val="0"/>
      <w:marBottom w:val="0"/>
      <w:divBdr>
        <w:top w:val="none" w:sz="0" w:space="0" w:color="auto"/>
        <w:left w:val="none" w:sz="0" w:space="0" w:color="auto"/>
        <w:bottom w:val="none" w:sz="0" w:space="0" w:color="auto"/>
        <w:right w:val="none" w:sz="0" w:space="0" w:color="auto"/>
      </w:divBdr>
    </w:div>
    <w:div w:id="686248159">
      <w:bodyDiv w:val="1"/>
      <w:marLeft w:val="0"/>
      <w:marRight w:val="0"/>
      <w:marTop w:val="0"/>
      <w:marBottom w:val="0"/>
      <w:divBdr>
        <w:top w:val="none" w:sz="0" w:space="0" w:color="auto"/>
        <w:left w:val="none" w:sz="0" w:space="0" w:color="auto"/>
        <w:bottom w:val="none" w:sz="0" w:space="0" w:color="auto"/>
        <w:right w:val="none" w:sz="0" w:space="0" w:color="auto"/>
      </w:divBdr>
    </w:div>
    <w:div w:id="692419942">
      <w:bodyDiv w:val="1"/>
      <w:marLeft w:val="0"/>
      <w:marRight w:val="0"/>
      <w:marTop w:val="0"/>
      <w:marBottom w:val="0"/>
      <w:divBdr>
        <w:top w:val="none" w:sz="0" w:space="0" w:color="auto"/>
        <w:left w:val="none" w:sz="0" w:space="0" w:color="auto"/>
        <w:bottom w:val="none" w:sz="0" w:space="0" w:color="auto"/>
        <w:right w:val="none" w:sz="0" w:space="0" w:color="auto"/>
      </w:divBdr>
    </w:div>
    <w:div w:id="702557116">
      <w:bodyDiv w:val="1"/>
      <w:marLeft w:val="0"/>
      <w:marRight w:val="0"/>
      <w:marTop w:val="0"/>
      <w:marBottom w:val="0"/>
      <w:divBdr>
        <w:top w:val="none" w:sz="0" w:space="0" w:color="auto"/>
        <w:left w:val="none" w:sz="0" w:space="0" w:color="auto"/>
        <w:bottom w:val="none" w:sz="0" w:space="0" w:color="auto"/>
        <w:right w:val="none" w:sz="0" w:space="0" w:color="auto"/>
      </w:divBdr>
    </w:div>
    <w:div w:id="704603700">
      <w:bodyDiv w:val="1"/>
      <w:marLeft w:val="0"/>
      <w:marRight w:val="0"/>
      <w:marTop w:val="0"/>
      <w:marBottom w:val="0"/>
      <w:divBdr>
        <w:top w:val="none" w:sz="0" w:space="0" w:color="auto"/>
        <w:left w:val="none" w:sz="0" w:space="0" w:color="auto"/>
        <w:bottom w:val="none" w:sz="0" w:space="0" w:color="auto"/>
        <w:right w:val="none" w:sz="0" w:space="0" w:color="auto"/>
      </w:divBdr>
    </w:div>
    <w:div w:id="705563199">
      <w:bodyDiv w:val="1"/>
      <w:marLeft w:val="0"/>
      <w:marRight w:val="0"/>
      <w:marTop w:val="0"/>
      <w:marBottom w:val="0"/>
      <w:divBdr>
        <w:top w:val="none" w:sz="0" w:space="0" w:color="auto"/>
        <w:left w:val="none" w:sz="0" w:space="0" w:color="auto"/>
        <w:bottom w:val="none" w:sz="0" w:space="0" w:color="auto"/>
        <w:right w:val="none" w:sz="0" w:space="0" w:color="auto"/>
      </w:divBdr>
    </w:div>
    <w:div w:id="711459385">
      <w:bodyDiv w:val="1"/>
      <w:marLeft w:val="0"/>
      <w:marRight w:val="0"/>
      <w:marTop w:val="0"/>
      <w:marBottom w:val="0"/>
      <w:divBdr>
        <w:top w:val="none" w:sz="0" w:space="0" w:color="auto"/>
        <w:left w:val="none" w:sz="0" w:space="0" w:color="auto"/>
        <w:bottom w:val="none" w:sz="0" w:space="0" w:color="auto"/>
        <w:right w:val="none" w:sz="0" w:space="0" w:color="auto"/>
      </w:divBdr>
    </w:div>
    <w:div w:id="715282034">
      <w:bodyDiv w:val="1"/>
      <w:marLeft w:val="0"/>
      <w:marRight w:val="0"/>
      <w:marTop w:val="0"/>
      <w:marBottom w:val="0"/>
      <w:divBdr>
        <w:top w:val="none" w:sz="0" w:space="0" w:color="auto"/>
        <w:left w:val="none" w:sz="0" w:space="0" w:color="auto"/>
        <w:bottom w:val="none" w:sz="0" w:space="0" w:color="auto"/>
        <w:right w:val="none" w:sz="0" w:space="0" w:color="auto"/>
      </w:divBdr>
    </w:div>
    <w:div w:id="719209252">
      <w:bodyDiv w:val="1"/>
      <w:marLeft w:val="0"/>
      <w:marRight w:val="0"/>
      <w:marTop w:val="0"/>
      <w:marBottom w:val="0"/>
      <w:divBdr>
        <w:top w:val="none" w:sz="0" w:space="0" w:color="auto"/>
        <w:left w:val="none" w:sz="0" w:space="0" w:color="auto"/>
        <w:bottom w:val="none" w:sz="0" w:space="0" w:color="auto"/>
        <w:right w:val="none" w:sz="0" w:space="0" w:color="auto"/>
      </w:divBdr>
      <w:divsChild>
        <w:div w:id="841894499">
          <w:marLeft w:val="0"/>
          <w:marRight w:val="0"/>
          <w:marTop w:val="0"/>
          <w:marBottom w:val="0"/>
          <w:divBdr>
            <w:top w:val="none" w:sz="0" w:space="0" w:color="auto"/>
            <w:left w:val="none" w:sz="0" w:space="0" w:color="auto"/>
            <w:bottom w:val="none" w:sz="0" w:space="0" w:color="auto"/>
            <w:right w:val="none" w:sz="0" w:space="0" w:color="auto"/>
          </w:divBdr>
        </w:div>
        <w:div w:id="1509248731">
          <w:marLeft w:val="0"/>
          <w:marRight w:val="0"/>
          <w:marTop w:val="0"/>
          <w:marBottom w:val="0"/>
          <w:divBdr>
            <w:top w:val="none" w:sz="0" w:space="0" w:color="auto"/>
            <w:left w:val="none" w:sz="0" w:space="0" w:color="auto"/>
            <w:bottom w:val="none" w:sz="0" w:space="0" w:color="auto"/>
            <w:right w:val="none" w:sz="0" w:space="0" w:color="auto"/>
          </w:divBdr>
        </w:div>
        <w:div w:id="1505825298">
          <w:marLeft w:val="0"/>
          <w:marRight w:val="0"/>
          <w:marTop w:val="0"/>
          <w:marBottom w:val="0"/>
          <w:divBdr>
            <w:top w:val="none" w:sz="0" w:space="0" w:color="auto"/>
            <w:left w:val="none" w:sz="0" w:space="0" w:color="auto"/>
            <w:bottom w:val="none" w:sz="0" w:space="0" w:color="auto"/>
            <w:right w:val="none" w:sz="0" w:space="0" w:color="auto"/>
          </w:divBdr>
        </w:div>
        <w:div w:id="1012800996">
          <w:marLeft w:val="0"/>
          <w:marRight w:val="0"/>
          <w:marTop w:val="0"/>
          <w:marBottom w:val="0"/>
          <w:divBdr>
            <w:top w:val="none" w:sz="0" w:space="0" w:color="auto"/>
            <w:left w:val="none" w:sz="0" w:space="0" w:color="auto"/>
            <w:bottom w:val="none" w:sz="0" w:space="0" w:color="auto"/>
            <w:right w:val="none" w:sz="0" w:space="0" w:color="auto"/>
          </w:divBdr>
        </w:div>
        <w:div w:id="1309437722">
          <w:marLeft w:val="0"/>
          <w:marRight w:val="0"/>
          <w:marTop w:val="0"/>
          <w:marBottom w:val="0"/>
          <w:divBdr>
            <w:top w:val="none" w:sz="0" w:space="0" w:color="auto"/>
            <w:left w:val="none" w:sz="0" w:space="0" w:color="auto"/>
            <w:bottom w:val="none" w:sz="0" w:space="0" w:color="auto"/>
            <w:right w:val="none" w:sz="0" w:space="0" w:color="auto"/>
          </w:divBdr>
        </w:div>
        <w:div w:id="1490365915">
          <w:marLeft w:val="0"/>
          <w:marRight w:val="0"/>
          <w:marTop w:val="0"/>
          <w:marBottom w:val="0"/>
          <w:divBdr>
            <w:top w:val="none" w:sz="0" w:space="0" w:color="auto"/>
            <w:left w:val="none" w:sz="0" w:space="0" w:color="auto"/>
            <w:bottom w:val="none" w:sz="0" w:space="0" w:color="auto"/>
            <w:right w:val="none" w:sz="0" w:space="0" w:color="auto"/>
          </w:divBdr>
        </w:div>
        <w:div w:id="939067826">
          <w:marLeft w:val="0"/>
          <w:marRight w:val="0"/>
          <w:marTop w:val="0"/>
          <w:marBottom w:val="0"/>
          <w:divBdr>
            <w:top w:val="none" w:sz="0" w:space="0" w:color="auto"/>
            <w:left w:val="none" w:sz="0" w:space="0" w:color="auto"/>
            <w:bottom w:val="none" w:sz="0" w:space="0" w:color="auto"/>
            <w:right w:val="none" w:sz="0" w:space="0" w:color="auto"/>
          </w:divBdr>
        </w:div>
        <w:div w:id="1784418895">
          <w:marLeft w:val="0"/>
          <w:marRight w:val="0"/>
          <w:marTop w:val="0"/>
          <w:marBottom w:val="0"/>
          <w:divBdr>
            <w:top w:val="none" w:sz="0" w:space="0" w:color="auto"/>
            <w:left w:val="none" w:sz="0" w:space="0" w:color="auto"/>
            <w:bottom w:val="none" w:sz="0" w:space="0" w:color="auto"/>
            <w:right w:val="none" w:sz="0" w:space="0" w:color="auto"/>
          </w:divBdr>
        </w:div>
        <w:div w:id="1525559270">
          <w:marLeft w:val="0"/>
          <w:marRight w:val="0"/>
          <w:marTop w:val="0"/>
          <w:marBottom w:val="0"/>
          <w:divBdr>
            <w:top w:val="none" w:sz="0" w:space="0" w:color="auto"/>
            <w:left w:val="none" w:sz="0" w:space="0" w:color="auto"/>
            <w:bottom w:val="none" w:sz="0" w:space="0" w:color="auto"/>
            <w:right w:val="none" w:sz="0" w:space="0" w:color="auto"/>
          </w:divBdr>
        </w:div>
        <w:div w:id="639655618">
          <w:marLeft w:val="0"/>
          <w:marRight w:val="0"/>
          <w:marTop w:val="0"/>
          <w:marBottom w:val="0"/>
          <w:divBdr>
            <w:top w:val="none" w:sz="0" w:space="0" w:color="auto"/>
            <w:left w:val="none" w:sz="0" w:space="0" w:color="auto"/>
            <w:bottom w:val="none" w:sz="0" w:space="0" w:color="auto"/>
            <w:right w:val="none" w:sz="0" w:space="0" w:color="auto"/>
          </w:divBdr>
        </w:div>
        <w:div w:id="1425227541">
          <w:marLeft w:val="0"/>
          <w:marRight w:val="0"/>
          <w:marTop w:val="0"/>
          <w:marBottom w:val="0"/>
          <w:divBdr>
            <w:top w:val="none" w:sz="0" w:space="0" w:color="auto"/>
            <w:left w:val="none" w:sz="0" w:space="0" w:color="auto"/>
            <w:bottom w:val="none" w:sz="0" w:space="0" w:color="auto"/>
            <w:right w:val="none" w:sz="0" w:space="0" w:color="auto"/>
          </w:divBdr>
        </w:div>
        <w:div w:id="313607787">
          <w:marLeft w:val="0"/>
          <w:marRight w:val="0"/>
          <w:marTop w:val="0"/>
          <w:marBottom w:val="0"/>
          <w:divBdr>
            <w:top w:val="none" w:sz="0" w:space="0" w:color="auto"/>
            <w:left w:val="none" w:sz="0" w:space="0" w:color="auto"/>
            <w:bottom w:val="none" w:sz="0" w:space="0" w:color="auto"/>
            <w:right w:val="none" w:sz="0" w:space="0" w:color="auto"/>
          </w:divBdr>
        </w:div>
        <w:div w:id="380324736">
          <w:marLeft w:val="0"/>
          <w:marRight w:val="0"/>
          <w:marTop w:val="0"/>
          <w:marBottom w:val="0"/>
          <w:divBdr>
            <w:top w:val="none" w:sz="0" w:space="0" w:color="auto"/>
            <w:left w:val="none" w:sz="0" w:space="0" w:color="auto"/>
            <w:bottom w:val="none" w:sz="0" w:space="0" w:color="auto"/>
            <w:right w:val="none" w:sz="0" w:space="0" w:color="auto"/>
          </w:divBdr>
        </w:div>
        <w:div w:id="33357873">
          <w:marLeft w:val="0"/>
          <w:marRight w:val="0"/>
          <w:marTop w:val="0"/>
          <w:marBottom w:val="0"/>
          <w:divBdr>
            <w:top w:val="none" w:sz="0" w:space="0" w:color="auto"/>
            <w:left w:val="none" w:sz="0" w:space="0" w:color="auto"/>
            <w:bottom w:val="none" w:sz="0" w:space="0" w:color="auto"/>
            <w:right w:val="none" w:sz="0" w:space="0" w:color="auto"/>
          </w:divBdr>
        </w:div>
        <w:div w:id="1798064852">
          <w:marLeft w:val="0"/>
          <w:marRight w:val="0"/>
          <w:marTop w:val="0"/>
          <w:marBottom w:val="0"/>
          <w:divBdr>
            <w:top w:val="none" w:sz="0" w:space="0" w:color="auto"/>
            <w:left w:val="none" w:sz="0" w:space="0" w:color="auto"/>
            <w:bottom w:val="none" w:sz="0" w:space="0" w:color="auto"/>
            <w:right w:val="none" w:sz="0" w:space="0" w:color="auto"/>
          </w:divBdr>
        </w:div>
        <w:div w:id="1159425346">
          <w:marLeft w:val="0"/>
          <w:marRight w:val="0"/>
          <w:marTop w:val="0"/>
          <w:marBottom w:val="0"/>
          <w:divBdr>
            <w:top w:val="none" w:sz="0" w:space="0" w:color="auto"/>
            <w:left w:val="none" w:sz="0" w:space="0" w:color="auto"/>
            <w:bottom w:val="none" w:sz="0" w:space="0" w:color="auto"/>
            <w:right w:val="none" w:sz="0" w:space="0" w:color="auto"/>
          </w:divBdr>
        </w:div>
        <w:div w:id="329794886">
          <w:marLeft w:val="0"/>
          <w:marRight w:val="0"/>
          <w:marTop w:val="0"/>
          <w:marBottom w:val="0"/>
          <w:divBdr>
            <w:top w:val="none" w:sz="0" w:space="0" w:color="auto"/>
            <w:left w:val="none" w:sz="0" w:space="0" w:color="auto"/>
            <w:bottom w:val="none" w:sz="0" w:space="0" w:color="auto"/>
            <w:right w:val="none" w:sz="0" w:space="0" w:color="auto"/>
          </w:divBdr>
        </w:div>
        <w:div w:id="859046372">
          <w:marLeft w:val="0"/>
          <w:marRight w:val="0"/>
          <w:marTop w:val="0"/>
          <w:marBottom w:val="0"/>
          <w:divBdr>
            <w:top w:val="none" w:sz="0" w:space="0" w:color="auto"/>
            <w:left w:val="none" w:sz="0" w:space="0" w:color="auto"/>
            <w:bottom w:val="none" w:sz="0" w:space="0" w:color="auto"/>
            <w:right w:val="none" w:sz="0" w:space="0" w:color="auto"/>
          </w:divBdr>
        </w:div>
        <w:div w:id="2116747951">
          <w:marLeft w:val="0"/>
          <w:marRight w:val="0"/>
          <w:marTop w:val="0"/>
          <w:marBottom w:val="0"/>
          <w:divBdr>
            <w:top w:val="none" w:sz="0" w:space="0" w:color="auto"/>
            <w:left w:val="none" w:sz="0" w:space="0" w:color="auto"/>
            <w:bottom w:val="none" w:sz="0" w:space="0" w:color="auto"/>
            <w:right w:val="none" w:sz="0" w:space="0" w:color="auto"/>
          </w:divBdr>
        </w:div>
        <w:div w:id="2059281648">
          <w:marLeft w:val="0"/>
          <w:marRight w:val="0"/>
          <w:marTop w:val="0"/>
          <w:marBottom w:val="0"/>
          <w:divBdr>
            <w:top w:val="none" w:sz="0" w:space="0" w:color="auto"/>
            <w:left w:val="none" w:sz="0" w:space="0" w:color="auto"/>
            <w:bottom w:val="none" w:sz="0" w:space="0" w:color="auto"/>
            <w:right w:val="none" w:sz="0" w:space="0" w:color="auto"/>
          </w:divBdr>
        </w:div>
        <w:div w:id="384573440">
          <w:marLeft w:val="0"/>
          <w:marRight w:val="0"/>
          <w:marTop w:val="0"/>
          <w:marBottom w:val="0"/>
          <w:divBdr>
            <w:top w:val="none" w:sz="0" w:space="0" w:color="auto"/>
            <w:left w:val="none" w:sz="0" w:space="0" w:color="auto"/>
            <w:bottom w:val="none" w:sz="0" w:space="0" w:color="auto"/>
            <w:right w:val="none" w:sz="0" w:space="0" w:color="auto"/>
          </w:divBdr>
        </w:div>
        <w:div w:id="1078359618">
          <w:marLeft w:val="0"/>
          <w:marRight w:val="0"/>
          <w:marTop w:val="0"/>
          <w:marBottom w:val="0"/>
          <w:divBdr>
            <w:top w:val="none" w:sz="0" w:space="0" w:color="auto"/>
            <w:left w:val="none" w:sz="0" w:space="0" w:color="auto"/>
            <w:bottom w:val="none" w:sz="0" w:space="0" w:color="auto"/>
            <w:right w:val="none" w:sz="0" w:space="0" w:color="auto"/>
          </w:divBdr>
        </w:div>
        <w:div w:id="1636254701">
          <w:marLeft w:val="0"/>
          <w:marRight w:val="0"/>
          <w:marTop w:val="0"/>
          <w:marBottom w:val="0"/>
          <w:divBdr>
            <w:top w:val="none" w:sz="0" w:space="0" w:color="auto"/>
            <w:left w:val="none" w:sz="0" w:space="0" w:color="auto"/>
            <w:bottom w:val="none" w:sz="0" w:space="0" w:color="auto"/>
            <w:right w:val="none" w:sz="0" w:space="0" w:color="auto"/>
          </w:divBdr>
        </w:div>
        <w:div w:id="40398938">
          <w:marLeft w:val="0"/>
          <w:marRight w:val="0"/>
          <w:marTop w:val="0"/>
          <w:marBottom w:val="0"/>
          <w:divBdr>
            <w:top w:val="none" w:sz="0" w:space="0" w:color="auto"/>
            <w:left w:val="none" w:sz="0" w:space="0" w:color="auto"/>
            <w:bottom w:val="none" w:sz="0" w:space="0" w:color="auto"/>
            <w:right w:val="none" w:sz="0" w:space="0" w:color="auto"/>
          </w:divBdr>
        </w:div>
        <w:div w:id="1568031989">
          <w:marLeft w:val="0"/>
          <w:marRight w:val="0"/>
          <w:marTop w:val="0"/>
          <w:marBottom w:val="0"/>
          <w:divBdr>
            <w:top w:val="none" w:sz="0" w:space="0" w:color="auto"/>
            <w:left w:val="none" w:sz="0" w:space="0" w:color="auto"/>
            <w:bottom w:val="none" w:sz="0" w:space="0" w:color="auto"/>
            <w:right w:val="none" w:sz="0" w:space="0" w:color="auto"/>
          </w:divBdr>
        </w:div>
        <w:div w:id="2100178011">
          <w:marLeft w:val="0"/>
          <w:marRight w:val="0"/>
          <w:marTop w:val="0"/>
          <w:marBottom w:val="0"/>
          <w:divBdr>
            <w:top w:val="none" w:sz="0" w:space="0" w:color="auto"/>
            <w:left w:val="none" w:sz="0" w:space="0" w:color="auto"/>
            <w:bottom w:val="none" w:sz="0" w:space="0" w:color="auto"/>
            <w:right w:val="none" w:sz="0" w:space="0" w:color="auto"/>
          </w:divBdr>
        </w:div>
        <w:div w:id="594049909">
          <w:marLeft w:val="0"/>
          <w:marRight w:val="0"/>
          <w:marTop w:val="0"/>
          <w:marBottom w:val="0"/>
          <w:divBdr>
            <w:top w:val="none" w:sz="0" w:space="0" w:color="auto"/>
            <w:left w:val="none" w:sz="0" w:space="0" w:color="auto"/>
            <w:bottom w:val="none" w:sz="0" w:space="0" w:color="auto"/>
            <w:right w:val="none" w:sz="0" w:space="0" w:color="auto"/>
          </w:divBdr>
        </w:div>
        <w:div w:id="1523131480">
          <w:marLeft w:val="0"/>
          <w:marRight w:val="0"/>
          <w:marTop w:val="0"/>
          <w:marBottom w:val="0"/>
          <w:divBdr>
            <w:top w:val="none" w:sz="0" w:space="0" w:color="auto"/>
            <w:left w:val="none" w:sz="0" w:space="0" w:color="auto"/>
            <w:bottom w:val="none" w:sz="0" w:space="0" w:color="auto"/>
            <w:right w:val="none" w:sz="0" w:space="0" w:color="auto"/>
          </w:divBdr>
        </w:div>
        <w:div w:id="1696610863">
          <w:marLeft w:val="0"/>
          <w:marRight w:val="0"/>
          <w:marTop w:val="0"/>
          <w:marBottom w:val="0"/>
          <w:divBdr>
            <w:top w:val="none" w:sz="0" w:space="0" w:color="auto"/>
            <w:left w:val="none" w:sz="0" w:space="0" w:color="auto"/>
            <w:bottom w:val="none" w:sz="0" w:space="0" w:color="auto"/>
            <w:right w:val="none" w:sz="0" w:space="0" w:color="auto"/>
          </w:divBdr>
        </w:div>
        <w:div w:id="1073311194">
          <w:marLeft w:val="0"/>
          <w:marRight w:val="0"/>
          <w:marTop w:val="0"/>
          <w:marBottom w:val="0"/>
          <w:divBdr>
            <w:top w:val="none" w:sz="0" w:space="0" w:color="auto"/>
            <w:left w:val="none" w:sz="0" w:space="0" w:color="auto"/>
            <w:bottom w:val="none" w:sz="0" w:space="0" w:color="auto"/>
            <w:right w:val="none" w:sz="0" w:space="0" w:color="auto"/>
          </w:divBdr>
        </w:div>
        <w:div w:id="1792940405">
          <w:marLeft w:val="0"/>
          <w:marRight w:val="0"/>
          <w:marTop w:val="0"/>
          <w:marBottom w:val="0"/>
          <w:divBdr>
            <w:top w:val="none" w:sz="0" w:space="0" w:color="auto"/>
            <w:left w:val="none" w:sz="0" w:space="0" w:color="auto"/>
            <w:bottom w:val="none" w:sz="0" w:space="0" w:color="auto"/>
            <w:right w:val="none" w:sz="0" w:space="0" w:color="auto"/>
          </w:divBdr>
        </w:div>
      </w:divsChild>
    </w:div>
    <w:div w:id="721907514">
      <w:bodyDiv w:val="1"/>
      <w:marLeft w:val="0"/>
      <w:marRight w:val="0"/>
      <w:marTop w:val="0"/>
      <w:marBottom w:val="0"/>
      <w:divBdr>
        <w:top w:val="none" w:sz="0" w:space="0" w:color="auto"/>
        <w:left w:val="none" w:sz="0" w:space="0" w:color="auto"/>
        <w:bottom w:val="none" w:sz="0" w:space="0" w:color="auto"/>
        <w:right w:val="none" w:sz="0" w:space="0" w:color="auto"/>
      </w:divBdr>
    </w:div>
    <w:div w:id="727261254">
      <w:bodyDiv w:val="1"/>
      <w:marLeft w:val="0"/>
      <w:marRight w:val="0"/>
      <w:marTop w:val="0"/>
      <w:marBottom w:val="0"/>
      <w:divBdr>
        <w:top w:val="none" w:sz="0" w:space="0" w:color="auto"/>
        <w:left w:val="none" w:sz="0" w:space="0" w:color="auto"/>
        <w:bottom w:val="none" w:sz="0" w:space="0" w:color="auto"/>
        <w:right w:val="none" w:sz="0" w:space="0" w:color="auto"/>
      </w:divBdr>
    </w:div>
    <w:div w:id="730272936">
      <w:bodyDiv w:val="1"/>
      <w:marLeft w:val="0"/>
      <w:marRight w:val="0"/>
      <w:marTop w:val="0"/>
      <w:marBottom w:val="0"/>
      <w:divBdr>
        <w:top w:val="none" w:sz="0" w:space="0" w:color="auto"/>
        <w:left w:val="none" w:sz="0" w:space="0" w:color="auto"/>
        <w:bottom w:val="none" w:sz="0" w:space="0" w:color="auto"/>
        <w:right w:val="none" w:sz="0" w:space="0" w:color="auto"/>
      </w:divBdr>
    </w:div>
    <w:div w:id="733892889">
      <w:bodyDiv w:val="1"/>
      <w:marLeft w:val="0"/>
      <w:marRight w:val="0"/>
      <w:marTop w:val="0"/>
      <w:marBottom w:val="0"/>
      <w:divBdr>
        <w:top w:val="none" w:sz="0" w:space="0" w:color="auto"/>
        <w:left w:val="none" w:sz="0" w:space="0" w:color="auto"/>
        <w:bottom w:val="none" w:sz="0" w:space="0" w:color="auto"/>
        <w:right w:val="none" w:sz="0" w:space="0" w:color="auto"/>
      </w:divBdr>
    </w:div>
    <w:div w:id="748815441">
      <w:bodyDiv w:val="1"/>
      <w:marLeft w:val="0"/>
      <w:marRight w:val="0"/>
      <w:marTop w:val="0"/>
      <w:marBottom w:val="0"/>
      <w:divBdr>
        <w:top w:val="none" w:sz="0" w:space="0" w:color="auto"/>
        <w:left w:val="none" w:sz="0" w:space="0" w:color="auto"/>
        <w:bottom w:val="none" w:sz="0" w:space="0" w:color="auto"/>
        <w:right w:val="none" w:sz="0" w:space="0" w:color="auto"/>
      </w:divBdr>
    </w:div>
    <w:div w:id="754865401">
      <w:bodyDiv w:val="1"/>
      <w:marLeft w:val="0"/>
      <w:marRight w:val="0"/>
      <w:marTop w:val="0"/>
      <w:marBottom w:val="0"/>
      <w:divBdr>
        <w:top w:val="none" w:sz="0" w:space="0" w:color="auto"/>
        <w:left w:val="none" w:sz="0" w:space="0" w:color="auto"/>
        <w:bottom w:val="none" w:sz="0" w:space="0" w:color="auto"/>
        <w:right w:val="none" w:sz="0" w:space="0" w:color="auto"/>
      </w:divBdr>
    </w:div>
    <w:div w:id="770710327">
      <w:bodyDiv w:val="1"/>
      <w:marLeft w:val="0"/>
      <w:marRight w:val="0"/>
      <w:marTop w:val="0"/>
      <w:marBottom w:val="0"/>
      <w:divBdr>
        <w:top w:val="none" w:sz="0" w:space="0" w:color="auto"/>
        <w:left w:val="none" w:sz="0" w:space="0" w:color="auto"/>
        <w:bottom w:val="none" w:sz="0" w:space="0" w:color="auto"/>
        <w:right w:val="none" w:sz="0" w:space="0" w:color="auto"/>
      </w:divBdr>
    </w:div>
    <w:div w:id="774516922">
      <w:bodyDiv w:val="1"/>
      <w:marLeft w:val="0"/>
      <w:marRight w:val="0"/>
      <w:marTop w:val="0"/>
      <w:marBottom w:val="0"/>
      <w:divBdr>
        <w:top w:val="none" w:sz="0" w:space="0" w:color="auto"/>
        <w:left w:val="none" w:sz="0" w:space="0" w:color="auto"/>
        <w:bottom w:val="none" w:sz="0" w:space="0" w:color="auto"/>
        <w:right w:val="none" w:sz="0" w:space="0" w:color="auto"/>
      </w:divBdr>
    </w:div>
    <w:div w:id="779223940">
      <w:bodyDiv w:val="1"/>
      <w:marLeft w:val="0"/>
      <w:marRight w:val="0"/>
      <w:marTop w:val="0"/>
      <w:marBottom w:val="0"/>
      <w:divBdr>
        <w:top w:val="none" w:sz="0" w:space="0" w:color="auto"/>
        <w:left w:val="none" w:sz="0" w:space="0" w:color="auto"/>
        <w:bottom w:val="none" w:sz="0" w:space="0" w:color="auto"/>
        <w:right w:val="none" w:sz="0" w:space="0" w:color="auto"/>
      </w:divBdr>
    </w:div>
    <w:div w:id="785195365">
      <w:bodyDiv w:val="1"/>
      <w:marLeft w:val="0"/>
      <w:marRight w:val="0"/>
      <w:marTop w:val="0"/>
      <w:marBottom w:val="0"/>
      <w:divBdr>
        <w:top w:val="none" w:sz="0" w:space="0" w:color="auto"/>
        <w:left w:val="none" w:sz="0" w:space="0" w:color="auto"/>
        <w:bottom w:val="none" w:sz="0" w:space="0" w:color="auto"/>
        <w:right w:val="none" w:sz="0" w:space="0" w:color="auto"/>
      </w:divBdr>
    </w:div>
    <w:div w:id="804348856">
      <w:bodyDiv w:val="1"/>
      <w:marLeft w:val="0"/>
      <w:marRight w:val="0"/>
      <w:marTop w:val="0"/>
      <w:marBottom w:val="0"/>
      <w:divBdr>
        <w:top w:val="none" w:sz="0" w:space="0" w:color="auto"/>
        <w:left w:val="none" w:sz="0" w:space="0" w:color="auto"/>
        <w:bottom w:val="none" w:sz="0" w:space="0" w:color="auto"/>
        <w:right w:val="none" w:sz="0" w:space="0" w:color="auto"/>
      </w:divBdr>
    </w:div>
    <w:div w:id="806626784">
      <w:bodyDiv w:val="1"/>
      <w:marLeft w:val="0"/>
      <w:marRight w:val="0"/>
      <w:marTop w:val="0"/>
      <w:marBottom w:val="0"/>
      <w:divBdr>
        <w:top w:val="none" w:sz="0" w:space="0" w:color="auto"/>
        <w:left w:val="none" w:sz="0" w:space="0" w:color="auto"/>
        <w:bottom w:val="none" w:sz="0" w:space="0" w:color="auto"/>
        <w:right w:val="none" w:sz="0" w:space="0" w:color="auto"/>
      </w:divBdr>
      <w:divsChild>
        <w:div w:id="748697706">
          <w:marLeft w:val="0"/>
          <w:marRight w:val="0"/>
          <w:marTop w:val="0"/>
          <w:marBottom w:val="0"/>
          <w:divBdr>
            <w:top w:val="none" w:sz="0" w:space="0" w:color="auto"/>
            <w:left w:val="none" w:sz="0" w:space="0" w:color="auto"/>
            <w:bottom w:val="none" w:sz="0" w:space="0" w:color="auto"/>
            <w:right w:val="none" w:sz="0" w:space="0" w:color="auto"/>
          </w:divBdr>
        </w:div>
        <w:div w:id="1642072199">
          <w:marLeft w:val="0"/>
          <w:marRight w:val="0"/>
          <w:marTop w:val="0"/>
          <w:marBottom w:val="0"/>
          <w:divBdr>
            <w:top w:val="none" w:sz="0" w:space="0" w:color="auto"/>
            <w:left w:val="none" w:sz="0" w:space="0" w:color="auto"/>
            <w:bottom w:val="none" w:sz="0" w:space="0" w:color="auto"/>
            <w:right w:val="none" w:sz="0" w:space="0" w:color="auto"/>
          </w:divBdr>
        </w:div>
        <w:div w:id="816726871">
          <w:marLeft w:val="0"/>
          <w:marRight w:val="0"/>
          <w:marTop w:val="0"/>
          <w:marBottom w:val="0"/>
          <w:divBdr>
            <w:top w:val="none" w:sz="0" w:space="0" w:color="auto"/>
            <w:left w:val="none" w:sz="0" w:space="0" w:color="auto"/>
            <w:bottom w:val="none" w:sz="0" w:space="0" w:color="auto"/>
            <w:right w:val="none" w:sz="0" w:space="0" w:color="auto"/>
          </w:divBdr>
        </w:div>
        <w:div w:id="96103847">
          <w:marLeft w:val="0"/>
          <w:marRight w:val="0"/>
          <w:marTop w:val="0"/>
          <w:marBottom w:val="0"/>
          <w:divBdr>
            <w:top w:val="none" w:sz="0" w:space="0" w:color="auto"/>
            <w:left w:val="none" w:sz="0" w:space="0" w:color="auto"/>
            <w:bottom w:val="none" w:sz="0" w:space="0" w:color="auto"/>
            <w:right w:val="none" w:sz="0" w:space="0" w:color="auto"/>
          </w:divBdr>
        </w:div>
        <w:div w:id="1284851490">
          <w:marLeft w:val="0"/>
          <w:marRight w:val="0"/>
          <w:marTop w:val="0"/>
          <w:marBottom w:val="0"/>
          <w:divBdr>
            <w:top w:val="none" w:sz="0" w:space="0" w:color="auto"/>
            <w:left w:val="none" w:sz="0" w:space="0" w:color="auto"/>
            <w:bottom w:val="none" w:sz="0" w:space="0" w:color="auto"/>
            <w:right w:val="none" w:sz="0" w:space="0" w:color="auto"/>
          </w:divBdr>
        </w:div>
        <w:div w:id="1920602959">
          <w:marLeft w:val="0"/>
          <w:marRight w:val="0"/>
          <w:marTop w:val="0"/>
          <w:marBottom w:val="0"/>
          <w:divBdr>
            <w:top w:val="none" w:sz="0" w:space="0" w:color="auto"/>
            <w:left w:val="none" w:sz="0" w:space="0" w:color="auto"/>
            <w:bottom w:val="none" w:sz="0" w:space="0" w:color="auto"/>
            <w:right w:val="none" w:sz="0" w:space="0" w:color="auto"/>
          </w:divBdr>
        </w:div>
        <w:div w:id="1363507994">
          <w:marLeft w:val="0"/>
          <w:marRight w:val="0"/>
          <w:marTop w:val="0"/>
          <w:marBottom w:val="0"/>
          <w:divBdr>
            <w:top w:val="none" w:sz="0" w:space="0" w:color="auto"/>
            <w:left w:val="none" w:sz="0" w:space="0" w:color="auto"/>
            <w:bottom w:val="none" w:sz="0" w:space="0" w:color="auto"/>
            <w:right w:val="none" w:sz="0" w:space="0" w:color="auto"/>
          </w:divBdr>
        </w:div>
        <w:div w:id="883634530">
          <w:marLeft w:val="0"/>
          <w:marRight w:val="0"/>
          <w:marTop w:val="0"/>
          <w:marBottom w:val="0"/>
          <w:divBdr>
            <w:top w:val="none" w:sz="0" w:space="0" w:color="auto"/>
            <w:left w:val="none" w:sz="0" w:space="0" w:color="auto"/>
            <w:bottom w:val="none" w:sz="0" w:space="0" w:color="auto"/>
            <w:right w:val="none" w:sz="0" w:space="0" w:color="auto"/>
          </w:divBdr>
        </w:div>
        <w:div w:id="284822280">
          <w:marLeft w:val="0"/>
          <w:marRight w:val="0"/>
          <w:marTop w:val="0"/>
          <w:marBottom w:val="0"/>
          <w:divBdr>
            <w:top w:val="none" w:sz="0" w:space="0" w:color="auto"/>
            <w:left w:val="none" w:sz="0" w:space="0" w:color="auto"/>
            <w:bottom w:val="none" w:sz="0" w:space="0" w:color="auto"/>
            <w:right w:val="none" w:sz="0" w:space="0" w:color="auto"/>
          </w:divBdr>
        </w:div>
        <w:div w:id="1202287733">
          <w:marLeft w:val="0"/>
          <w:marRight w:val="0"/>
          <w:marTop w:val="0"/>
          <w:marBottom w:val="0"/>
          <w:divBdr>
            <w:top w:val="none" w:sz="0" w:space="0" w:color="auto"/>
            <w:left w:val="none" w:sz="0" w:space="0" w:color="auto"/>
            <w:bottom w:val="none" w:sz="0" w:space="0" w:color="auto"/>
            <w:right w:val="none" w:sz="0" w:space="0" w:color="auto"/>
          </w:divBdr>
        </w:div>
        <w:div w:id="1543132159">
          <w:marLeft w:val="0"/>
          <w:marRight w:val="0"/>
          <w:marTop w:val="0"/>
          <w:marBottom w:val="0"/>
          <w:divBdr>
            <w:top w:val="none" w:sz="0" w:space="0" w:color="auto"/>
            <w:left w:val="none" w:sz="0" w:space="0" w:color="auto"/>
            <w:bottom w:val="none" w:sz="0" w:space="0" w:color="auto"/>
            <w:right w:val="none" w:sz="0" w:space="0" w:color="auto"/>
          </w:divBdr>
        </w:div>
        <w:div w:id="1821535016">
          <w:marLeft w:val="0"/>
          <w:marRight w:val="0"/>
          <w:marTop w:val="0"/>
          <w:marBottom w:val="0"/>
          <w:divBdr>
            <w:top w:val="none" w:sz="0" w:space="0" w:color="auto"/>
            <w:left w:val="none" w:sz="0" w:space="0" w:color="auto"/>
            <w:bottom w:val="none" w:sz="0" w:space="0" w:color="auto"/>
            <w:right w:val="none" w:sz="0" w:space="0" w:color="auto"/>
          </w:divBdr>
        </w:div>
        <w:div w:id="2008706511">
          <w:marLeft w:val="0"/>
          <w:marRight w:val="0"/>
          <w:marTop w:val="0"/>
          <w:marBottom w:val="0"/>
          <w:divBdr>
            <w:top w:val="none" w:sz="0" w:space="0" w:color="auto"/>
            <w:left w:val="none" w:sz="0" w:space="0" w:color="auto"/>
            <w:bottom w:val="none" w:sz="0" w:space="0" w:color="auto"/>
            <w:right w:val="none" w:sz="0" w:space="0" w:color="auto"/>
          </w:divBdr>
        </w:div>
        <w:div w:id="1171679035">
          <w:marLeft w:val="0"/>
          <w:marRight w:val="0"/>
          <w:marTop w:val="0"/>
          <w:marBottom w:val="0"/>
          <w:divBdr>
            <w:top w:val="none" w:sz="0" w:space="0" w:color="auto"/>
            <w:left w:val="none" w:sz="0" w:space="0" w:color="auto"/>
            <w:bottom w:val="none" w:sz="0" w:space="0" w:color="auto"/>
            <w:right w:val="none" w:sz="0" w:space="0" w:color="auto"/>
          </w:divBdr>
        </w:div>
        <w:div w:id="1466658796">
          <w:marLeft w:val="0"/>
          <w:marRight w:val="0"/>
          <w:marTop w:val="0"/>
          <w:marBottom w:val="0"/>
          <w:divBdr>
            <w:top w:val="none" w:sz="0" w:space="0" w:color="auto"/>
            <w:left w:val="none" w:sz="0" w:space="0" w:color="auto"/>
            <w:bottom w:val="none" w:sz="0" w:space="0" w:color="auto"/>
            <w:right w:val="none" w:sz="0" w:space="0" w:color="auto"/>
          </w:divBdr>
        </w:div>
        <w:div w:id="1434932575">
          <w:marLeft w:val="0"/>
          <w:marRight w:val="0"/>
          <w:marTop w:val="0"/>
          <w:marBottom w:val="0"/>
          <w:divBdr>
            <w:top w:val="none" w:sz="0" w:space="0" w:color="auto"/>
            <w:left w:val="none" w:sz="0" w:space="0" w:color="auto"/>
            <w:bottom w:val="none" w:sz="0" w:space="0" w:color="auto"/>
            <w:right w:val="none" w:sz="0" w:space="0" w:color="auto"/>
          </w:divBdr>
        </w:div>
        <w:div w:id="784155878">
          <w:marLeft w:val="0"/>
          <w:marRight w:val="0"/>
          <w:marTop w:val="0"/>
          <w:marBottom w:val="0"/>
          <w:divBdr>
            <w:top w:val="none" w:sz="0" w:space="0" w:color="auto"/>
            <w:left w:val="none" w:sz="0" w:space="0" w:color="auto"/>
            <w:bottom w:val="none" w:sz="0" w:space="0" w:color="auto"/>
            <w:right w:val="none" w:sz="0" w:space="0" w:color="auto"/>
          </w:divBdr>
        </w:div>
        <w:div w:id="941915354">
          <w:marLeft w:val="0"/>
          <w:marRight w:val="0"/>
          <w:marTop w:val="0"/>
          <w:marBottom w:val="0"/>
          <w:divBdr>
            <w:top w:val="none" w:sz="0" w:space="0" w:color="auto"/>
            <w:left w:val="none" w:sz="0" w:space="0" w:color="auto"/>
            <w:bottom w:val="none" w:sz="0" w:space="0" w:color="auto"/>
            <w:right w:val="none" w:sz="0" w:space="0" w:color="auto"/>
          </w:divBdr>
        </w:div>
        <w:div w:id="1827866497">
          <w:marLeft w:val="0"/>
          <w:marRight w:val="0"/>
          <w:marTop w:val="0"/>
          <w:marBottom w:val="0"/>
          <w:divBdr>
            <w:top w:val="none" w:sz="0" w:space="0" w:color="auto"/>
            <w:left w:val="none" w:sz="0" w:space="0" w:color="auto"/>
            <w:bottom w:val="none" w:sz="0" w:space="0" w:color="auto"/>
            <w:right w:val="none" w:sz="0" w:space="0" w:color="auto"/>
          </w:divBdr>
        </w:div>
        <w:div w:id="1854344178">
          <w:marLeft w:val="0"/>
          <w:marRight w:val="0"/>
          <w:marTop w:val="0"/>
          <w:marBottom w:val="0"/>
          <w:divBdr>
            <w:top w:val="none" w:sz="0" w:space="0" w:color="auto"/>
            <w:left w:val="none" w:sz="0" w:space="0" w:color="auto"/>
            <w:bottom w:val="none" w:sz="0" w:space="0" w:color="auto"/>
            <w:right w:val="none" w:sz="0" w:space="0" w:color="auto"/>
          </w:divBdr>
        </w:div>
        <w:div w:id="1171868644">
          <w:marLeft w:val="0"/>
          <w:marRight w:val="0"/>
          <w:marTop w:val="0"/>
          <w:marBottom w:val="0"/>
          <w:divBdr>
            <w:top w:val="none" w:sz="0" w:space="0" w:color="auto"/>
            <w:left w:val="none" w:sz="0" w:space="0" w:color="auto"/>
            <w:bottom w:val="none" w:sz="0" w:space="0" w:color="auto"/>
            <w:right w:val="none" w:sz="0" w:space="0" w:color="auto"/>
          </w:divBdr>
        </w:div>
        <w:div w:id="2031638578">
          <w:marLeft w:val="0"/>
          <w:marRight w:val="0"/>
          <w:marTop w:val="0"/>
          <w:marBottom w:val="0"/>
          <w:divBdr>
            <w:top w:val="none" w:sz="0" w:space="0" w:color="auto"/>
            <w:left w:val="none" w:sz="0" w:space="0" w:color="auto"/>
            <w:bottom w:val="none" w:sz="0" w:space="0" w:color="auto"/>
            <w:right w:val="none" w:sz="0" w:space="0" w:color="auto"/>
          </w:divBdr>
        </w:div>
        <w:div w:id="647246424">
          <w:marLeft w:val="0"/>
          <w:marRight w:val="0"/>
          <w:marTop w:val="0"/>
          <w:marBottom w:val="0"/>
          <w:divBdr>
            <w:top w:val="none" w:sz="0" w:space="0" w:color="auto"/>
            <w:left w:val="none" w:sz="0" w:space="0" w:color="auto"/>
            <w:bottom w:val="none" w:sz="0" w:space="0" w:color="auto"/>
            <w:right w:val="none" w:sz="0" w:space="0" w:color="auto"/>
          </w:divBdr>
        </w:div>
        <w:div w:id="1580947635">
          <w:marLeft w:val="0"/>
          <w:marRight w:val="0"/>
          <w:marTop w:val="0"/>
          <w:marBottom w:val="0"/>
          <w:divBdr>
            <w:top w:val="none" w:sz="0" w:space="0" w:color="auto"/>
            <w:left w:val="none" w:sz="0" w:space="0" w:color="auto"/>
            <w:bottom w:val="none" w:sz="0" w:space="0" w:color="auto"/>
            <w:right w:val="none" w:sz="0" w:space="0" w:color="auto"/>
          </w:divBdr>
        </w:div>
        <w:div w:id="1989549581">
          <w:marLeft w:val="0"/>
          <w:marRight w:val="0"/>
          <w:marTop w:val="0"/>
          <w:marBottom w:val="0"/>
          <w:divBdr>
            <w:top w:val="none" w:sz="0" w:space="0" w:color="auto"/>
            <w:left w:val="none" w:sz="0" w:space="0" w:color="auto"/>
            <w:bottom w:val="none" w:sz="0" w:space="0" w:color="auto"/>
            <w:right w:val="none" w:sz="0" w:space="0" w:color="auto"/>
          </w:divBdr>
        </w:div>
        <w:div w:id="1713310361">
          <w:marLeft w:val="0"/>
          <w:marRight w:val="0"/>
          <w:marTop w:val="0"/>
          <w:marBottom w:val="0"/>
          <w:divBdr>
            <w:top w:val="none" w:sz="0" w:space="0" w:color="auto"/>
            <w:left w:val="none" w:sz="0" w:space="0" w:color="auto"/>
            <w:bottom w:val="none" w:sz="0" w:space="0" w:color="auto"/>
            <w:right w:val="none" w:sz="0" w:space="0" w:color="auto"/>
          </w:divBdr>
        </w:div>
        <w:div w:id="557057167">
          <w:marLeft w:val="0"/>
          <w:marRight w:val="0"/>
          <w:marTop w:val="0"/>
          <w:marBottom w:val="0"/>
          <w:divBdr>
            <w:top w:val="none" w:sz="0" w:space="0" w:color="auto"/>
            <w:left w:val="none" w:sz="0" w:space="0" w:color="auto"/>
            <w:bottom w:val="none" w:sz="0" w:space="0" w:color="auto"/>
            <w:right w:val="none" w:sz="0" w:space="0" w:color="auto"/>
          </w:divBdr>
        </w:div>
        <w:div w:id="2034726546">
          <w:marLeft w:val="0"/>
          <w:marRight w:val="0"/>
          <w:marTop w:val="0"/>
          <w:marBottom w:val="0"/>
          <w:divBdr>
            <w:top w:val="none" w:sz="0" w:space="0" w:color="auto"/>
            <w:left w:val="none" w:sz="0" w:space="0" w:color="auto"/>
            <w:bottom w:val="none" w:sz="0" w:space="0" w:color="auto"/>
            <w:right w:val="none" w:sz="0" w:space="0" w:color="auto"/>
          </w:divBdr>
        </w:div>
        <w:div w:id="1823110471">
          <w:marLeft w:val="0"/>
          <w:marRight w:val="0"/>
          <w:marTop w:val="0"/>
          <w:marBottom w:val="0"/>
          <w:divBdr>
            <w:top w:val="none" w:sz="0" w:space="0" w:color="auto"/>
            <w:left w:val="none" w:sz="0" w:space="0" w:color="auto"/>
            <w:bottom w:val="none" w:sz="0" w:space="0" w:color="auto"/>
            <w:right w:val="none" w:sz="0" w:space="0" w:color="auto"/>
          </w:divBdr>
        </w:div>
        <w:div w:id="1305740018">
          <w:marLeft w:val="0"/>
          <w:marRight w:val="0"/>
          <w:marTop w:val="0"/>
          <w:marBottom w:val="0"/>
          <w:divBdr>
            <w:top w:val="none" w:sz="0" w:space="0" w:color="auto"/>
            <w:left w:val="none" w:sz="0" w:space="0" w:color="auto"/>
            <w:bottom w:val="none" w:sz="0" w:space="0" w:color="auto"/>
            <w:right w:val="none" w:sz="0" w:space="0" w:color="auto"/>
          </w:divBdr>
        </w:div>
        <w:div w:id="2029408249">
          <w:marLeft w:val="0"/>
          <w:marRight w:val="0"/>
          <w:marTop w:val="0"/>
          <w:marBottom w:val="0"/>
          <w:divBdr>
            <w:top w:val="none" w:sz="0" w:space="0" w:color="auto"/>
            <w:left w:val="none" w:sz="0" w:space="0" w:color="auto"/>
            <w:bottom w:val="none" w:sz="0" w:space="0" w:color="auto"/>
            <w:right w:val="none" w:sz="0" w:space="0" w:color="auto"/>
          </w:divBdr>
        </w:div>
      </w:divsChild>
    </w:div>
    <w:div w:id="823203485">
      <w:bodyDiv w:val="1"/>
      <w:marLeft w:val="0"/>
      <w:marRight w:val="0"/>
      <w:marTop w:val="0"/>
      <w:marBottom w:val="0"/>
      <w:divBdr>
        <w:top w:val="none" w:sz="0" w:space="0" w:color="auto"/>
        <w:left w:val="none" w:sz="0" w:space="0" w:color="auto"/>
        <w:bottom w:val="none" w:sz="0" w:space="0" w:color="auto"/>
        <w:right w:val="none" w:sz="0" w:space="0" w:color="auto"/>
      </w:divBdr>
    </w:div>
    <w:div w:id="831915071">
      <w:bodyDiv w:val="1"/>
      <w:marLeft w:val="0"/>
      <w:marRight w:val="0"/>
      <w:marTop w:val="0"/>
      <w:marBottom w:val="0"/>
      <w:divBdr>
        <w:top w:val="none" w:sz="0" w:space="0" w:color="auto"/>
        <w:left w:val="none" w:sz="0" w:space="0" w:color="auto"/>
        <w:bottom w:val="none" w:sz="0" w:space="0" w:color="auto"/>
        <w:right w:val="none" w:sz="0" w:space="0" w:color="auto"/>
      </w:divBdr>
    </w:div>
    <w:div w:id="844130211">
      <w:bodyDiv w:val="1"/>
      <w:marLeft w:val="0"/>
      <w:marRight w:val="0"/>
      <w:marTop w:val="0"/>
      <w:marBottom w:val="0"/>
      <w:divBdr>
        <w:top w:val="none" w:sz="0" w:space="0" w:color="auto"/>
        <w:left w:val="none" w:sz="0" w:space="0" w:color="auto"/>
        <w:bottom w:val="none" w:sz="0" w:space="0" w:color="auto"/>
        <w:right w:val="none" w:sz="0" w:space="0" w:color="auto"/>
      </w:divBdr>
    </w:div>
    <w:div w:id="844369695">
      <w:bodyDiv w:val="1"/>
      <w:marLeft w:val="0"/>
      <w:marRight w:val="0"/>
      <w:marTop w:val="0"/>
      <w:marBottom w:val="0"/>
      <w:divBdr>
        <w:top w:val="none" w:sz="0" w:space="0" w:color="auto"/>
        <w:left w:val="none" w:sz="0" w:space="0" w:color="auto"/>
        <w:bottom w:val="none" w:sz="0" w:space="0" w:color="auto"/>
        <w:right w:val="none" w:sz="0" w:space="0" w:color="auto"/>
      </w:divBdr>
    </w:div>
    <w:div w:id="856188635">
      <w:bodyDiv w:val="1"/>
      <w:marLeft w:val="0"/>
      <w:marRight w:val="0"/>
      <w:marTop w:val="0"/>
      <w:marBottom w:val="0"/>
      <w:divBdr>
        <w:top w:val="none" w:sz="0" w:space="0" w:color="auto"/>
        <w:left w:val="none" w:sz="0" w:space="0" w:color="auto"/>
        <w:bottom w:val="none" w:sz="0" w:space="0" w:color="auto"/>
        <w:right w:val="none" w:sz="0" w:space="0" w:color="auto"/>
      </w:divBdr>
    </w:div>
    <w:div w:id="868680741">
      <w:bodyDiv w:val="1"/>
      <w:marLeft w:val="0"/>
      <w:marRight w:val="0"/>
      <w:marTop w:val="0"/>
      <w:marBottom w:val="0"/>
      <w:divBdr>
        <w:top w:val="none" w:sz="0" w:space="0" w:color="auto"/>
        <w:left w:val="none" w:sz="0" w:space="0" w:color="auto"/>
        <w:bottom w:val="none" w:sz="0" w:space="0" w:color="auto"/>
        <w:right w:val="none" w:sz="0" w:space="0" w:color="auto"/>
      </w:divBdr>
    </w:div>
    <w:div w:id="868907316">
      <w:bodyDiv w:val="1"/>
      <w:marLeft w:val="0"/>
      <w:marRight w:val="0"/>
      <w:marTop w:val="0"/>
      <w:marBottom w:val="0"/>
      <w:divBdr>
        <w:top w:val="none" w:sz="0" w:space="0" w:color="auto"/>
        <w:left w:val="none" w:sz="0" w:space="0" w:color="auto"/>
        <w:bottom w:val="none" w:sz="0" w:space="0" w:color="auto"/>
        <w:right w:val="none" w:sz="0" w:space="0" w:color="auto"/>
      </w:divBdr>
    </w:div>
    <w:div w:id="884216628">
      <w:bodyDiv w:val="1"/>
      <w:marLeft w:val="0"/>
      <w:marRight w:val="0"/>
      <w:marTop w:val="0"/>
      <w:marBottom w:val="0"/>
      <w:divBdr>
        <w:top w:val="none" w:sz="0" w:space="0" w:color="auto"/>
        <w:left w:val="none" w:sz="0" w:space="0" w:color="auto"/>
        <w:bottom w:val="none" w:sz="0" w:space="0" w:color="auto"/>
        <w:right w:val="none" w:sz="0" w:space="0" w:color="auto"/>
      </w:divBdr>
    </w:div>
    <w:div w:id="916086536">
      <w:bodyDiv w:val="1"/>
      <w:marLeft w:val="0"/>
      <w:marRight w:val="0"/>
      <w:marTop w:val="0"/>
      <w:marBottom w:val="0"/>
      <w:divBdr>
        <w:top w:val="none" w:sz="0" w:space="0" w:color="auto"/>
        <w:left w:val="none" w:sz="0" w:space="0" w:color="auto"/>
        <w:bottom w:val="none" w:sz="0" w:space="0" w:color="auto"/>
        <w:right w:val="none" w:sz="0" w:space="0" w:color="auto"/>
      </w:divBdr>
    </w:div>
    <w:div w:id="916130857">
      <w:bodyDiv w:val="1"/>
      <w:marLeft w:val="0"/>
      <w:marRight w:val="0"/>
      <w:marTop w:val="0"/>
      <w:marBottom w:val="0"/>
      <w:divBdr>
        <w:top w:val="none" w:sz="0" w:space="0" w:color="auto"/>
        <w:left w:val="none" w:sz="0" w:space="0" w:color="auto"/>
        <w:bottom w:val="none" w:sz="0" w:space="0" w:color="auto"/>
        <w:right w:val="none" w:sz="0" w:space="0" w:color="auto"/>
      </w:divBdr>
    </w:div>
    <w:div w:id="916673022">
      <w:bodyDiv w:val="1"/>
      <w:marLeft w:val="0"/>
      <w:marRight w:val="0"/>
      <w:marTop w:val="0"/>
      <w:marBottom w:val="0"/>
      <w:divBdr>
        <w:top w:val="none" w:sz="0" w:space="0" w:color="auto"/>
        <w:left w:val="none" w:sz="0" w:space="0" w:color="auto"/>
        <w:bottom w:val="none" w:sz="0" w:space="0" w:color="auto"/>
        <w:right w:val="none" w:sz="0" w:space="0" w:color="auto"/>
      </w:divBdr>
    </w:div>
    <w:div w:id="918101923">
      <w:bodyDiv w:val="1"/>
      <w:marLeft w:val="0"/>
      <w:marRight w:val="0"/>
      <w:marTop w:val="0"/>
      <w:marBottom w:val="0"/>
      <w:divBdr>
        <w:top w:val="none" w:sz="0" w:space="0" w:color="auto"/>
        <w:left w:val="none" w:sz="0" w:space="0" w:color="auto"/>
        <w:bottom w:val="none" w:sz="0" w:space="0" w:color="auto"/>
        <w:right w:val="none" w:sz="0" w:space="0" w:color="auto"/>
      </w:divBdr>
      <w:divsChild>
        <w:div w:id="1953315859">
          <w:marLeft w:val="0"/>
          <w:marRight w:val="0"/>
          <w:marTop w:val="0"/>
          <w:marBottom w:val="0"/>
          <w:divBdr>
            <w:top w:val="none" w:sz="0" w:space="0" w:color="auto"/>
            <w:left w:val="none" w:sz="0" w:space="0" w:color="auto"/>
            <w:bottom w:val="none" w:sz="0" w:space="0" w:color="auto"/>
            <w:right w:val="none" w:sz="0" w:space="0" w:color="auto"/>
          </w:divBdr>
        </w:div>
      </w:divsChild>
    </w:div>
    <w:div w:id="931934172">
      <w:bodyDiv w:val="1"/>
      <w:marLeft w:val="0"/>
      <w:marRight w:val="0"/>
      <w:marTop w:val="0"/>
      <w:marBottom w:val="0"/>
      <w:divBdr>
        <w:top w:val="none" w:sz="0" w:space="0" w:color="auto"/>
        <w:left w:val="none" w:sz="0" w:space="0" w:color="auto"/>
        <w:bottom w:val="none" w:sz="0" w:space="0" w:color="auto"/>
        <w:right w:val="none" w:sz="0" w:space="0" w:color="auto"/>
      </w:divBdr>
    </w:div>
    <w:div w:id="933247210">
      <w:bodyDiv w:val="1"/>
      <w:marLeft w:val="0"/>
      <w:marRight w:val="0"/>
      <w:marTop w:val="0"/>
      <w:marBottom w:val="0"/>
      <w:divBdr>
        <w:top w:val="none" w:sz="0" w:space="0" w:color="auto"/>
        <w:left w:val="none" w:sz="0" w:space="0" w:color="auto"/>
        <w:bottom w:val="none" w:sz="0" w:space="0" w:color="auto"/>
        <w:right w:val="none" w:sz="0" w:space="0" w:color="auto"/>
      </w:divBdr>
    </w:div>
    <w:div w:id="947200421">
      <w:bodyDiv w:val="1"/>
      <w:marLeft w:val="0"/>
      <w:marRight w:val="0"/>
      <w:marTop w:val="0"/>
      <w:marBottom w:val="0"/>
      <w:divBdr>
        <w:top w:val="none" w:sz="0" w:space="0" w:color="auto"/>
        <w:left w:val="none" w:sz="0" w:space="0" w:color="auto"/>
        <w:bottom w:val="none" w:sz="0" w:space="0" w:color="auto"/>
        <w:right w:val="none" w:sz="0" w:space="0" w:color="auto"/>
      </w:divBdr>
    </w:div>
    <w:div w:id="949042999">
      <w:bodyDiv w:val="1"/>
      <w:marLeft w:val="0"/>
      <w:marRight w:val="0"/>
      <w:marTop w:val="0"/>
      <w:marBottom w:val="0"/>
      <w:divBdr>
        <w:top w:val="none" w:sz="0" w:space="0" w:color="auto"/>
        <w:left w:val="none" w:sz="0" w:space="0" w:color="auto"/>
        <w:bottom w:val="none" w:sz="0" w:space="0" w:color="auto"/>
        <w:right w:val="none" w:sz="0" w:space="0" w:color="auto"/>
      </w:divBdr>
    </w:div>
    <w:div w:id="953361858">
      <w:bodyDiv w:val="1"/>
      <w:marLeft w:val="0"/>
      <w:marRight w:val="0"/>
      <w:marTop w:val="0"/>
      <w:marBottom w:val="0"/>
      <w:divBdr>
        <w:top w:val="none" w:sz="0" w:space="0" w:color="auto"/>
        <w:left w:val="none" w:sz="0" w:space="0" w:color="auto"/>
        <w:bottom w:val="none" w:sz="0" w:space="0" w:color="auto"/>
        <w:right w:val="none" w:sz="0" w:space="0" w:color="auto"/>
      </w:divBdr>
    </w:div>
    <w:div w:id="953708423">
      <w:bodyDiv w:val="1"/>
      <w:marLeft w:val="0"/>
      <w:marRight w:val="0"/>
      <w:marTop w:val="0"/>
      <w:marBottom w:val="0"/>
      <w:divBdr>
        <w:top w:val="none" w:sz="0" w:space="0" w:color="auto"/>
        <w:left w:val="none" w:sz="0" w:space="0" w:color="auto"/>
        <w:bottom w:val="none" w:sz="0" w:space="0" w:color="auto"/>
        <w:right w:val="none" w:sz="0" w:space="0" w:color="auto"/>
      </w:divBdr>
    </w:div>
    <w:div w:id="975454032">
      <w:bodyDiv w:val="1"/>
      <w:marLeft w:val="0"/>
      <w:marRight w:val="0"/>
      <w:marTop w:val="0"/>
      <w:marBottom w:val="0"/>
      <w:divBdr>
        <w:top w:val="none" w:sz="0" w:space="0" w:color="auto"/>
        <w:left w:val="none" w:sz="0" w:space="0" w:color="auto"/>
        <w:bottom w:val="none" w:sz="0" w:space="0" w:color="auto"/>
        <w:right w:val="none" w:sz="0" w:space="0" w:color="auto"/>
      </w:divBdr>
    </w:div>
    <w:div w:id="982201408">
      <w:bodyDiv w:val="1"/>
      <w:marLeft w:val="0"/>
      <w:marRight w:val="0"/>
      <w:marTop w:val="0"/>
      <w:marBottom w:val="0"/>
      <w:divBdr>
        <w:top w:val="none" w:sz="0" w:space="0" w:color="auto"/>
        <w:left w:val="none" w:sz="0" w:space="0" w:color="auto"/>
        <w:bottom w:val="none" w:sz="0" w:space="0" w:color="auto"/>
        <w:right w:val="none" w:sz="0" w:space="0" w:color="auto"/>
      </w:divBdr>
    </w:div>
    <w:div w:id="985082765">
      <w:bodyDiv w:val="1"/>
      <w:marLeft w:val="0"/>
      <w:marRight w:val="0"/>
      <w:marTop w:val="0"/>
      <w:marBottom w:val="0"/>
      <w:divBdr>
        <w:top w:val="none" w:sz="0" w:space="0" w:color="auto"/>
        <w:left w:val="none" w:sz="0" w:space="0" w:color="auto"/>
        <w:bottom w:val="none" w:sz="0" w:space="0" w:color="auto"/>
        <w:right w:val="none" w:sz="0" w:space="0" w:color="auto"/>
      </w:divBdr>
    </w:div>
    <w:div w:id="1000234579">
      <w:bodyDiv w:val="1"/>
      <w:marLeft w:val="0"/>
      <w:marRight w:val="0"/>
      <w:marTop w:val="0"/>
      <w:marBottom w:val="0"/>
      <w:divBdr>
        <w:top w:val="none" w:sz="0" w:space="0" w:color="auto"/>
        <w:left w:val="none" w:sz="0" w:space="0" w:color="auto"/>
        <w:bottom w:val="none" w:sz="0" w:space="0" w:color="auto"/>
        <w:right w:val="none" w:sz="0" w:space="0" w:color="auto"/>
      </w:divBdr>
    </w:div>
    <w:div w:id="1001080316">
      <w:bodyDiv w:val="1"/>
      <w:marLeft w:val="0"/>
      <w:marRight w:val="0"/>
      <w:marTop w:val="0"/>
      <w:marBottom w:val="0"/>
      <w:divBdr>
        <w:top w:val="none" w:sz="0" w:space="0" w:color="auto"/>
        <w:left w:val="none" w:sz="0" w:space="0" w:color="auto"/>
        <w:bottom w:val="none" w:sz="0" w:space="0" w:color="auto"/>
        <w:right w:val="none" w:sz="0" w:space="0" w:color="auto"/>
      </w:divBdr>
    </w:div>
    <w:div w:id="1004211974">
      <w:bodyDiv w:val="1"/>
      <w:marLeft w:val="0"/>
      <w:marRight w:val="0"/>
      <w:marTop w:val="0"/>
      <w:marBottom w:val="0"/>
      <w:divBdr>
        <w:top w:val="none" w:sz="0" w:space="0" w:color="auto"/>
        <w:left w:val="none" w:sz="0" w:space="0" w:color="auto"/>
        <w:bottom w:val="none" w:sz="0" w:space="0" w:color="auto"/>
        <w:right w:val="none" w:sz="0" w:space="0" w:color="auto"/>
      </w:divBdr>
    </w:div>
    <w:div w:id="1011487380">
      <w:bodyDiv w:val="1"/>
      <w:marLeft w:val="0"/>
      <w:marRight w:val="0"/>
      <w:marTop w:val="0"/>
      <w:marBottom w:val="0"/>
      <w:divBdr>
        <w:top w:val="none" w:sz="0" w:space="0" w:color="auto"/>
        <w:left w:val="none" w:sz="0" w:space="0" w:color="auto"/>
        <w:bottom w:val="none" w:sz="0" w:space="0" w:color="auto"/>
        <w:right w:val="none" w:sz="0" w:space="0" w:color="auto"/>
      </w:divBdr>
    </w:div>
    <w:div w:id="1013458863">
      <w:bodyDiv w:val="1"/>
      <w:marLeft w:val="0"/>
      <w:marRight w:val="0"/>
      <w:marTop w:val="0"/>
      <w:marBottom w:val="0"/>
      <w:divBdr>
        <w:top w:val="none" w:sz="0" w:space="0" w:color="auto"/>
        <w:left w:val="none" w:sz="0" w:space="0" w:color="auto"/>
        <w:bottom w:val="none" w:sz="0" w:space="0" w:color="auto"/>
        <w:right w:val="none" w:sz="0" w:space="0" w:color="auto"/>
      </w:divBdr>
    </w:div>
    <w:div w:id="1032682285">
      <w:bodyDiv w:val="1"/>
      <w:marLeft w:val="0"/>
      <w:marRight w:val="0"/>
      <w:marTop w:val="0"/>
      <w:marBottom w:val="0"/>
      <w:divBdr>
        <w:top w:val="none" w:sz="0" w:space="0" w:color="auto"/>
        <w:left w:val="none" w:sz="0" w:space="0" w:color="auto"/>
        <w:bottom w:val="none" w:sz="0" w:space="0" w:color="auto"/>
        <w:right w:val="none" w:sz="0" w:space="0" w:color="auto"/>
      </w:divBdr>
    </w:div>
    <w:div w:id="1032924802">
      <w:bodyDiv w:val="1"/>
      <w:marLeft w:val="0"/>
      <w:marRight w:val="0"/>
      <w:marTop w:val="0"/>
      <w:marBottom w:val="0"/>
      <w:divBdr>
        <w:top w:val="none" w:sz="0" w:space="0" w:color="auto"/>
        <w:left w:val="none" w:sz="0" w:space="0" w:color="auto"/>
        <w:bottom w:val="none" w:sz="0" w:space="0" w:color="auto"/>
        <w:right w:val="none" w:sz="0" w:space="0" w:color="auto"/>
      </w:divBdr>
    </w:div>
    <w:div w:id="1034379093">
      <w:bodyDiv w:val="1"/>
      <w:marLeft w:val="0"/>
      <w:marRight w:val="0"/>
      <w:marTop w:val="0"/>
      <w:marBottom w:val="0"/>
      <w:divBdr>
        <w:top w:val="none" w:sz="0" w:space="0" w:color="auto"/>
        <w:left w:val="none" w:sz="0" w:space="0" w:color="auto"/>
        <w:bottom w:val="none" w:sz="0" w:space="0" w:color="auto"/>
        <w:right w:val="none" w:sz="0" w:space="0" w:color="auto"/>
      </w:divBdr>
    </w:div>
    <w:div w:id="1035157050">
      <w:bodyDiv w:val="1"/>
      <w:marLeft w:val="0"/>
      <w:marRight w:val="0"/>
      <w:marTop w:val="0"/>
      <w:marBottom w:val="0"/>
      <w:divBdr>
        <w:top w:val="none" w:sz="0" w:space="0" w:color="auto"/>
        <w:left w:val="none" w:sz="0" w:space="0" w:color="auto"/>
        <w:bottom w:val="none" w:sz="0" w:space="0" w:color="auto"/>
        <w:right w:val="none" w:sz="0" w:space="0" w:color="auto"/>
      </w:divBdr>
    </w:div>
    <w:div w:id="1039355978">
      <w:bodyDiv w:val="1"/>
      <w:marLeft w:val="0"/>
      <w:marRight w:val="0"/>
      <w:marTop w:val="0"/>
      <w:marBottom w:val="0"/>
      <w:divBdr>
        <w:top w:val="none" w:sz="0" w:space="0" w:color="auto"/>
        <w:left w:val="none" w:sz="0" w:space="0" w:color="auto"/>
        <w:bottom w:val="none" w:sz="0" w:space="0" w:color="auto"/>
        <w:right w:val="none" w:sz="0" w:space="0" w:color="auto"/>
      </w:divBdr>
    </w:div>
    <w:div w:id="1039861315">
      <w:bodyDiv w:val="1"/>
      <w:marLeft w:val="0"/>
      <w:marRight w:val="0"/>
      <w:marTop w:val="0"/>
      <w:marBottom w:val="0"/>
      <w:divBdr>
        <w:top w:val="none" w:sz="0" w:space="0" w:color="auto"/>
        <w:left w:val="none" w:sz="0" w:space="0" w:color="auto"/>
        <w:bottom w:val="none" w:sz="0" w:space="0" w:color="auto"/>
        <w:right w:val="none" w:sz="0" w:space="0" w:color="auto"/>
      </w:divBdr>
    </w:div>
    <w:div w:id="1051072194">
      <w:bodyDiv w:val="1"/>
      <w:marLeft w:val="0"/>
      <w:marRight w:val="0"/>
      <w:marTop w:val="0"/>
      <w:marBottom w:val="0"/>
      <w:divBdr>
        <w:top w:val="none" w:sz="0" w:space="0" w:color="auto"/>
        <w:left w:val="none" w:sz="0" w:space="0" w:color="auto"/>
        <w:bottom w:val="none" w:sz="0" w:space="0" w:color="auto"/>
        <w:right w:val="none" w:sz="0" w:space="0" w:color="auto"/>
      </w:divBdr>
    </w:div>
    <w:div w:id="1074933659">
      <w:bodyDiv w:val="1"/>
      <w:marLeft w:val="0"/>
      <w:marRight w:val="0"/>
      <w:marTop w:val="0"/>
      <w:marBottom w:val="0"/>
      <w:divBdr>
        <w:top w:val="none" w:sz="0" w:space="0" w:color="auto"/>
        <w:left w:val="none" w:sz="0" w:space="0" w:color="auto"/>
        <w:bottom w:val="none" w:sz="0" w:space="0" w:color="auto"/>
        <w:right w:val="none" w:sz="0" w:space="0" w:color="auto"/>
      </w:divBdr>
    </w:div>
    <w:div w:id="1092241255">
      <w:bodyDiv w:val="1"/>
      <w:marLeft w:val="0"/>
      <w:marRight w:val="0"/>
      <w:marTop w:val="0"/>
      <w:marBottom w:val="0"/>
      <w:divBdr>
        <w:top w:val="none" w:sz="0" w:space="0" w:color="auto"/>
        <w:left w:val="none" w:sz="0" w:space="0" w:color="auto"/>
        <w:bottom w:val="none" w:sz="0" w:space="0" w:color="auto"/>
        <w:right w:val="none" w:sz="0" w:space="0" w:color="auto"/>
      </w:divBdr>
    </w:div>
    <w:div w:id="1113863300">
      <w:bodyDiv w:val="1"/>
      <w:marLeft w:val="0"/>
      <w:marRight w:val="0"/>
      <w:marTop w:val="0"/>
      <w:marBottom w:val="0"/>
      <w:divBdr>
        <w:top w:val="none" w:sz="0" w:space="0" w:color="auto"/>
        <w:left w:val="none" w:sz="0" w:space="0" w:color="auto"/>
        <w:bottom w:val="none" w:sz="0" w:space="0" w:color="auto"/>
        <w:right w:val="none" w:sz="0" w:space="0" w:color="auto"/>
      </w:divBdr>
    </w:div>
    <w:div w:id="1118254184">
      <w:bodyDiv w:val="1"/>
      <w:marLeft w:val="0"/>
      <w:marRight w:val="0"/>
      <w:marTop w:val="0"/>
      <w:marBottom w:val="0"/>
      <w:divBdr>
        <w:top w:val="none" w:sz="0" w:space="0" w:color="auto"/>
        <w:left w:val="none" w:sz="0" w:space="0" w:color="auto"/>
        <w:bottom w:val="none" w:sz="0" w:space="0" w:color="auto"/>
        <w:right w:val="none" w:sz="0" w:space="0" w:color="auto"/>
      </w:divBdr>
      <w:divsChild>
        <w:div w:id="897595841">
          <w:marLeft w:val="0"/>
          <w:marRight w:val="0"/>
          <w:marTop w:val="0"/>
          <w:marBottom w:val="0"/>
          <w:divBdr>
            <w:top w:val="none" w:sz="0" w:space="0" w:color="auto"/>
            <w:left w:val="none" w:sz="0" w:space="0" w:color="auto"/>
            <w:bottom w:val="none" w:sz="0" w:space="0" w:color="auto"/>
            <w:right w:val="none" w:sz="0" w:space="0" w:color="auto"/>
          </w:divBdr>
        </w:div>
      </w:divsChild>
    </w:div>
    <w:div w:id="1127167270">
      <w:bodyDiv w:val="1"/>
      <w:marLeft w:val="0"/>
      <w:marRight w:val="0"/>
      <w:marTop w:val="0"/>
      <w:marBottom w:val="0"/>
      <w:divBdr>
        <w:top w:val="none" w:sz="0" w:space="0" w:color="auto"/>
        <w:left w:val="none" w:sz="0" w:space="0" w:color="auto"/>
        <w:bottom w:val="none" w:sz="0" w:space="0" w:color="auto"/>
        <w:right w:val="none" w:sz="0" w:space="0" w:color="auto"/>
      </w:divBdr>
    </w:div>
    <w:div w:id="1129975236">
      <w:bodyDiv w:val="1"/>
      <w:marLeft w:val="0"/>
      <w:marRight w:val="0"/>
      <w:marTop w:val="0"/>
      <w:marBottom w:val="0"/>
      <w:divBdr>
        <w:top w:val="none" w:sz="0" w:space="0" w:color="auto"/>
        <w:left w:val="none" w:sz="0" w:space="0" w:color="auto"/>
        <w:bottom w:val="none" w:sz="0" w:space="0" w:color="auto"/>
        <w:right w:val="none" w:sz="0" w:space="0" w:color="auto"/>
      </w:divBdr>
    </w:div>
    <w:div w:id="1146362931">
      <w:bodyDiv w:val="1"/>
      <w:marLeft w:val="0"/>
      <w:marRight w:val="0"/>
      <w:marTop w:val="0"/>
      <w:marBottom w:val="0"/>
      <w:divBdr>
        <w:top w:val="none" w:sz="0" w:space="0" w:color="auto"/>
        <w:left w:val="none" w:sz="0" w:space="0" w:color="auto"/>
        <w:bottom w:val="none" w:sz="0" w:space="0" w:color="auto"/>
        <w:right w:val="none" w:sz="0" w:space="0" w:color="auto"/>
      </w:divBdr>
    </w:div>
    <w:div w:id="1156803036">
      <w:bodyDiv w:val="1"/>
      <w:marLeft w:val="0"/>
      <w:marRight w:val="0"/>
      <w:marTop w:val="0"/>
      <w:marBottom w:val="0"/>
      <w:divBdr>
        <w:top w:val="none" w:sz="0" w:space="0" w:color="auto"/>
        <w:left w:val="none" w:sz="0" w:space="0" w:color="auto"/>
        <w:bottom w:val="none" w:sz="0" w:space="0" w:color="auto"/>
        <w:right w:val="none" w:sz="0" w:space="0" w:color="auto"/>
      </w:divBdr>
    </w:div>
    <w:div w:id="1162046085">
      <w:bodyDiv w:val="1"/>
      <w:marLeft w:val="0"/>
      <w:marRight w:val="0"/>
      <w:marTop w:val="0"/>
      <w:marBottom w:val="0"/>
      <w:divBdr>
        <w:top w:val="none" w:sz="0" w:space="0" w:color="auto"/>
        <w:left w:val="none" w:sz="0" w:space="0" w:color="auto"/>
        <w:bottom w:val="none" w:sz="0" w:space="0" w:color="auto"/>
        <w:right w:val="none" w:sz="0" w:space="0" w:color="auto"/>
      </w:divBdr>
    </w:div>
    <w:div w:id="1184825748">
      <w:bodyDiv w:val="1"/>
      <w:marLeft w:val="0"/>
      <w:marRight w:val="0"/>
      <w:marTop w:val="0"/>
      <w:marBottom w:val="0"/>
      <w:divBdr>
        <w:top w:val="none" w:sz="0" w:space="0" w:color="auto"/>
        <w:left w:val="none" w:sz="0" w:space="0" w:color="auto"/>
        <w:bottom w:val="none" w:sz="0" w:space="0" w:color="auto"/>
        <w:right w:val="none" w:sz="0" w:space="0" w:color="auto"/>
      </w:divBdr>
    </w:div>
    <w:div w:id="1186360745">
      <w:bodyDiv w:val="1"/>
      <w:marLeft w:val="0"/>
      <w:marRight w:val="0"/>
      <w:marTop w:val="0"/>
      <w:marBottom w:val="0"/>
      <w:divBdr>
        <w:top w:val="none" w:sz="0" w:space="0" w:color="auto"/>
        <w:left w:val="none" w:sz="0" w:space="0" w:color="auto"/>
        <w:bottom w:val="none" w:sz="0" w:space="0" w:color="auto"/>
        <w:right w:val="none" w:sz="0" w:space="0" w:color="auto"/>
      </w:divBdr>
    </w:div>
    <w:div w:id="1188448163">
      <w:bodyDiv w:val="1"/>
      <w:marLeft w:val="0"/>
      <w:marRight w:val="0"/>
      <w:marTop w:val="0"/>
      <w:marBottom w:val="0"/>
      <w:divBdr>
        <w:top w:val="none" w:sz="0" w:space="0" w:color="auto"/>
        <w:left w:val="none" w:sz="0" w:space="0" w:color="auto"/>
        <w:bottom w:val="none" w:sz="0" w:space="0" w:color="auto"/>
        <w:right w:val="none" w:sz="0" w:space="0" w:color="auto"/>
      </w:divBdr>
    </w:div>
    <w:div w:id="1197353669">
      <w:bodyDiv w:val="1"/>
      <w:marLeft w:val="0"/>
      <w:marRight w:val="0"/>
      <w:marTop w:val="0"/>
      <w:marBottom w:val="0"/>
      <w:divBdr>
        <w:top w:val="none" w:sz="0" w:space="0" w:color="auto"/>
        <w:left w:val="none" w:sz="0" w:space="0" w:color="auto"/>
        <w:bottom w:val="none" w:sz="0" w:space="0" w:color="auto"/>
        <w:right w:val="none" w:sz="0" w:space="0" w:color="auto"/>
      </w:divBdr>
    </w:div>
    <w:div w:id="1202012005">
      <w:bodyDiv w:val="1"/>
      <w:marLeft w:val="0"/>
      <w:marRight w:val="0"/>
      <w:marTop w:val="0"/>
      <w:marBottom w:val="0"/>
      <w:divBdr>
        <w:top w:val="none" w:sz="0" w:space="0" w:color="auto"/>
        <w:left w:val="none" w:sz="0" w:space="0" w:color="auto"/>
        <w:bottom w:val="none" w:sz="0" w:space="0" w:color="auto"/>
        <w:right w:val="none" w:sz="0" w:space="0" w:color="auto"/>
      </w:divBdr>
    </w:div>
    <w:div w:id="1206024182">
      <w:bodyDiv w:val="1"/>
      <w:marLeft w:val="0"/>
      <w:marRight w:val="0"/>
      <w:marTop w:val="0"/>
      <w:marBottom w:val="0"/>
      <w:divBdr>
        <w:top w:val="none" w:sz="0" w:space="0" w:color="auto"/>
        <w:left w:val="none" w:sz="0" w:space="0" w:color="auto"/>
        <w:bottom w:val="none" w:sz="0" w:space="0" w:color="auto"/>
        <w:right w:val="none" w:sz="0" w:space="0" w:color="auto"/>
      </w:divBdr>
      <w:divsChild>
        <w:div w:id="576597611">
          <w:marLeft w:val="0"/>
          <w:marRight w:val="0"/>
          <w:marTop w:val="0"/>
          <w:marBottom w:val="0"/>
          <w:divBdr>
            <w:top w:val="none" w:sz="0" w:space="0" w:color="auto"/>
            <w:left w:val="none" w:sz="0" w:space="0" w:color="auto"/>
            <w:bottom w:val="none" w:sz="0" w:space="0" w:color="auto"/>
            <w:right w:val="none" w:sz="0" w:space="0" w:color="auto"/>
          </w:divBdr>
        </w:div>
      </w:divsChild>
    </w:div>
    <w:div w:id="1247108952">
      <w:bodyDiv w:val="1"/>
      <w:marLeft w:val="0"/>
      <w:marRight w:val="0"/>
      <w:marTop w:val="0"/>
      <w:marBottom w:val="0"/>
      <w:divBdr>
        <w:top w:val="none" w:sz="0" w:space="0" w:color="auto"/>
        <w:left w:val="none" w:sz="0" w:space="0" w:color="auto"/>
        <w:bottom w:val="none" w:sz="0" w:space="0" w:color="auto"/>
        <w:right w:val="none" w:sz="0" w:space="0" w:color="auto"/>
      </w:divBdr>
    </w:div>
    <w:div w:id="1249272165">
      <w:bodyDiv w:val="1"/>
      <w:marLeft w:val="0"/>
      <w:marRight w:val="0"/>
      <w:marTop w:val="0"/>
      <w:marBottom w:val="0"/>
      <w:divBdr>
        <w:top w:val="none" w:sz="0" w:space="0" w:color="auto"/>
        <w:left w:val="none" w:sz="0" w:space="0" w:color="auto"/>
        <w:bottom w:val="none" w:sz="0" w:space="0" w:color="auto"/>
        <w:right w:val="none" w:sz="0" w:space="0" w:color="auto"/>
      </w:divBdr>
      <w:divsChild>
        <w:div w:id="1199274978">
          <w:marLeft w:val="0"/>
          <w:marRight w:val="0"/>
          <w:marTop w:val="0"/>
          <w:marBottom w:val="0"/>
          <w:divBdr>
            <w:top w:val="none" w:sz="0" w:space="0" w:color="auto"/>
            <w:left w:val="none" w:sz="0" w:space="0" w:color="auto"/>
            <w:bottom w:val="none" w:sz="0" w:space="0" w:color="auto"/>
            <w:right w:val="none" w:sz="0" w:space="0" w:color="auto"/>
          </w:divBdr>
        </w:div>
      </w:divsChild>
    </w:div>
    <w:div w:id="1264532985">
      <w:bodyDiv w:val="1"/>
      <w:marLeft w:val="0"/>
      <w:marRight w:val="0"/>
      <w:marTop w:val="0"/>
      <w:marBottom w:val="0"/>
      <w:divBdr>
        <w:top w:val="none" w:sz="0" w:space="0" w:color="auto"/>
        <w:left w:val="none" w:sz="0" w:space="0" w:color="auto"/>
        <w:bottom w:val="none" w:sz="0" w:space="0" w:color="auto"/>
        <w:right w:val="none" w:sz="0" w:space="0" w:color="auto"/>
      </w:divBdr>
    </w:div>
    <w:div w:id="1275864547">
      <w:bodyDiv w:val="1"/>
      <w:marLeft w:val="0"/>
      <w:marRight w:val="0"/>
      <w:marTop w:val="0"/>
      <w:marBottom w:val="0"/>
      <w:divBdr>
        <w:top w:val="none" w:sz="0" w:space="0" w:color="auto"/>
        <w:left w:val="none" w:sz="0" w:space="0" w:color="auto"/>
        <w:bottom w:val="none" w:sz="0" w:space="0" w:color="auto"/>
        <w:right w:val="none" w:sz="0" w:space="0" w:color="auto"/>
      </w:divBdr>
    </w:div>
    <w:div w:id="1283461191">
      <w:bodyDiv w:val="1"/>
      <w:marLeft w:val="0"/>
      <w:marRight w:val="0"/>
      <w:marTop w:val="0"/>
      <w:marBottom w:val="0"/>
      <w:divBdr>
        <w:top w:val="none" w:sz="0" w:space="0" w:color="auto"/>
        <w:left w:val="none" w:sz="0" w:space="0" w:color="auto"/>
        <w:bottom w:val="none" w:sz="0" w:space="0" w:color="auto"/>
        <w:right w:val="none" w:sz="0" w:space="0" w:color="auto"/>
      </w:divBdr>
    </w:div>
    <w:div w:id="1291016849">
      <w:bodyDiv w:val="1"/>
      <w:marLeft w:val="0"/>
      <w:marRight w:val="0"/>
      <w:marTop w:val="0"/>
      <w:marBottom w:val="0"/>
      <w:divBdr>
        <w:top w:val="none" w:sz="0" w:space="0" w:color="auto"/>
        <w:left w:val="none" w:sz="0" w:space="0" w:color="auto"/>
        <w:bottom w:val="none" w:sz="0" w:space="0" w:color="auto"/>
        <w:right w:val="none" w:sz="0" w:space="0" w:color="auto"/>
      </w:divBdr>
    </w:div>
    <w:div w:id="1307512644">
      <w:bodyDiv w:val="1"/>
      <w:marLeft w:val="0"/>
      <w:marRight w:val="0"/>
      <w:marTop w:val="0"/>
      <w:marBottom w:val="0"/>
      <w:divBdr>
        <w:top w:val="none" w:sz="0" w:space="0" w:color="auto"/>
        <w:left w:val="none" w:sz="0" w:space="0" w:color="auto"/>
        <w:bottom w:val="none" w:sz="0" w:space="0" w:color="auto"/>
        <w:right w:val="none" w:sz="0" w:space="0" w:color="auto"/>
      </w:divBdr>
    </w:div>
    <w:div w:id="1321344886">
      <w:bodyDiv w:val="1"/>
      <w:marLeft w:val="0"/>
      <w:marRight w:val="0"/>
      <w:marTop w:val="0"/>
      <w:marBottom w:val="0"/>
      <w:divBdr>
        <w:top w:val="none" w:sz="0" w:space="0" w:color="auto"/>
        <w:left w:val="none" w:sz="0" w:space="0" w:color="auto"/>
        <w:bottom w:val="none" w:sz="0" w:space="0" w:color="auto"/>
        <w:right w:val="none" w:sz="0" w:space="0" w:color="auto"/>
      </w:divBdr>
    </w:div>
    <w:div w:id="1325087224">
      <w:bodyDiv w:val="1"/>
      <w:marLeft w:val="0"/>
      <w:marRight w:val="0"/>
      <w:marTop w:val="0"/>
      <w:marBottom w:val="0"/>
      <w:divBdr>
        <w:top w:val="none" w:sz="0" w:space="0" w:color="auto"/>
        <w:left w:val="none" w:sz="0" w:space="0" w:color="auto"/>
        <w:bottom w:val="none" w:sz="0" w:space="0" w:color="auto"/>
        <w:right w:val="none" w:sz="0" w:space="0" w:color="auto"/>
      </w:divBdr>
    </w:div>
    <w:div w:id="1325208785">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
      </w:divsChild>
    </w:div>
    <w:div w:id="1352485686">
      <w:bodyDiv w:val="1"/>
      <w:marLeft w:val="0"/>
      <w:marRight w:val="0"/>
      <w:marTop w:val="0"/>
      <w:marBottom w:val="0"/>
      <w:divBdr>
        <w:top w:val="none" w:sz="0" w:space="0" w:color="auto"/>
        <w:left w:val="none" w:sz="0" w:space="0" w:color="auto"/>
        <w:bottom w:val="none" w:sz="0" w:space="0" w:color="auto"/>
        <w:right w:val="none" w:sz="0" w:space="0" w:color="auto"/>
      </w:divBdr>
    </w:div>
    <w:div w:id="1352603451">
      <w:bodyDiv w:val="1"/>
      <w:marLeft w:val="0"/>
      <w:marRight w:val="0"/>
      <w:marTop w:val="0"/>
      <w:marBottom w:val="0"/>
      <w:divBdr>
        <w:top w:val="none" w:sz="0" w:space="0" w:color="auto"/>
        <w:left w:val="none" w:sz="0" w:space="0" w:color="auto"/>
        <w:bottom w:val="none" w:sz="0" w:space="0" w:color="auto"/>
        <w:right w:val="none" w:sz="0" w:space="0" w:color="auto"/>
      </w:divBdr>
    </w:div>
    <w:div w:id="1365473327">
      <w:bodyDiv w:val="1"/>
      <w:marLeft w:val="0"/>
      <w:marRight w:val="0"/>
      <w:marTop w:val="0"/>
      <w:marBottom w:val="0"/>
      <w:divBdr>
        <w:top w:val="none" w:sz="0" w:space="0" w:color="auto"/>
        <w:left w:val="none" w:sz="0" w:space="0" w:color="auto"/>
        <w:bottom w:val="none" w:sz="0" w:space="0" w:color="auto"/>
        <w:right w:val="none" w:sz="0" w:space="0" w:color="auto"/>
      </w:divBdr>
    </w:div>
    <w:div w:id="1369649908">
      <w:bodyDiv w:val="1"/>
      <w:marLeft w:val="0"/>
      <w:marRight w:val="0"/>
      <w:marTop w:val="0"/>
      <w:marBottom w:val="0"/>
      <w:divBdr>
        <w:top w:val="none" w:sz="0" w:space="0" w:color="auto"/>
        <w:left w:val="none" w:sz="0" w:space="0" w:color="auto"/>
        <w:bottom w:val="none" w:sz="0" w:space="0" w:color="auto"/>
        <w:right w:val="none" w:sz="0" w:space="0" w:color="auto"/>
      </w:divBdr>
      <w:divsChild>
        <w:div w:id="551770737">
          <w:marLeft w:val="0"/>
          <w:marRight w:val="0"/>
          <w:marTop w:val="0"/>
          <w:marBottom w:val="0"/>
          <w:divBdr>
            <w:top w:val="none" w:sz="0" w:space="0" w:color="auto"/>
            <w:left w:val="none" w:sz="0" w:space="0" w:color="auto"/>
            <w:bottom w:val="none" w:sz="0" w:space="0" w:color="auto"/>
            <w:right w:val="none" w:sz="0" w:space="0" w:color="auto"/>
          </w:divBdr>
        </w:div>
      </w:divsChild>
    </w:div>
    <w:div w:id="1375275711">
      <w:bodyDiv w:val="1"/>
      <w:marLeft w:val="0"/>
      <w:marRight w:val="0"/>
      <w:marTop w:val="0"/>
      <w:marBottom w:val="0"/>
      <w:divBdr>
        <w:top w:val="none" w:sz="0" w:space="0" w:color="auto"/>
        <w:left w:val="none" w:sz="0" w:space="0" w:color="auto"/>
        <w:bottom w:val="none" w:sz="0" w:space="0" w:color="auto"/>
        <w:right w:val="none" w:sz="0" w:space="0" w:color="auto"/>
      </w:divBdr>
    </w:div>
    <w:div w:id="1378746768">
      <w:bodyDiv w:val="1"/>
      <w:marLeft w:val="0"/>
      <w:marRight w:val="0"/>
      <w:marTop w:val="0"/>
      <w:marBottom w:val="0"/>
      <w:divBdr>
        <w:top w:val="none" w:sz="0" w:space="0" w:color="auto"/>
        <w:left w:val="none" w:sz="0" w:space="0" w:color="auto"/>
        <w:bottom w:val="none" w:sz="0" w:space="0" w:color="auto"/>
        <w:right w:val="none" w:sz="0" w:space="0" w:color="auto"/>
      </w:divBdr>
    </w:div>
    <w:div w:id="1424691938">
      <w:bodyDiv w:val="1"/>
      <w:marLeft w:val="0"/>
      <w:marRight w:val="0"/>
      <w:marTop w:val="0"/>
      <w:marBottom w:val="0"/>
      <w:divBdr>
        <w:top w:val="none" w:sz="0" w:space="0" w:color="auto"/>
        <w:left w:val="none" w:sz="0" w:space="0" w:color="auto"/>
        <w:bottom w:val="none" w:sz="0" w:space="0" w:color="auto"/>
        <w:right w:val="none" w:sz="0" w:space="0" w:color="auto"/>
      </w:divBdr>
      <w:divsChild>
        <w:div w:id="1242253733">
          <w:marLeft w:val="0"/>
          <w:marRight w:val="0"/>
          <w:marTop w:val="0"/>
          <w:marBottom w:val="0"/>
          <w:divBdr>
            <w:top w:val="none" w:sz="0" w:space="0" w:color="auto"/>
            <w:left w:val="none" w:sz="0" w:space="0" w:color="auto"/>
            <w:bottom w:val="none" w:sz="0" w:space="0" w:color="auto"/>
            <w:right w:val="none" w:sz="0" w:space="0" w:color="auto"/>
          </w:divBdr>
        </w:div>
      </w:divsChild>
    </w:div>
    <w:div w:id="1440026379">
      <w:bodyDiv w:val="1"/>
      <w:marLeft w:val="0"/>
      <w:marRight w:val="0"/>
      <w:marTop w:val="0"/>
      <w:marBottom w:val="0"/>
      <w:divBdr>
        <w:top w:val="none" w:sz="0" w:space="0" w:color="auto"/>
        <w:left w:val="none" w:sz="0" w:space="0" w:color="auto"/>
        <w:bottom w:val="none" w:sz="0" w:space="0" w:color="auto"/>
        <w:right w:val="none" w:sz="0" w:space="0" w:color="auto"/>
      </w:divBdr>
      <w:divsChild>
        <w:div w:id="255097069">
          <w:marLeft w:val="0"/>
          <w:marRight w:val="0"/>
          <w:marTop w:val="0"/>
          <w:marBottom w:val="0"/>
          <w:divBdr>
            <w:top w:val="none" w:sz="0" w:space="0" w:color="auto"/>
            <w:left w:val="none" w:sz="0" w:space="0" w:color="auto"/>
            <w:bottom w:val="none" w:sz="0" w:space="0" w:color="auto"/>
            <w:right w:val="none" w:sz="0" w:space="0" w:color="auto"/>
          </w:divBdr>
        </w:div>
      </w:divsChild>
    </w:div>
    <w:div w:id="1442263616">
      <w:bodyDiv w:val="1"/>
      <w:marLeft w:val="0"/>
      <w:marRight w:val="0"/>
      <w:marTop w:val="0"/>
      <w:marBottom w:val="0"/>
      <w:divBdr>
        <w:top w:val="none" w:sz="0" w:space="0" w:color="auto"/>
        <w:left w:val="none" w:sz="0" w:space="0" w:color="auto"/>
        <w:bottom w:val="none" w:sz="0" w:space="0" w:color="auto"/>
        <w:right w:val="none" w:sz="0" w:space="0" w:color="auto"/>
      </w:divBdr>
    </w:div>
    <w:div w:id="1466390552">
      <w:bodyDiv w:val="1"/>
      <w:marLeft w:val="0"/>
      <w:marRight w:val="0"/>
      <w:marTop w:val="0"/>
      <w:marBottom w:val="0"/>
      <w:divBdr>
        <w:top w:val="none" w:sz="0" w:space="0" w:color="auto"/>
        <w:left w:val="none" w:sz="0" w:space="0" w:color="auto"/>
        <w:bottom w:val="none" w:sz="0" w:space="0" w:color="auto"/>
        <w:right w:val="none" w:sz="0" w:space="0" w:color="auto"/>
      </w:divBdr>
    </w:div>
    <w:div w:id="1469056532">
      <w:bodyDiv w:val="1"/>
      <w:marLeft w:val="0"/>
      <w:marRight w:val="0"/>
      <w:marTop w:val="0"/>
      <w:marBottom w:val="0"/>
      <w:divBdr>
        <w:top w:val="none" w:sz="0" w:space="0" w:color="auto"/>
        <w:left w:val="none" w:sz="0" w:space="0" w:color="auto"/>
        <w:bottom w:val="none" w:sz="0" w:space="0" w:color="auto"/>
        <w:right w:val="none" w:sz="0" w:space="0" w:color="auto"/>
      </w:divBdr>
    </w:div>
    <w:div w:id="1481995671">
      <w:bodyDiv w:val="1"/>
      <w:marLeft w:val="0"/>
      <w:marRight w:val="0"/>
      <w:marTop w:val="0"/>
      <w:marBottom w:val="0"/>
      <w:divBdr>
        <w:top w:val="none" w:sz="0" w:space="0" w:color="auto"/>
        <w:left w:val="none" w:sz="0" w:space="0" w:color="auto"/>
        <w:bottom w:val="none" w:sz="0" w:space="0" w:color="auto"/>
        <w:right w:val="none" w:sz="0" w:space="0" w:color="auto"/>
      </w:divBdr>
    </w:div>
    <w:div w:id="1499808493">
      <w:bodyDiv w:val="1"/>
      <w:marLeft w:val="0"/>
      <w:marRight w:val="0"/>
      <w:marTop w:val="0"/>
      <w:marBottom w:val="0"/>
      <w:divBdr>
        <w:top w:val="none" w:sz="0" w:space="0" w:color="auto"/>
        <w:left w:val="none" w:sz="0" w:space="0" w:color="auto"/>
        <w:bottom w:val="none" w:sz="0" w:space="0" w:color="auto"/>
        <w:right w:val="none" w:sz="0" w:space="0" w:color="auto"/>
      </w:divBdr>
    </w:div>
    <w:div w:id="1509901109">
      <w:bodyDiv w:val="1"/>
      <w:marLeft w:val="0"/>
      <w:marRight w:val="0"/>
      <w:marTop w:val="0"/>
      <w:marBottom w:val="0"/>
      <w:divBdr>
        <w:top w:val="none" w:sz="0" w:space="0" w:color="auto"/>
        <w:left w:val="none" w:sz="0" w:space="0" w:color="auto"/>
        <w:bottom w:val="none" w:sz="0" w:space="0" w:color="auto"/>
        <w:right w:val="none" w:sz="0" w:space="0" w:color="auto"/>
      </w:divBdr>
    </w:div>
    <w:div w:id="1514344492">
      <w:bodyDiv w:val="1"/>
      <w:marLeft w:val="0"/>
      <w:marRight w:val="0"/>
      <w:marTop w:val="0"/>
      <w:marBottom w:val="0"/>
      <w:divBdr>
        <w:top w:val="none" w:sz="0" w:space="0" w:color="auto"/>
        <w:left w:val="none" w:sz="0" w:space="0" w:color="auto"/>
        <w:bottom w:val="none" w:sz="0" w:space="0" w:color="auto"/>
        <w:right w:val="none" w:sz="0" w:space="0" w:color="auto"/>
      </w:divBdr>
    </w:div>
    <w:div w:id="1518274443">
      <w:bodyDiv w:val="1"/>
      <w:marLeft w:val="0"/>
      <w:marRight w:val="0"/>
      <w:marTop w:val="0"/>
      <w:marBottom w:val="0"/>
      <w:divBdr>
        <w:top w:val="none" w:sz="0" w:space="0" w:color="auto"/>
        <w:left w:val="none" w:sz="0" w:space="0" w:color="auto"/>
        <w:bottom w:val="none" w:sz="0" w:space="0" w:color="auto"/>
        <w:right w:val="none" w:sz="0" w:space="0" w:color="auto"/>
      </w:divBdr>
    </w:div>
    <w:div w:id="1518886853">
      <w:bodyDiv w:val="1"/>
      <w:marLeft w:val="0"/>
      <w:marRight w:val="0"/>
      <w:marTop w:val="0"/>
      <w:marBottom w:val="0"/>
      <w:divBdr>
        <w:top w:val="none" w:sz="0" w:space="0" w:color="auto"/>
        <w:left w:val="none" w:sz="0" w:space="0" w:color="auto"/>
        <w:bottom w:val="none" w:sz="0" w:space="0" w:color="auto"/>
        <w:right w:val="none" w:sz="0" w:space="0" w:color="auto"/>
      </w:divBdr>
    </w:div>
    <w:div w:id="1527793648">
      <w:bodyDiv w:val="1"/>
      <w:marLeft w:val="0"/>
      <w:marRight w:val="0"/>
      <w:marTop w:val="0"/>
      <w:marBottom w:val="0"/>
      <w:divBdr>
        <w:top w:val="none" w:sz="0" w:space="0" w:color="auto"/>
        <w:left w:val="none" w:sz="0" w:space="0" w:color="auto"/>
        <w:bottom w:val="none" w:sz="0" w:space="0" w:color="auto"/>
        <w:right w:val="none" w:sz="0" w:space="0" w:color="auto"/>
      </w:divBdr>
    </w:div>
    <w:div w:id="1539464435">
      <w:bodyDiv w:val="1"/>
      <w:marLeft w:val="0"/>
      <w:marRight w:val="0"/>
      <w:marTop w:val="0"/>
      <w:marBottom w:val="0"/>
      <w:divBdr>
        <w:top w:val="none" w:sz="0" w:space="0" w:color="auto"/>
        <w:left w:val="none" w:sz="0" w:space="0" w:color="auto"/>
        <w:bottom w:val="none" w:sz="0" w:space="0" w:color="auto"/>
        <w:right w:val="none" w:sz="0" w:space="0" w:color="auto"/>
      </w:divBdr>
    </w:div>
    <w:div w:id="1542937083">
      <w:bodyDiv w:val="1"/>
      <w:marLeft w:val="0"/>
      <w:marRight w:val="0"/>
      <w:marTop w:val="0"/>
      <w:marBottom w:val="0"/>
      <w:divBdr>
        <w:top w:val="none" w:sz="0" w:space="0" w:color="auto"/>
        <w:left w:val="none" w:sz="0" w:space="0" w:color="auto"/>
        <w:bottom w:val="none" w:sz="0" w:space="0" w:color="auto"/>
        <w:right w:val="none" w:sz="0" w:space="0" w:color="auto"/>
      </w:divBdr>
    </w:div>
    <w:div w:id="1544630641">
      <w:bodyDiv w:val="1"/>
      <w:marLeft w:val="0"/>
      <w:marRight w:val="0"/>
      <w:marTop w:val="0"/>
      <w:marBottom w:val="0"/>
      <w:divBdr>
        <w:top w:val="none" w:sz="0" w:space="0" w:color="auto"/>
        <w:left w:val="none" w:sz="0" w:space="0" w:color="auto"/>
        <w:bottom w:val="none" w:sz="0" w:space="0" w:color="auto"/>
        <w:right w:val="none" w:sz="0" w:space="0" w:color="auto"/>
      </w:divBdr>
    </w:div>
    <w:div w:id="1552419234">
      <w:bodyDiv w:val="1"/>
      <w:marLeft w:val="0"/>
      <w:marRight w:val="0"/>
      <w:marTop w:val="0"/>
      <w:marBottom w:val="0"/>
      <w:divBdr>
        <w:top w:val="none" w:sz="0" w:space="0" w:color="auto"/>
        <w:left w:val="none" w:sz="0" w:space="0" w:color="auto"/>
        <w:bottom w:val="none" w:sz="0" w:space="0" w:color="auto"/>
        <w:right w:val="none" w:sz="0" w:space="0" w:color="auto"/>
      </w:divBdr>
    </w:div>
    <w:div w:id="1556815254">
      <w:bodyDiv w:val="1"/>
      <w:marLeft w:val="0"/>
      <w:marRight w:val="0"/>
      <w:marTop w:val="0"/>
      <w:marBottom w:val="0"/>
      <w:divBdr>
        <w:top w:val="none" w:sz="0" w:space="0" w:color="auto"/>
        <w:left w:val="none" w:sz="0" w:space="0" w:color="auto"/>
        <w:bottom w:val="none" w:sz="0" w:space="0" w:color="auto"/>
        <w:right w:val="none" w:sz="0" w:space="0" w:color="auto"/>
      </w:divBdr>
    </w:div>
    <w:div w:id="1559778758">
      <w:bodyDiv w:val="1"/>
      <w:marLeft w:val="0"/>
      <w:marRight w:val="0"/>
      <w:marTop w:val="0"/>
      <w:marBottom w:val="0"/>
      <w:divBdr>
        <w:top w:val="none" w:sz="0" w:space="0" w:color="auto"/>
        <w:left w:val="none" w:sz="0" w:space="0" w:color="auto"/>
        <w:bottom w:val="none" w:sz="0" w:space="0" w:color="auto"/>
        <w:right w:val="none" w:sz="0" w:space="0" w:color="auto"/>
      </w:divBdr>
    </w:div>
    <w:div w:id="1560284832">
      <w:bodyDiv w:val="1"/>
      <w:marLeft w:val="0"/>
      <w:marRight w:val="0"/>
      <w:marTop w:val="0"/>
      <w:marBottom w:val="0"/>
      <w:divBdr>
        <w:top w:val="none" w:sz="0" w:space="0" w:color="auto"/>
        <w:left w:val="none" w:sz="0" w:space="0" w:color="auto"/>
        <w:bottom w:val="none" w:sz="0" w:space="0" w:color="auto"/>
        <w:right w:val="none" w:sz="0" w:space="0" w:color="auto"/>
      </w:divBdr>
    </w:div>
    <w:div w:id="1561861563">
      <w:bodyDiv w:val="1"/>
      <w:marLeft w:val="0"/>
      <w:marRight w:val="0"/>
      <w:marTop w:val="0"/>
      <w:marBottom w:val="0"/>
      <w:divBdr>
        <w:top w:val="none" w:sz="0" w:space="0" w:color="auto"/>
        <w:left w:val="none" w:sz="0" w:space="0" w:color="auto"/>
        <w:bottom w:val="none" w:sz="0" w:space="0" w:color="auto"/>
        <w:right w:val="none" w:sz="0" w:space="0" w:color="auto"/>
      </w:divBdr>
    </w:div>
    <w:div w:id="1574774084">
      <w:bodyDiv w:val="1"/>
      <w:marLeft w:val="0"/>
      <w:marRight w:val="0"/>
      <w:marTop w:val="0"/>
      <w:marBottom w:val="0"/>
      <w:divBdr>
        <w:top w:val="none" w:sz="0" w:space="0" w:color="auto"/>
        <w:left w:val="none" w:sz="0" w:space="0" w:color="auto"/>
        <w:bottom w:val="none" w:sz="0" w:space="0" w:color="auto"/>
        <w:right w:val="none" w:sz="0" w:space="0" w:color="auto"/>
      </w:divBdr>
    </w:div>
    <w:div w:id="1577394643">
      <w:bodyDiv w:val="1"/>
      <w:marLeft w:val="0"/>
      <w:marRight w:val="0"/>
      <w:marTop w:val="0"/>
      <w:marBottom w:val="0"/>
      <w:divBdr>
        <w:top w:val="none" w:sz="0" w:space="0" w:color="auto"/>
        <w:left w:val="none" w:sz="0" w:space="0" w:color="auto"/>
        <w:bottom w:val="none" w:sz="0" w:space="0" w:color="auto"/>
        <w:right w:val="none" w:sz="0" w:space="0" w:color="auto"/>
      </w:divBdr>
    </w:div>
    <w:div w:id="1580868708">
      <w:bodyDiv w:val="1"/>
      <w:marLeft w:val="0"/>
      <w:marRight w:val="0"/>
      <w:marTop w:val="0"/>
      <w:marBottom w:val="0"/>
      <w:divBdr>
        <w:top w:val="none" w:sz="0" w:space="0" w:color="auto"/>
        <w:left w:val="none" w:sz="0" w:space="0" w:color="auto"/>
        <w:bottom w:val="none" w:sz="0" w:space="0" w:color="auto"/>
        <w:right w:val="none" w:sz="0" w:space="0" w:color="auto"/>
      </w:divBdr>
    </w:div>
    <w:div w:id="1592660737">
      <w:bodyDiv w:val="1"/>
      <w:marLeft w:val="0"/>
      <w:marRight w:val="0"/>
      <w:marTop w:val="0"/>
      <w:marBottom w:val="0"/>
      <w:divBdr>
        <w:top w:val="none" w:sz="0" w:space="0" w:color="auto"/>
        <w:left w:val="none" w:sz="0" w:space="0" w:color="auto"/>
        <w:bottom w:val="none" w:sz="0" w:space="0" w:color="auto"/>
        <w:right w:val="none" w:sz="0" w:space="0" w:color="auto"/>
      </w:divBdr>
    </w:div>
    <w:div w:id="1593081520">
      <w:bodyDiv w:val="1"/>
      <w:marLeft w:val="0"/>
      <w:marRight w:val="0"/>
      <w:marTop w:val="0"/>
      <w:marBottom w:val="0"/>
      <w:divBdr>
        <w:top w:val="none" w:sz="0" w:space="0" w:color="auto"/>
        <w:left w:val="none" w:sz="0" w:space="0" w:color="auto"/>
        <w:bottom w:val="none" w:sz="0" w:space="0" w:color="auto"/>
        <w:right w:val="none" w:sz="0" w:space="0" w:color="auto"/>
      </w:divBdr>
    </w:div>
    <w:div w:id="1608541423">
      <w:bodyDiv w:val="1"/>
      <w:marLeft w:val="0"/>
      <w:marRight w:val="0"/>
      <w:marTop w:val="0"/>
      <w:marBottom w:val="0"/>
      <w:divBdr>
        <w:top w:val="none" w:sz="0" w:space="0" w:color="auto"/>
        <w:left w:val="none" w:sz="0" w:space="0" w:color="auto"/>
        <w:bottom w:val="none" w:sz="0" w:space="0" w:color="auto"/>
        <w:right w:val="none" w:sz="0" w:space="0" w:color="auto"/>
      </w:divBdr>
    </w:div>
    <w:div w:id="1614047939">
      <w:bodyDiv w:val="1"/>
      <w:marLeft w:val="0"/>
      <w:marRight w:val="0"/>
      <w:marTop w:val="0"/>
      <w:marBottom w:val="0"/>
      <w:divBdr>
        <w:top w:val="none" w:sz="0" w:space="0" w:color="auto"/>
        <w:left w:val="none" w:sz="0" w:space="0" w:color="auto"/>
        <w:bottom w:val="none" w:sz="0" w:space="0" w:color="auto"/>
        <w:right w:val="none" w:sz="0" w:space="0" w:color="auto"/>
      </w:divBdr>
    </w:div>
    <w:div w:id="1619489555">
      <w:bodyDiv w:val="1"/>
      <w:marLeft w:val="0"/>
      <w:marRight w:val="0"/>
      <w:marTop w:val="0"/>
      <w:marBottom w:val="0"/>
      <w:divBdr>
        <w:top w:val="none" w:sz="0" w:space="0" w:color="auto"/>
        <w:left w:val="none" w:sz="0" w:space="0" w:color="auto"/>
        <w:bottom w:val="none" w:sz="0" w:space="0" w:color="auto"/>
        <w:right w:val="none" w:sz="0" w:space="0" w:color="auto"/>
      </w:divBdr>
    </w:div>
    <w:div w:id="1623731288">
      <w:bodyDiv w:val="1"/>
      <w:marLeft w:val="0"/>
      <w:marRight w:val="0"/>
      <w:marTop w:val="0"/>
      <w:marBottom w:val="0"/>
      <w:divBdr>
        <w:top w:val="none" w:sz="0" w:space="0" w:color="auto"/>
        <w:left w:val="none" w:sz="0" w:space="0" w:color="auto"/>
        <w:bottom w:val="none" w:sz="0" w:space="0" w:color="auto"/>
        <w:right w:val="none" w:sz="0" w:space="0" w:color="auto"/>
      </w:divBdr>
    </w:div>
    <w:div w:id="1624580960">
      <w:bodyDiv w:val="1"/>
      <w:marLeft w:val="0"/>
      <w:marRight w:val="0"/>
      <w:marTop w:val="0"/>
      <w:marBottom w:val="0"/>
      <w:divBdr>
        <w:top w:val="none" w:sz="0" w:space="0" w:color="auto"/>
        <w:left w:val="none" w:sz="0" w:space="0" w:color="auto"/>
        <w:bottom w:val="none" w:sz="0" w:space="0" w:color="auto"/>
        <w:right w:val="none" w:sz="0" w:space="0" w:color="auto"/>
      </w:divBdr>
      <w:divsChild>
        <w:div w:id="734940018">
          <w:marLeft w:val="0"/>
          <w:marRight w:val="0"/>
          <w:marTop w:val="0"/>
          <w:marBottom w:val="0"/>
          <w:divBdr>
            <w:top w:val="none" w:sz="0" w:space="0" w:color="auto"/>
            <w:left w:val="none" w:sz="0" w:space="0" w:color="auto"/>
            <w:bottom w:val="none" w:sz="0" w:space="0" w:color="auto"/>
            <w:right w:val="none" w:sz="0" w:space="0" w:color="auto"/>
          </w:divBdr>
        </w:div>
      </w:divsChild>
    </w:div>
    <w:div w:id="1641420177">
      <w:bodyDiv w:val="1"/>
      <w:marLeft w:val="0"/>
      <w:marRight w:val="0"/>
      <w:marTop w:val="0"/>
      <w:marBottom w:val="0"/>
      <w:divBdr>
        <w:top w:val="none" w:sz="0" w:space="0" w:color="auto"/>
        <w:left w:val="none" w:sz="0" w:space="0" w:color="auto"/>
        <w:bottom w:val="none" w:sz="0" w:space="0" w:color="auto"/>
        <w:right w:val="none" w:sz="0" w:space="0" w:color="auto"/>
      </w:divBdr>
    </w:div>
    <w:div w:id="1642613117">
      <w:bodyDiv w:val="1"/>
      <w:marLeft w:val="0"/>
      <w:marRight w:val="0"/>
      <w:marTop w:val="0"/>
      <w:marBottom w:val="0"/>
      <w:divBdr>
        <w:top w:val="none" w:sz="0" w:space="0" w:color="auto"/>
        <w:left w:val="none" w:sz="0" w:space="0" w:color="auto"/>
        <w:bottom w:val="none" w:sz="0" w:space="0" w:color="auto"/>
        <w:right w:val="none" w:sz="0" w:space="0" w:color="auto"/>
      </w:divBdr>
    </w:div>
    <w:div w:id="1647733818">
      <w:bodyDiv w:val="1"/>
      <w:marLeft w:val="0"/>
      <w:marRight w:val="0"/>
      <w:marTop w:val="0"/>
      <w:marBottom w:val="0"/>
      <w:divBdr>
        <w:top w:val="none" w:sz="0" w:space="0" w:color="auto"/>
        <w:left w:val="none" w:sz="0" w:space="0" w:color="auto"/>
        <w:bottom w:val="none" w:sz="0" w:space="0" w:color="auto"/>
        <w:right w:val="none" w:sz="0" w:space="0" w:color="auto"/>
      </w:divBdr>
      <w:divsChild>
        <w:div w:id="810056098">
          <w:marLeft w:val="0"/>
          <w:marRight w:val="0"/>
          <w:marTop w:val="0"/>
          <w:marBottom w:val="0"/>
          <w:divBdr>
            <w:top w:val="none" w:sz="0" w:space="0" w:color="auto"/>
            <w:left w:val="none" w:sz="0" w:space="0" w:color="auto"/>
            <w:bottom w:val="none" w:sz="0" w:space="0" w:color="auto"/>
            <w:right w:val="none" w:sz="0" w:space="0" w:color="auto"/>
          </w:divBdr>
        </w:div>
      </w:divsChild>
    </w:div>
    <w:div w:id="1648050312">
      <w:bodyDiv w:val="1"/>
      <w:marLeft w:val="0"/>
      <w:marRight w:val="0"/>
      <w:marTop w:val="0"/>
      <w:marBottom w:val="0"/>
      <w:divBdr>
        <w:top w:val="none" w:sz="0" w:space="0" w:color="auto"/>
        <w:left w:val="none" w:sz="0" w:space="0" w:color="auto"/>
        <w:bottom w:val="none" w:sz="0" w:space="0" w:color="auto"/>
        <w:right w:val="none" w:sz="0" w:space="0" w:color="auto"/>
      </w:divBdr>
    </w:div>
    <w:div w:id="1651595742">
      <w:bodyDiv w:val="1"/>
      <w:marLeft w:val="0"/>
      <w:marRight w:val="0"/>
      <w:marTop w:val="0"/>
      <w:marBottom w:val="0"/>
      <w:divBdr>
        <w:top w:val="none" w:sz="0" w:space="0" w:color="auto"/>
        <w:left w:val="none" w:sz="0" w:space="0" w:color="auto"/>
        <w:bottom w:val="none" w:sz="0" w:space="0" w:color="auto"/>
        <w:right w:val="none" w:sz="0" w:space="0" w:color="auto"/>
      </w:divBdr>
    </w:div>
    <w:div w:id="1652757829">
      <w:bodyDiv w:val="1"/>
      <w:marLeft w:val="0"/>
      <w:marRight w:val="0"/>
      <w:marTop w:val="0"/>
      <w:marBottom w:val="0"/>
      <w:divBdr>
        <w:top w:val="none" w:sz="0" w:space="0" w:color="auto"/>
        <w:left w:val="none" w:sz="0" w:space="0" w:color="auto"/>
        <w:bottom w:val="none" w:sz="0" w:space="0" w:color="auto"/>
        <w:right w:val="none" w:sz="0" w:space="0" w:color="auto"/>
      </w:divBdr>
    </w:div>
    <w:div w:id="1663002298">
      <w:bodyDiv w:val="1"/>
      <w:marLeft w:val="0"/>
      <w:marRight w:val="0"/>
      <w:marTop w:val="0"/>
      <w:marBottom w:val="0"/>
      <w:divBdr>
        <w:top w:val="none" w:sz="0" w:space="0" w:color="auto"/>
        <w:left w:val="none" w:sz="0" w:space="0" w:color="auto"/>
        <w:bottom w:val="none" w:sz="0" w:space="0" w:color="auto"/>
        <w:right w:val="none" w:sz="0" w:space="0" w:color="auto"/>
      </w:divBdr>
    </w:div>
    <w:div w:id="1666547015">
      <w:bodyDiv w:val="1"/>
      <w:marLeft w:val="0"/>
      <w:marRight w:val="0"/>
      <w:marTop w:val="0"/>
      <w:marBottom w:val="0"/>
      <w:divBdr>
        <w:top w:val="none" w:sz="0" w:space="0" w:color="auto"/>
        <w:left w:val="none" w:sz="0" w:space="0" w:color="auto"/>
        <w:bottom w:val="none" w:sz="0" w:space="0" w:color="auto"/>
        <w:right w:val="none" w:sz="0" w:space="0" w:color="auto"/>
      </w:divBdr>
    </w:div>
    <w:div w:id="1703936590">
      <w:bodyDiv w:val="1"/>
      <w:marLeft w:val="0"/>
      <w:marRight w:val="0"/>
      <w:marTop w:val="0"/>
      <w:marBottom w:val="0"/>
      <w:divBdr>
        <w:top w:val="none" w:sz="0" w:space="0" w:color="auto"/>
        <w:left w:val="none" w:sz="0" w:space="0" w:color="auto"/>
        <w:bottom w:val="none" w:sz="0" w:space="0" w:color="auto"/>
        <w:right w:val="none" w:sz="0" w:space="0" w:color="auto"/>
      </w:divBdr>
    </w:div>
    <w:div w:id="1704746236">
      <w:bodyDiv w:val="1"/>
      <w:marLeft w:val="0"/>
      <w:marRight w:val="0"/>
      <w:marTop w:val="0"/>
      <w:marBottom w:val="0"/>
      <w:divBdr>
        <w:top w:val="none" w:sz="0" w:space="0" w:color="auto"/>
        <w:left w:val="none" w:sz="0" w:space="0" w:color="auto"/>
        <w:bottom w:val="none" w:sz="0" w:space="0" w:color="auto"/>
        <w:right w:val="none" w:sz="0" w:space="0" w:color="auto"/>
      </w:divBdr>
    </w:div>
    <w:div w:id="1705056935">
      <w:bodyDiv w:val="1"/>
      <w:marLeft w:val="0"/>
      <w:marRight w:val="0"/>
      <w:marTop w:val="0"/>
      <w:marBottom w:val="0"/>
      <w:divBdr>
        <w:top w:val="none" w:sz="0" w:space="0" w:color="auto"/>
        <w:left w:val="none" w:sz="0" w:space="0" w:color="auto"/>
        <w:bottom w:val="none" w:sz="0" w:space="0" w:color="auto"/>
        <w:right w:val="none" w:sz="0" w:space="0" w:color="auto"/>
      </w:divBdr>
    </w:div>
    <w:div w:id="1708139811">
      <w:bodyDiv w:val="1"/>
      <w:marLeft w:val="0"/>
      <w:marRight w:val="0"/>
      <w:marTop w:val="0"/>
      <w:marBottom w:val="0"/>
      <w:divBdr>
        <w:top w:val="none" w:sz="0" w:space="0" w:color="auto"/>
        <w:left w:val="none" w:sz="0" w:space="0" w:color="auto"/>
        <w:bottom w:val="none" w:sz="0" w:space="0" w:color="auto"/>
        <w:right w:val="none" w:sz="0" w:space="0" w:color="auto"/>
      </w:divBdr>
    </w:div>
    <w:div w:id="1708290395">
      <w:bodyDiv w:val="1"/>
      <w:marLeft w:val="0"/>
      <w:marRight w:val="0"/>
      <w:marTop w:val="0"/>
      <w:marBottom w:val="0"/>
      <w:divBdr>
        <w:top w:val="none" w:sz="0" w:space="0" w:color="auto"/>
        <w:left w:val="none" w:sz="0" w:space="0" w:color="auto"/>
        <w:bottom w:val="none" w:sz="0" w:space="0" w:color="auto"/>
        <w:right w:val="none" w:sz="0" w:space="0" w:color="auto"/>
      </w:divBdr>
    </w:div>
    <w:div w:id="1723140011">
      <w:bodyDiv w:val="1"/>
      <w:marLeft w:val="0"/>
      <w:marRight w:val="0"/>
      <w:marTop w:val="0"/>
      <w:marBottom w:val="0"/>
      <w:divBdr>
        <w:top w:val="none" w:sz="0" w:space="0" w:color="auto"/>
        <w:left w:val="none" w:sz="0" w:space="0" w:color="auto"/>
        <w:bottom w:val="none" w:sz="0" w:space="0" w:color="auto"/>
        <w:right w:val="none" w:sz="0" w:space="0" w:color="auto"/>
      </w:divBdr>
    </w:div>
    <w:div w:id="1730765559">
      <w:bodyDiv w:val="1"/>
      <w:marLeft w:val="0"/>
      <w:marRight w:val="0"/>
      <w:marTop w:val="0"/>
      <w:marBottom w:val="0"/>
      <w:divBdr>
        <w:top w:val="none" w:sz="0" w:space="0" w:color="auto"/>
        <w:left w:val="none" w:sz="0" w:space="0" w:color="auto"/>
        <w:bottom w:val="none" w:sz="0" w:space="0" w:color="auto"/>
        <w:right w:val="none" w:sz="0" w:space="0" w:color="auto"/>
      </w:divBdr>
    </w:div>
    <w:div w:id="1737507894">
      <w:bodyDiv w:val="1"/>
      <w:marLeft w:val="0"/>
      <w:marRight w:val="0"/>
      <w:marTop w:val="0"/>
      <w:marBottom w:val="0"/>
      <w:divBdr>
        <w:top w:val="none" w:sz="0" w:space="0" w:color="auto"/>
        <w:left w:val="none" w:sz="0" w:space="0" w:color="auto"/>
        <w:bottom w:val="none" w:sz="0" w:space="0" w:color="auto"/>
        <w:right w:val="none" w:sz="0" w:space="0" w:color="auto"/>
      </w:divBdr>
    </w:div>
    <w:div w:id="1737783601">
      <w:bodyDiv w:val="1"/>
      <w:marLeft w:val="0"/>
      <w:marRight w:val="0"/>
      <w:marTop w:val="0"/>
      <w:marBottom w:val="0"/>
      <w:divBdr>
        <w:top w:val="none" w:sz="0" w:space="0" w:color="auto"/>
        <w:left w:val="none" w:sz="0" w:space="0" w:color="auto"/>
        <w:bottom w:val="none" w:sz="0" w:space="0" w:color="auto"/>
        <w:right w:val="none" w:sz="0" w:space="0" w:color="auto"/>
      </w:divBdr>
    </w:div>
    <w:div w:id="1738868025">
      <w:bodyDiv w:val="1"/>
      <w:marLeft w:val="0"/>
      <w:marRight w:val="0"/>
      <w:marTop w:val="0"/>
      <w:marBottom w:val="0"/>
      <w:divBdr>
        <w:top w:val="none" w:sz="0" w:space="0" w:color="auto"/>
        <w:left w:val="none" w:sz="0" w:space="0" w:color="auto"/>
        <w:bottom w:val="none" w:sz="0" w:space="0" w:color="auto"/>
        <w:right w:val="none" w:sz="0" w:space="0" w:color="auto"/>
      </w:divBdr>
    </w:div>
    <w:div w:id="1739982186">
      <w:bodyDiv w:val="1"/>
      <w:marLeft w:val="0"/>
      <w:marRight w:val="0"/>
      <w:marTop w:val="0"/>
      <w:marBottom w:val="0"/>
      <w:divBdr>
        <w:top w:val="none" w:sz="0" w:space="0" w:color="auto"/>
        <w:left w:val="none" w:sz="0" w:space="0" w:color="auto"/>
        <w:bottom w:val="none" w:sz="0" w:space="0" w:color="auto"/>
        <w:right w:val="none" w:sz="0" w:space="0" w:color="auto"/>
      </w:divBdr>
    </w:div>
    <w:div w:id="1748265612">
      <w:bodyDiv w:val="1"/>
      <w:marLeft w:val="0"/>
      <w:marRight w:val="0"/>
      <w:marTop w:val="0"/>
      <w:marBottom w:val="0"/>
      <w:divBdr>
        <w:top w:val="none" w:sz="0" w:space="0" w:color="auto"/>
        <w:left w:val="none" w:sz="0" w:space="0" w:color="auto"/>
        <w:bottom w:val="none" w:sz="0" w:space="0" w:color="auto"/>
        <w:right w:val="none" w:sz="0" w:space="0" w:color="auto"/>
      </w:divBdr>
    </w:div>
    <w:div w:id="1755206956">
      <w:bodyDiv w:val="1"/>
      <w:marLeft w:val="0"/>
      <w:marRight w:val="0"/>
      <w:marTop w:val="0"/>
      <w:marBottom w:val="0"/>
      <w:divBdr>
        <w:top w:val="none" w:sz="0" w:space="0" w:color="auto"/>
        <w:left w:val="none" w:sz="0" w:space="0" w:color="auto"/>
        <w:bottom w:val="none" w:sz="0" w:space="0" w:color="auto"/>
        <w:right w:val="none" w:sz="0" w:space="0" w:color="auto"/>
      </w:divBdr>
    </w:div>
    <w:div w:id="1769688836">
      <w:bodyDiv w:val="1"/>
      <w:marLeft w:val="0"/>
      <w:marRight w:val="0"/>
      <w:marTop w:val="0"/>
      <w:marBottom w:val="0"/>
      <w:divBdr>
        <w:top w:val="none" w:sz="0" w:space="0" w:color="auto"/>
        <w:left w:val="none" w:sz="0" w:space="0" w:color="auto"/>
        <w:bottom w:val="none" w:sz="0" w:space="0" w:color="auto"/>
        <w:right w:val="none" w:sz="0" w:space="0" w:color="auto"/>
      </w:divBdr>
    </w:div>
    <w:div w:id="1771196500">
      <w:bodyDiv w:val="1"/>
      <w:marLeft w:val="0"/>
      <w:marRight w:val="0"/>
      <w:marTop w:val="0"/>
      <w:marBottom w:val="0"/>
      <w:divBdr>
        <w:top w:val="none" w:sz="0" w:space="0" w:color="auto"/>
        <w:left w:val="none" w:sz="0" w:space="0" w:color="auto"/>
        <w:bottom w:val="none" w:sz="0" w:space="0" w:color="auto"/>
        <w:right w:val="none" w:sz="0" w:space="0" w:color="auto"/>
      </w:divBdr>
    </w:div>
    <w:div w:id="1772969714">
      <w:bodyDiv w:val="1"/>
      <w:marLeft w:val="0"/>
      <w:marRight w:val="0"/>
      <w:marTop w:val="0"/>
      <w:marBottom w:val="0"/>
      <w:divBdr>
        <w:top w:val="none" w:sz="0" w:space="0" w:color="auto"/>
        <w:left w:val="none" w:sz="0" w:space="0" w:color="auto"/>
        <w:bottom w:val="none" w:sz="0" w:space="0" w:color="auto"/>
        <w:right w:val="none" w:sz="0" w:space="0" w:color="auto"/>
      </w:divBdr>
      <w:divsChild>
        <w:div w:id="1848669241">
          <w:marLeft w:val="0"/>
          <w:marRight w:val="0"/>
          <w:marTop w:val="0"/>
          <w:marBottom w:val="0"/>
          <w:divBdr>
            <w:top w:val="none" w:sz="0" w:space="0" w:color="auto"/>
            <w:left w:val="none" w:sz="0" w:space="0" w:color="auto"/>
            <w:bottom w:val="none" w:sz="0" w:space="0" w:color="auto"/>
            <w:right w:val="none" w:sz="0" w:space="0" w:color="auto"/>
          </w:divBdr>
        </w:div>
      </w:divsChild>
    </w:div>
    <w:div w:id="1774282063">
      <w:bodyDiv w:val="1"/>
      <w:marLeft w:val="0"/>
      <w:marRight w:val="0"/>
      <w:marTop w:val="0"/>
      <w:marBottom w:val="0"/>
      <w:divBdr>
        <w:top w:val="none" w:sz="0" w:space="0" w:color="auto"/>
        <w:left w:val="none" w:sz="0" w:space="0" w:color="auto"/>
        <w:bottom w:val="none" w:sz="0" w:space="0" w:color="auto"/>
        <w:right w:val="none" w:sz="0" w:space="0" w:color="auto"/>
      </w:divBdr>
    </w:div>
    <w:div w:id="1778015138">
      <w:bodyDiv w:val="1"/>
      <w:marLeft w:val="0"/>
      <w:marRight w:val="0"/>
      <w:marTop w:val="0"/>
      <w:marBottom w:val="0"/>
      <w:divBdr>
        <w:top w:val="none" w:sz="0" w:space="0" w:color="auto"/>
        <w:left w:val="none" w:sz="0" w:space="0" w:color="auto"/>
        <w:bottom w:val="none" w:sz="0" w:space="0" w:color="auto"/>
        <w:right w:val="none" w:sz="0" w:space="0" w:color="auto"/>
      </w:divBdr>
    </w:div>
    <w:div w:id="1787769346">
      <w:bodyDiv w:val="1"/>
      <w:marLeft w:val="0"/>
      <w:marRight w:val="0"/>
      <w:marTop w:val="0"/>
      <w:marBottom w:val="0"/>
      <w:divBdr>
        <w:top w:val="none" w:sz="0" w:space="0" w:color="auto"/>
        <w:left w:val="none" w:sz="0" w:space="0" w:color="auto"/>
        <w:bottom w:val="none" w:sz="0" w:space="0" w:color="auto"/>
        <w:right w:val="none" w:sz="0" w:space="0" w:color="auto"/>
      </w:divBdr>
    </w:div>
    <w:div w:id="1800804530">
      <w:bodyDiv w:val="1"/>
      <w:marLeft w:val="0"/>
      <w:marRight w:val="0"/>
      <w:marTop w:val="0"/>
      <w:marBottom w:val="0"/>
      <w:divBdr>
        <w:top w:val="none" w:sz="0" w:space="0" w:color="auto"/>
        <w:left w:val="none" w:sz="0" w:space="0" w:color="auto"/>
        <w:bottom w:val="none" w:sz="0" w:space="0" w:color="auto"/>
        <w:right w:val="none" w:sz="0" w:space="0" w:color="auto"/>
      </w:divBdr>
    </w:div>
    <w:div w:id="1810127014">
      <w:bodyDiv w:val="1"/>
      <w:marLeft w:val="0"/>
      <w:marRight w:val="0"/>
      <w:marTop w:val="0"/>
      <w:marBottom w:val="0"/>
      <w:divBdr>
        <w:top w:val="none" w:sz="0" w:space="0" w:color="auto"/>
        <w:left w:val="none" w:sz="0" w:space="0" w:color="auto"/>
        <w:bottom w:val="none" w:sz="0" w:space="0" w:color="auto"/>
        <w:right w:val="none" w:sz="0" w:space="0" w:color="auto"/>
      </w:divBdr>
    </w:div>
    <w:div w:id="1811168698">
      <w:bodyDiv w:val="1"/>
      <w:marLeft w:val="0"/>
      <w:marRight w:val="0"/>
      <w:marTop w:val="0"/>
      <w:marBottom w:val="0"/>
      <w:divBdr>
        <w:top w:val="none" w:sz="0" w:space="0" w:color="auto"/>
        <w:left w:val="none" w:sz="0" w:space="0" w:color="auto"/>
        <w:bottom w:val="none" w:sz="0" w:space="0" w:color="auto"/>
        <w:right w:val="none" w:sz="0" w:space="0" w:color="auto"/>
      </w:divBdr>
    </w:div>
    <w:div w:id="1819568235">
      <w:bodyDiv w:val="1"/>
      <w:marLeft w:val="0"/>
      <w:marRight w:val="0"/>
      <w:marTop w:val="0"/>
      <w:marBottom w:val="0"/>
      <w:divBdr>
        <w:top w:val="none" w:sz="0" w:space="0" w:color="auto"/>
        <w:left w:val="none" w:sz="0" w:space="0" w:color="auto"/>
        <w:bottom w:val="none" w:sz="0" w:space="0" w:color="auto"/>
        <w:right w:val="none" w:sz="0" w:space="0" w:color="auto"/>
      </w:divBdr>
    </w:div>
    <w:div w:id="1820727388">
      <w:bodyDiv w:val="1"/>
      <w:marLeft w:val="0"/>
      <w:marRight w:val="0"/>
      <w:marTop w:val="0"/>
      <w:marBottom w:val="0"/>
      <w:divBdr>
        <w:top w:val="none" w:sz="0" w:space="0" w:color="auto"/>
        <w:left w:val="none" w:sz="0" w:space="0" w:color="auto"/>
        <w:bottom w:val="none" w:sz="0" w:space="0" w:color="auto"/>
        <w:right w:val="none" w:sz="0" w:space="0" w:color="auto"/>
      </w:divBdr>
    </w:div>
    <w:div w:id="1822845743">
      <w:bodyDiv w:val="1"/>
      <w:marLeft w:val="0"/>
      <w:marRight w:val="0"/>
      <w:marTop w:val="0"/>
      <w:marBottom w:val="0"/>
      <w:divBdr>
        <w:top w:val="none" w:sz="0" w:space="0" w:color="auto"/>
        <w:left w:val="none" w:sz="0" w:space="0" w:color="auto"/>
        <w:bottom w:val="none" w:sz="0" w:space="0" w:color="auto"/>
        <w:right w:val="none" w:sz="0" w:space="0" w:color="auto"/>
      </w:divBdr>
    </w:div>
    <w:div w:id="1853030667">
      <w:bodyDiv w:val="1"/>
      <w:marLeft w:val="0"/>
      <w:marRight w:val="0"/>
      <w:marTop w:val="0"/>
      <w:marBottom w:val="0"/>
      <w:divBdr>
        <w:top w:val="none" w:sz="0" w:space="0" w:color="auto"/>
        <w:left w:val="none" w:sz="0" w:space="0" w:color="auto"/>
        <w:bottom w:val="none" w:sz="0" w:space="0" w:color="auto"/>
        <w:right w:val="none" w:sz="0" w:space="0" w:color="auto"/>
      </w:divBdr>
    </w:div>
    <w:div w:id="1864319873">
      <w:bodyDiv w:val="1"/>
      <w:marLeft w:val="0"/>
      <w:marRight w:val="0"/>
      <w:marTop w:val="0"/>
      <w:marBottom w:val="0"/>
      <w:divBdr>
        <w:top w:val="none" w:sz="0" w:space="0" w:color="auto"/>
        <w:left w:val="none" w:sz="0" w:space="0" w:color="auto"/>
        <w:bottom w:val="none" w:sz="0" w:space="0" w:color="auto"/>
        <w:right w:val="none" w:sz="0" w:space="0" w:color="auto"/>
      </w:divBdr>
    </w:div>
    <w:div w:id="1868134660">
      <w:bodyDiv w:val="1"/>
      <w:marLeft w:val="0"/>
      <w:marRight w:val="0"/>
      <w:marTop w:val="0"/>
      <w:marBottom w:val="0"/>
      <w:divBdr>
        <w:top w:val="none" w:sz="0" w:space="0" w:color="auto"/>
        <w:left w:val="none" w:sz="0" w:space="0" w:color="auto"/>
        <w:bottom w:val="none" w:sz="0" w:space="0" w:color="auto"/>
        <w:right w:val="none" w:sz="0" w:space="0" w:color="auto"/>
      </w:divBdr>
    </w:div>
    <w:div w:id="1892811243">
      <w:bodyDiv w:val="1"/>
      <w:marLeft w:val="0"/>
      <w:marRight w:val="0"/>
      <w:marTop w:val="0"/>
      <w:marBottom w:val="0"/>
      <w:divBdr>
        <w:top w:val="none" w:sz="0" w:space="0" w:color="auto"/>
        <w:left w:val="none" w:sz="0" w:space="0" w:color="auto"/>
        <w:bottom w:val="none" w:sz="0" w:space="0" w:color="auto"/>
        <w:right w:val="none" w:sz="0" w:space="0" w:color="auto"/>
      </w:divBdr>
    </w:div>
    <w:div w:id="1902517872">
      <w:bodyDiv w:val="1"/>
      <w:marLeft w:val="0"/>
      <w:marRight w:val="0"/>
      <w:marTop w:val="0"/>
      <w:marBottom w:val="0"/>
      <w:divBdr>
        <w:top w:val="none" w:sz="0" w:space="0" w:color="auto"/>
        <w:left w:val="none" w:sz="0" w:space="0" w:color="auto"/>
        <w:bottom w:val="none" w:sz="0" w:space="0" w:color="auto"/>
        <w:right w:val="none" w:sz="0" w:space="0" w:color="auto"/>
      </w:divBdr>
    </w:div>
    <w:div w:id="1910268389">
      <w:bodyDiv w:val="1"/>
      <w:marLeft w:val="0"/>
      <w:marRight w:val="0"/>
      <w:marTop w:val="0"/>
      <w:marBottom w:val="0"/>
      <w:divBdr>
        <w:top w:val="none" w:sz="0" w:space="0" w:color="auto"/>
        <w:left w:val="none" w:sz="0" w:space="0" w:color="auto"/>
        <w:bottom w:val="none" w:sz="0" w:space="0" w:color="auto"/>
        <w:right w:val="none" w:sz="0" w:space="0" w:color="auto"/>
      </w:divBdr>
    </w:div>
    <w:div w:id="1911234803">
      <w:bodyDiv w:val="1"/>
      <w:marLeft w:val="0"/>
      <w:marRight w:val="0"/>
      <w:marTop w:val="0"/>
      <w:marBottom w:val="0"/>
      <w:divBdr>
        <w:top w:val="none" w:sz="0" w:space="0" w:color="auto"/>
        <w:left w:val="none" w:sz="0" w:space="0" w:color="auto"/>
        <w:bottom w:val="none" w:sz="0" w:space="0" w:color="auto"/>
        <w:right w:val="none" w:sz="0" w:space="0" w:color="auto"/>
      </w:divBdr>
    </w:div>
    <w:div w:id="1915581468">
      <w:bodyDiv w:val="1"/>
      <w:marLeft w:val="0"/>
      <w:marRight w:val="0"/>
      <w:marTop w:val="0"/>
      <w:marBottom w:val="0"/>
      <w:divBdr>
        <w:top w:val="none" w:sz="0" w:space="0" w:color="auto"/>
        <w:left w:val="none" w:sz="0" w:space="0" w:color="auto"/>
        <w:bottom w:val="none" w:sz="0" w:space="0" w:color="auto"/>
        <w:right w:val="none" w:sz="0" w:space="0" w:color="auto"/>
      </w:divBdr>
    </w:div>
    <w:div w:id="1933972107">
      <w:bodyDiv w:val="1"/>
      <w:marLeft w:val="0"/>
      <w:marRight w:val="0"/>
      <w:marTop w:val="0"/>
      <w:marBottom w:val="0"/>
      <w:divBdr>
        <w:top w:val="none" w:sz="0" w:space="0" w:color="auto"/>
        <w:left w:val="none" w:sz="0" w:space="0" w:color="auto"/>
        <w:bottom w:val="none" w:sz="0" w:space="0" w:color="auto"/>
        <w:right w:val="none" w:sz="0" w:space="0" w:color="auto"/>
      </w:divBdr>
    </w:div>
    <w:div w:id="1937403680">
      <w:bodyDiv w:val="1"/>
      <w:marLeft w:val="0"/>
      <w:marRight w:val="0"/>
      <w:marTop w:val="0"/>
      <w:marBottom w:val="0"/>
      <w:divBdr>
        <w:top w:val="none" w:sz="0" w:space="0" w:color="auto"/>
        <w:left w:val="none" w:sz="0" w:space="0" w:color="auto"/>
        <w:bottom w:val="none" w:sz="0" w:space="0" w:color="auto"/>
        <w:right w:val="none" w:sz="0" w:space="0" w:color="auto"/>
      </w:divBdr>
    </w:div>
    <w:div w:id="1946838948">
      <w:bodyDiv w:val="1"/>
      <w:marLeft w:val="0"/>
      <w:marRight w:val="0"/>
      <w:marTop w:val="0"/>
      <w:marBottom w:val="0"/>
      <w:divBdr>
        <w:top w:val="none" w:sz="0" w:space="0" w:color="auto"/>
        <w:left w:val="none" w:sz="0" w:space="0" w:color="auto"/>
        <w:bottom w:val="none" w:sz="0" w:space="0" w:color="auto"/>
        <w:right w:val="none" w:sz="0" w:space="0" w:color="auto"/>
      </w:divBdr>
    </w:div>
    <w:div w:id="1948924356">
      <w:bodyDiv w:val="1"/>
      <w:marLeft w:val="0"/>
      <w:marRight w:val="0"/>
      <w:marTop w:val="0"/>
      <w:marBottom w:val="0"/>
      <w:divBdr>
        <w:top w:val="none" w:sz="0" w:space="0" w:color="auto"/>
        <w:left w:val="none" w:sz="0" w:space="0" w:color="auto"/>
        <w:bottom w:val="none" w:sz="0" w:space="0" w:color="auto"/>
        <w:right w:val="none" w:sz="0" w:space="0" w:color="auto"/>
      </w:divBdr>
    </w:div>
    <w:div w:id="1953390605">
      <w:bodyDiv w:val="1"/>
      <w:marLeft w:val="0"/>
      <w:marRight w:val="0"/>
      <w:marTop w:val="0"/>
      <w:marBottom w:val="0"/>
      <w:divBdr>
        <w:top w:val="none" w:sz="0" w:space="0" w:color="auto"/>
        <w:left w:val="none" w:sz="0" w:space="0" w:color="auto"/>
        <w:bottom w:val="none" w:sz="0" w:space="0" w:color="auto"/>
        <w:right w:val="none" w:sz="0" w:space="0" w:color="auto"/>
      </w:divBdr>
    </w:div>
    <w:div w:id="1971591322">
      <w:bodyDiv w:val="1"/>
      <w:marLeft w:val="0"/>
      <w:marRight w:val="0"/>
      <w:marTop w:val="0"/>
      <w:marBottom w:val="0"/>
      <w:divBdr>
        <w:top w:val="none" w:sz="0" w:space="0" w:color="auto"/>
        <w:left w:val="none" w:sz="0" w:space="0" w:color="auto"/>
        <w:bottom w:val="none" w:sz="0" w:space="0" w:color="auto"/>
        <w:right w:val="none" w:sz="0" w:space="0" w:color="auto"/>
      </w:divBdr>
    </w:div>
    <w:div w:id="1973973330">
      <w:bodyDiv w:val="1"/>
      <w:marLeft w:val="0"/>
      <w:marRight w:val="0"/>
      <w:marTop w:val="0"/>
      <w:marBottom w:val="0"/>
      <w:divBdr>
        <w:top w:val="none" w:sz="0" w:space="0" w:color="auto"/>
        <w:left w:val="none" w:sz="0" w:space="0" w:color="auto"/>
        <w:bottom w:val="none" w:sz="0" w:space="0" w:color="auto"/>
        <w:right w:val="none" w:sz="0" w:space="0" w:color="auto"/>
      </w:divBdr>
    </w:div>
    <w:div w:id="1976637988">
      <w:bodyDiv w:val="1"/>
      <w:marLeft w:val="0"/>
      <w:marRight w:val="0"/>
      <w:marTop w:val="0"/>
      <w:marBottom w:val="0"/>
      <w:divBdr>
        <w:top w:val="none" w:sz="0" w:space="0" w:color="auto"/>
        <w:left w:val="none" w:sz="0" w:space="0" w:color="auto"/>
        <w:bottom w:val="none" w:sz="0" w:space="0" w:color="auto"/>
        <w:right w:val="none" w:sz="0" w:space="0" w:color="auto"/>
      </w:divBdr>
    </w:div>
    <w:div w:id="1989704146">
      <w:bodyDiv w:val="1"/>
      <w:marLeft w:val="0"/>
      <w:marRight w:val="0"/>
      <w:marTop w:val="0"/>
      <w:marBottom w:val="0"/>
      <w:divBdr>
        <w:top w:val="none" w:sz="0" w:space="0" w:color="auto"/>
        <w:left w:val="none" w:sz="0" w:space="0" w:color="auto"/>
        <w:bottom w:val="none" w:sz="0" w:space="0" w:color="auto"/>
        <w:right w:val="none" w:sz="0" w:space="0" w:color="auto"/>
      </w:divBdr>
    </w:div>
    <w:div w:id="1990208755">
      <w:bodyDiv w:val="1"/>
      <w:marLeft w:val="0"/>
      <w:marRight w:val="0"/>
      <w:marTop w:val="0"/>
      <w:marBottom w:val="0"/>
      <w:divBdr>
        <w:top w:val="none" w:sz="0" w:space="0" w:color="auto"/>
        <w:left w:val="none" w:sz="0" w:space="0" w:color="auto"/>
        <w:bottom w:val="none" w:sz="0" w:space="0" w:color="auto"/>
        <w:right w:val="none" w:sz="0" w:space="0" w:color="auto"/>
      </w:divBdr>
    </w:div>
    <w:div w:id="1995179762">
      <w:bodyDiv w:val="1"/>
      <w:marLeft w:val="0"/>
      <w:marRight w:val="0"/>
      <w:marTop w:val="0"/>
      <w:marBottom w:val="0"/>
      <w:divBdr>
        <w:top w:val="none" w:sz="0" w:space="0" w:color="auto"/>
        <w:left w:val="none" w:sz="0" w:space="0" w:color="auto"/>
        <w:bottom w:val="none" w:sz="0" w:space="0" w:color="auto"/>
        <w:right w:val="none" w:sz="0" w:space="0" w:color="auto"/>
      </w:divBdr>
    </w:div>
    <w:div w:id="2008559941">
      <w:bodyDiv w:val="1"/>
      <w:marLeft w:val="0"/>
      <w:marRight w:val="0"/>
      <w:marTop w:val="0"/>
      <w:marBottom w:val="0"/>
      <w:divBdr>
        <w:top w:val="none" w:sz="0" w:space="0" w:color="auto"/>
        <w:left w:val="none" w:sz="0" w:space="0" w:color="auto"/>
        <w:bottom w:val="none" w:sz="0" w:space="0" w:color="auto"/>
        <w:right w:val="none" w:sz="0" w:space="0" w:color="auto"/>
      </w:divBdr>
    </w:div>
    <w:div w:id="2025279993">
      <w:bodyDiv w:val="1"/>
      <w:marLeft w:val="0"/>
      <w:marRight w:val="0"/>
      <w:marTop w:val="0"/>
      <w:marBottom w:val="0"/>
      <w:divBdr>
        <w:top w:val="none" w:sz="0" w:space="0" w:color="auto"/>
        <w:left w:val="none" w:sz="0" w:space="0" w:color="auto"/>
        <w:bottom w:val="none" w:sz="0" w:space="0" w:color="auto"/>
        <w:right w:val="none" w:sz="0" w:space="0" w:color="auto"/>
      </w:divBdr>
    </w:div>
    <w:div w:id="2027049940">
      <w:bodyDiv w:val="1"/>
      <w:marLeft w:val="0"/>
      <w:marRight w:val="0"/>
      <w:marTop w:val="0"/>
      <w:marBottom w:val="0"/>
      <w:divBdr>
        <w:top w:val="none" w:sz="0" w:space="0" w:color="auto"/>
        <w:left w:val="none" w:sz="0" w:space="0" w:color="auto"/>
        <w:bottom w:val="none" w:sz="0" w:space="0" w:color="auto"/>
        <w:right w:val="none" w:sz="0" w:space="0" w:color="auto"/>
      </w:divBdr>
    </w:div>
    <w:div w:id="2052260508">
      <w:bodyDiv w:val="1"/>
      <w:marLeft w:val="0"/>
      <w:marRight w:val="0"/>
      <w:marTop w:val="0"/>
      <w:marBottom w:val="0"/>
      <w:divBdr>
        <w:top w:val="none" w:sz="0" w:space="0" w:color="auto"/>
        <w:left w:val="none" w:sz="0" w:space="0" w:color="auto"/>
        <w:bottom w:val="none" w:sz="0" w:space="0" w:color="auto"/>
        <w:right w:val="none" w:sz="0" w:space="0" w:color="auto"/>
      </w:divBdr>
    </w:div>
    <w:div w:id="2052802474">
      <w:bodyDiv w:val="1"/>
      <w:marLeft w:val="0"/>
      <w:marRight w:val="0"/>
      <w:marTop w:val="0"/>
      <w:marBottom w:val="0"/>
      <w:divBdr>
        <w:top w:val="none" w:sz="0" w:space="0" w:color="auto"/>
        <w:left w:val="none" w:sz="0" w:space="0" w:color="auto"/>
        <w:bottom w:val="none" w:sz="0" w:space="0" w:color="auto"/>
        <w:right w:val="none" w:sz="0" w:space="0" w:color="auto"/>
      </w:divBdr>
    </w:div>
    <w:div w:id="2053992333">
      <w:bodyDiv w:val="1"/>
      <w:marLeft w:val="0"/>
      <w:marRight w:val="0"/>
      <w:marTop w:val="0"/>
      <w:marBottom w:val="0"/>
      <w:divBdr>
        <w:top w:val="none" w:sz="0" w:space="0" w:color="auto"/>
        <w:left w:val="none" w:sz="0" w:space="0" w:color="auto"/>
        <w:bottom w:val="none" w:sz="0" w:space="0" w:color="auto"/>
        <w:right w:val="none" w:sz="0" w:space="0" w:color="auto"/>
      </w:divBdr>
    </w:div>
    <w:div w:id="2056003319">
      <w:bodyDiv w:val="1"/>
      <w:marLeft w:val="0"/>
      <w:marRight w:val="0"/>
      <w:marTop w:val="0"/>
      <w:marBottom w:val="0"/>
      <w:divBdr>
        <w:top w:val="none" w:sz="0" w:space="0" w:color="auto"/>
        <w:left w:val="none" w:sz="0" w:space="0" w:color="auto"/>
        <w:bottom w:val="none" w:sz="0" w:space="0" w:color="auto"/>
        <w:right w:val="none" w:sz="0" w:space="0" w:color="auto"/>
      </w:divBdr>
    </w:div>
    <w:div w:id="2063363737">
      <w:bodyDiv w:val="1"/>
      <w:marLeft w:val="0"/>
      <w:marRight w:val="0"/>
      <w:marTop w:val="0"/>
      <w:marBottom w:val="0"/>
      <w:divBdr>
        <w:top w:val="none" w:sz="0" w:space="0" w:color="auto"/>
        <w:left w:val="none" w:sz="0" w:space="0" w:color="auto"/>
        <w:bottom w:val="none" w:sz="0" w:space="0" w:color="auto"/>
        <w:right w:val="none" w:sz="0" w:space="0" w:color="auto"/>
      </w:divBdr>
    </w:div>
    <w:div w:id="2067026212">
      <w:bodyDiv w:val="1"/>
      <w:marLeft w:val="0"/>
      <w:marRight w:val="0"/>
      <w:marTop w:val="0"/>
      <w:marBottom w:val="0"/>
      <w:divBdr>
        <w:top w:val="none" w:sz="0" w:space="0" w:color="auto"/>
        <w:left w:val="none" w:sz="0" w:space="0" w:color="auto"/>
        <w:bottom w:val="none" w:sz="0" w:space="0" w:color="auto"/>
        <w:right w:val="none" w:sz="0" w:space="0" w:color="auto"/>
      </w:divBdr>
    </w:div>
    <w:div w:id="2076856899">
      <w:bodyDiv w:val="1"/>
      <w:marLeft w:val="0"/>
      <w:marRight w:val="0"/>
      <w:marTop w:val="0"/>
      <w:marBottom w:val="0"/>
      <w:divBdr>
        <w:top w:val="none" w:sz="0" w:space="0" w:color="auto"/>
        <w:left w:val="none" w:sz="0" w:space="0" w:color="auto"/>
        <w:bottom w:val="none" w:sz="0" w:space="0" w:color="auto"/>
        <w:right w:val="none" w:sz="0" w:space="0" w:color="auto"/>
      </w:divBdr>
    </w:div>
    <w:div w:id="2078698225">
      <w:bodyDiv w:val="1"/>
      <w:marLeft w:val="0"/>
      <w:marRight w:val="0"/>
      <w:marTop w:val="0"/>
      <w:marBottom w:val="0"/>
      <w:divBdr>
        <w:top w:val="none" w:sz="0" w:space="0" w:color="auto"/>
        <w:left w:val="none" w:sz="0" w:space="0" w:color="auto"/>
        <w:bottom w:val="none" w:sz="0" w:space="0" w:color="auto"/>
        <w:right w:val="none" w:sz="0" w:space="0" w:color="auto"/>
      </w:divBdr>
    </w:div>
    <w:div w:id="2080788561">
      <w:bodyDiv w:val="1"/>
      <w:marLeft w:val="0"/>
      <w:marRight w:val="0"/>
      <w:marTop w:val="0"/>
      <w:marBottom w:val="0"/>
      <w:divBdr>
        <w:top w:val="none" w:sz="0" w:space="0" w:color="auto"/>
        <w:left w:val="none" w:sz="0" w:space="0" w:color="auto"/>
        <w:bottom w:val="none" w:sz="0" w:space="0" w:color="auto"/>
        <w:right w:val="none" w:sz="0" w:space="0" w:color="auto"/>
      </w:divBdr>
      <w:divsChild>
        <w:div w:id="1497846903">
          <w:marLeft w:val="0"/>
          <w:marRight w:val="0"/>
          <w:marTop w:val="0"/>
          <w:marBottom w:val="0"/>
          <w:divBdr>
            <w:top w:val="none" w:sz="0" w:space="0" w:color="auto"/>
            <w:left w:val="none" w:sz="0" w:space="0" w:color="auto"/>
            <w:bottom w:val="none" w:sz="0" w:space="0" w:color="auto"/>
            <w:right w:val="none" w:sz="0" w:space="0" w:color="auto"/>
          </w:divBdr>
        </w:div>
      </w:divsChild>
    </w:div>
    <w:div w:id="2080865003">
      <w:bodyDiv w:val="1"/>
      <w:marLeft w:val="0"/>
      <w:marRight w:val="0"/>
      <w:marTop w:val="0"/>
      <w:marBottom w:val="0"/>
      <w:divBdr>
        <w:top w:val="none" w:sz="0" w:space="0" w:color="auto"/>
        <w:left w:val="none" w:sz="0" w:space="0" w:color="auto"/>
        <w:bottom w:val="none" w:sz="0" w:space="0" w:color="auto"/>
        <w:right w:val="none" w:sz="0" w:space="0" w:color="auto"/>
      </w:divBdr>
      <w:divsChild>
        <w:div w:id="1119030566">
          <w:marLeft w:val="0"/>
          <w:marRight w:val="0"/>
          <w:marTop w:val="0"/>
          <w:marBottom w:val="0"/>
          <w:divBdr>
            <w:top w:val="none" w:sz="0" w:space="0" w:color="auto"/>
            <w:left w:val="none" w:sz="0" w:space="0" w:color="auto"/>
            <w:bottom w:val="none" w:sz="0" w:space="0" w:color="auto"/>
            <w:right w:val="none" w:sz="0" w:space="0" w:color="auto"/>
          </w:divBdr>
        </w:div>
      </w:divsChild>
    </w:div>
    <w:div w:id="2084139161">
      <w:bodyDiv w:val="1"/>
      <w:marLeft w:val="0"/>
      <w:marRight w:val="0"/>
      <w:marTop w:val="0"/>
      <w:marBottom w:val="0"/>
      <w:divBdr>
        <w:top w:val="none" w:sz="0" w:space="0" w:color="auto"/>
        <w:left w:val="none" w:sz="0" w:space="0" w:color="auto"/>
        <w:bottom w:val="none" w:sz="0" w:space="0" w:color="auto"/>
        <w:right w:val="none" w:sz="0" w:space="0" w:color="auto"/>
      </w:divBdr>
    </w:div>
    <w:div w:id="2098863825">
      <w:bodyDiv w:val="1"/>
      <w:marLeft w:val="0"/>
      <w:marRight w:val="0"/>
      <w:marTop w:val="0"/>
      <w:marBottom w:val="0"/>
      <w:divBdr>
        <w:top w:val="none" w:sz="0" w:space="0" w:color="auto"/>
        <w:left w:val="none" w:sz="0" w:space="0" w:color="auto"/>
        <w:bottom w:val="none" w:sz="0" w:space="0" w:color="auto"/>
        <w:right w:val="none" w:sz="0" w:space="0" w:color="auto"/>
      </w:divBdr>
    </w:div>
    <w:div w:id="2101439860">
      <w:bodyDiv w:val="1"/>
      <w:marLeft w:val="0"/>
      <w:marRight w:val="0"/>
      <w:marTop w:val="0"/>
      <w:marBottom w:val="0"/>
      <w:divBdr>
        <w:top w:val="none" w:sz="0" w:space="0" w:color="auto"/>
        <w:left w:val="none" w:sz="0" w:space="0" w:color="auto"/>
        <w:bottom w:val="none" w:sz="0" w:space="0" w:color="auto"/>
        <w:right w:val="none" w:sz="0" w:space="0" w:color="auto"/>
      </w:divBdr>
      <w:divsChild>
        <w:div w:id="611131327">
          <w:marLeft w:val="0"/>
          <w:marRight w:val="0"/>
          <w:marTop w:val="0"/>
          <w:marBottom w:val="0"/>
          <w:divBdr>
            <w:top w:val="none" w:sz="0" w:space="0" w:color="auto"/>
            <w:left w:val="none" w:sz="0" w:space="0" w:color="auto"/>
            <w:bottom w:val="none" w:sz="0" w:space="0" w:color="auto"/>
            <w:right w:val="none" w:sz="0" w:space="0" w:color="auto"/>
          </w:divBdr>
        </w:div>
      </w:divsChild>
    </w:div>
    <w:div w:id="2110343708">
      <w:bodyDiv w:val="1"/>
      <w:marLeft w:val="0"/>
      <w:marRight w:val="0"/>
      <w:marTop w:val="0"/>
      <w:marBottom w:val="0"/>
      <w:divBdr>
        <w:top w:val="none" w:sz="0" w:space="0" w:color="auto"/>
        <w:left w:val="none" w:sz="0" w:space="0" w:color="auto"/>
        <w:bottom w:val="none" w:sz="0" w:space="0" w:color="auto"/>
        <w:right w:val="none" w:sz="0" w:space="0" w:color="auto"/>
      </w:divBdr>
      <w:divsChild>
        <w:div w:id="1415318572">
          <w:marLeft w:val="0"/>
          <w:marRight w:val="0"/>
          <w:marTop w:val="0"/>
          <w:marBottom w:val="0"/>
          <w:divBdr>
            <w:top w:val="none" w:sz="0" w:space="0" w:color="auto"/>
            <w:left w:val="none" w:sz="0" w:space="0" w:color="auto"/>
            <w:bottom w:val="none" w:sz="0" w:space="0" w:color="auto"/>
            <w:right w:val="none" w:sz="0" w:space="0" w:color="auto"/>
          </w:divBdr>
        </w:div>
      </w:divsChild>
    </w:div>
    <w:div w:id="2111196272">
      <w:bodyDiv w:val="1"/>
      <w:marLeft w:val="0"/>
      <w:marRight w:val="0"/>
      <w:marTop w:val="0"/>
      <w:marBottom w:val="0"/>
      <w:divBdr>
        <w:top w:val="none" w:sz="0" w:space="0" w:color="auto"/>
        <w:left w:val="none" w:sz="0" w:space="0" w:color="auto"/>
        <w:bottom w:val="none" w:sz="0" w:space="0" w:color="auto"/>
        <w:right w:val="none" w:sz="0" w:space="0" w:color="auto"/>
      </w:divBdr>
    </w:div>
    <w:div w:id="2119712231">
      <w:bodyDiv w:val="1"/>
      <w:marLeft w:val="0"/>
      <w:marRight w:val="0"/>
      <w:marTop w:val="0"/>
      <w:marBottom w:val="0"/>
      <w:divBdr>
        <w:top w:val="none" w:sz="0" w:space="0" w:color="auto"/>
        <w:left w:val="none" w:sz="0" w:space="0" w:color="auto"/>
        <w:bottom w:val="none" w:sz="0" w:space="0" w:color="auto"/>
        <w:right w:val="none" w:sz="0" w:space="0" w:color="auto"/>
      </w:divBdr>
    </w:div>
    <w:div w:id="2124612134">
      <w:bodyDiv w:val="1"/>
      <w:marLeft w:val="0"/>
      <w:marRight w:val="0"/>
      <w:marTop w:val="0"/>
      <w:marBottom w:val="0"/>
      <w:divBdr>
        <w:top w:val="none" w:sz="0" w:space="0" w:color="auto"/>
        <w:left w:val="none" w:sz="0" w:space="0" w:color="auto"/>
        <w:bottom w:val="none" w:sz="0" w:space="0" w:color="auto"/>
        <w:right w:val="none" w:sz="0" w:space="0" w:color="auto"/>
      </w:divBdr>
    </w:div>
    <w:div w:id="2129931685">
      <w:bodyDiv w:val="1"/>
      <w:marLeft w:val="0"/>
      <w:marRight w:val="0"/>
      <w:marTop w:val="0"/>
      <w:marBottom w:val="0"/>
      <w:divBdr>
        <w:top w:val="none" w:sz="0" w:space="0" w:color="auto"/>
        <w:left w:val="none" w:sz="0" w:space="0" w:color="auto"/>
        <w:bottom w:val="none" w:sz="0" w:space="0" w:color="auto"/>
        <w:right w:val="none" w:sz="0" w:space="0" w:color="auto"/>
      </w:divBdr>
      <w:divsChild>
        <w:div w:id="1202284311">
          <w:marLeft w:val="0"/>
          <w:marRight w:val="0"/>
          <w:marTop w:val="0"/>
          <w:marBottom w:val="0"/>
          <w:divBdr>
            <w:top w:val="none" w:sz="0" w:space="0" w:color="auto"/>
            <w:left w:val="none" w:sz="0" w:space="0" w:color="auto"/>
            <w:bottom w:val="none" w:sz="0" w:space="0" w:color="auto"/>
            <w:right w:val="none" w:sz="0" w:space="0" w:color="auto"/>
          </w:divBdr>
        </w:div>
      </w:divsChild>
    </w:div>
    <w:div w:id="2134012638">
      <w:bodyDiv w:val="1"/>
      <w:marLeft w:val="0"/>
      <w:marRight w:val="0"/>
      <w:marTop w:val="0"/>
      <w:marBottom w:val="0"/>
      <w:divBdr>
        <w:top w:val="none" w:sz="0" w:space="0" w:color="auto"/>
        <w:left w:val="none" w:sz="0" w:space="0" w:color="auto"/>
        <w:bottom w:val="none" w:sz="0" w:space="0" w:color="auto"/>
        <w:right w:val="none" w:sz="0" w:space="0" w:color="auto"/>
      </w:divBdr>
    </w:div>
    <w:div w:id="214731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package" Target="embeddings/Microsoft_Excel_Worksheet.xlsx"/><Relationship Id="rId34" Type="http://schemas.openxmlformats.org/officeDocument/2006/relationships/image" Target="media/image17.jpeg"/><Relationship Id="rId42" Type="http://schemas.openxmlformats.org/officeDocument/2006/relationships/image" Target="media/image25.emf"/><Relationship Id="rId47" Type="http://schemas.openxmlformats.org/officeDocument/2006/relationships/oleObject" Target="embeddings/oleObject2.bin"/><Relationship Id="rId50" Type="http://schemas.openxmlformats.org/officeDocument/2006/relationships/header" Target="header1.xml"/><Relationship Id="rId55" Type="http://schemas.openxmlformats.org/officeDocument/2006/relationships/footer" Target="footer6.xm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yperlink" Target="http://www.wcaaa.org/"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package" Target="embeddings/Microsoft_Word_Document1.docx"/><Relationship Id="rId53" Type="http://schemas.openxmlformats.org/officeDocument/2006/relationships/footer" Target="footer5.xml"/><Relationship Id="rId58" Type="http://schemas.openxmlformats.org/officeDocument/2006/relationships/image" Target="media/image30.emf"/><Relationship Id="rId5" Type="http://schemas.openxmlformats.org/officeDocument/2006/relationships/numbering" Target="numbering.xml"/><Relationship Id="rId61" Type="http://schemas.openxmlformats.org/officeDocument/2006/relationships/package" Target="embeddings/Microsoft_Word_Document4.docx"/><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oleObject" Target="embeddings/oleObject1.bin"/><Relationship Id="rId48" Type="http://schemas.openxmlformats.org/officeDocument/2006/relationships/image" Target="media/image28.emf"/><Relationship Id="rId56" Type="http://schemas.openxmlformats.org/officeDocument/2006/relationships/image" Target="media/image29.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emf"/><Relationship Id="rId59" Type="http://schemas.openxmlformats.org/officeDocument/2006/relationships/package" Target="embeddings/Microsoft_Excel_Worksheet3.xlsx"/><Relationship Id="rId20" Type="http://schemas.openxmlformats.org/officeDocument/2006/relationships/image" Target="media/image5.emf"/><Relationship Id="rId41" Type="http://schemas.openxmlformats.org/officeDocument/2006/relationships/image" Target="media/image24.jpeg"/><Relationship Id="rId54" Type="http://schemas.openxmlformats.org/officeDocument/2006/relationships/header" Target="header3.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Word_Document.docx"/><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oleObject" Target="embeddings/oleObject3.bin"/><Relationship Id="rId57" Type="http://schemas.openxmlformats.org/officeDocument/2006/relationships/package" Target="embeddings/Microsoft_Excel_Worksheet2.xlsx"/><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6.emf"/><Relationship Id="rId52" Type="http://schemas.openxmlformats.org/officeDocument/2006/relationships/header" Target="header2.xml"/><Relationship Id="rId60" Type="http://schemas.openxmlformats.org/officeDocument/2006/relationships/image" Target="media/image31.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1.jpg@01DB042F.F1106880" TargetMode="External"/><Relationship Id="rId18" Type="http://schemas.openxmlformats.org/officeDocument/2006/relationships/image" Target="media/image3.png"/><Relationship Id="rId39" Type="http://schemas.openxmlformats.org/officeDocument/2006/relationships/image" Target="media/image22.jpeg"/></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2338dc-02c2-4e6e-8230-9e4fb42ce383">
      <Terms xmlns="http://schemas.microsoft.com/office/infopath/2007/PartnerControls"/>
    </lcf76f155ced4ddcb4097134ff3c332f>
    <TaxCatchAll xmlns="d169b6c5-98a4-414e-88cc-cb967ca46944" xsi:nil="true"/>
    <SharedWithUsers xmlns="d169b6c5-98a4-414e-88cc-cb967ca46944">
      <UserInfo>
        <DisplayName>Stephanie Mincey</DisplayName>
        <AccountId>11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64D215F5A632B4FA9B452C638110D9D" ma:contentTypeVersion="12" ma:contentTypeDescription="Create a new document." ma:contentTypeScope="" ma:versionID="4f07b104c476e03b6f5bfac37c6da109">
  <xsd:schema xmlns:xsd="http://www.w3.org/2001/XMLSchema" xmlns:xs="http://www.w3.org/2001/XMLSchema" xmlns:p="http://schemas.microsoft.com/office/2006/metadata/properties" xmlns:ns2="802338dc-02c2-4e6e-8230-9e4fb42ce383" xmlns:ns3="d169b6c5-98a4-414e-88cc-cb967ca46944" targetNamespace="http://schemas.microsoft.com/office/2006/metadata/properties" ma:root="true" ma:fieldsID="e87b082a8d5d5d59a4ee6cff28db1d51" ns2:_="" ns3:_="">
    <xsd:import namespace="802338dc-02c2-4e6e-8230-9e4fb42ce383"/>
    <xsd:import namespace="d169b6c5-98a4-414e-88cc-cb967ca469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338dc-02c2-4e6e-8230-9e4fb42ce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1cef858-724f-4208-b815-ca5b52c204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69b6c5-98a4-414e-88cc-cb967ca469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ff5c6b4-c5c1-406a-a9c7-9d2749801831}" ma:internalName="TaxCatchAll" ma:showField="CatchAllData" ma:web="d169b6c5-98a4-414e-88cc-cb967ca469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495740-00C9-48CA-A46C-54344DA23FD6}">
  <ds:schemaRefs>
    <ds:schemaRef ds:uri="http://schemas.microsoft.com/sharepoint/v3/contenttype/forms"/>
  </ds:schemaRefs>
</ds:datastoreItem>
</file>

<file path=customXml/itemProps2.xml><?xml version="1.0" encoding="utf-8"?>
<ds:datastoreItem xmlns:ds="http://schemas.openxmlformats.org/officeDocument/2006/customXml" ds:itemID="{05AA3D23-AC24-412D-9C56-62EA7BF55102}">
  <ds:schemaRefs>
    <ds:schemaRef ds:uri="http://schemas.microsoft.com/office/2006/metadata/properties"/>
    <ds:schemaRef ds:uri="http://schemas.microsoft.com/office/infopath/2007/PartnerControls"/>
    <ds:schemaRef ds:uri="802338dc-02c2-4e6e-8230-9e4fb42ce383"/>
    <ds:schemaRef ds:uri="d169b6c5-98a4-414e-88cc-cb967ca46944"/>
  </ds:schemaRefs>
</ds:datastoreItem>
</file>

<file path=customXml/itemProps3.xml><?xml version="1.0" encoding="utf-8"?>
<ds:datastoreItem xmlns:ds="http://schemas.openxmlformats.org/officeDocument/2006/customXml" ds:itemID="{A1C08C58-4540-41F7-A8BD-4DD427FA55C3}">
  <ds:schemaRefs>
    <ds:schemaRef ds:uri="http://schemas.openxmlformats.org/officeDocument/2006/bibliography"/>
  </ds:schemaRefs>
</ds:datastoreItem>
</file>

<file path=customXml/itemProps4.xml><?xml version="1.0" encoding="utf-8"?>
<ds:datastoreItem xmlns:ds="http://schemas.openxmlformats.org/officeDocument/2006/customXml" ds:itemID="{64EF8827-C2D9-41D8-B101-F346A2606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338dc-02c2-4e6e-8230-9e4fb42ce383"/>
    <ds:schemaRef ds:uri="d169b6c5-98a4-414e-88cc-cb967ca4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51</Pages>
  <Words>9018</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dbruce</dc:creator>
  <cp:lastModifiedBy>Jose Carchi</cp:lastModifiedBy>
  <cp:revision>19</cp:revision>
  <cp:lastPrinted>2014-10-31T19:44:00Z</cp:lastPrinted>
  <dcterms:created xsi:type="dcterms:W3CDTF">2024-09-26T16:49:00Z</dcterms:created>
  <dcterms:modified xsi:type="dcterms:W3CDTF">2024-10-01T15:20:00Z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0x010100E64D215F5A632B4FA9B452C638110D9D</vt:lpwstr>
  </property>
  <property fmtid="{D5CDD505-2E9C-101B-9397-08002B2CF9AE}" pid="3" name="Order">
    <vt:r8>294200</vt:r8>
  </property>
  <property fmtid="{D5CDD505-2E9C-101B-9397-08002B2CF9AE}" pid="4" name="View">
    <vt:lpwstr>Project Development</vt:lpwstr>
  </property>
  <property fmtid="{D5CDD505-2E9C-101B-9397-08002B2CF9AE}" pid="5" name="Doc Group">
    <vt:lpwstr>RFP</vt:lpwstr>
  </property>
  <property fmtid="{D5CDD505-2E9C-101B-9397-08002B2CF9AE}" pid="6" name="Notes0">
    <vt:lpwstr>Password to unprotect this document: 5scHema1</vt:lpwstr>
  </property>
</Properties>
</file>